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62" w:rsidRPr="00536DA3" w:rsidRDefault="00681062" w:rsidP="00681062">
      <w:pPr>
        <w:jc w:val="center"/>
        <w:rPr>
          <w:b/>
          <w:sz w:val="28"/>
          <w:szCs w:val="28"/>
        </w:rPr>
      </w:pPr>
      <w:r w:rsidRPr="00536DA3">
        <w:rPr>
          <w:b/>
          <w:sz w:val="28"/>
          <w:szCs w:val="28"/>
        </w:rPr>
        <w:t>РОССИЙСКАЯ ФЕДЕРАЦИЯ</w:t>
      </w:r>
    </w:p>
    <w:p w:rsidR="00681062" w:rsidRPr="00536DA3" w:rsidRDefault="00681062" w:rsidP="00681062">
      <w:pPr>
        <w:jc w:val="center"/>
        <w:rPr>
          <w:b/>
          <w:sz w:val="28"/>
          <w:szCs w:val="28"/>
        </w:rPr>
      </w:pPr>
      <w:r w:rsidRPr="00536DA3">
        <w:rPr>
          <w:b/>
          <w:sz w:val="28"/>
          <w:szCs w:val="28"/>
        </w:rPr>
        <w:t>КАРАЧАЕВО-ЧЕРКЕССКАЯ РЕСПУБЛИКА</w:t>
      </w:r>
    </w:p>
    <w:p w:rsidR="00681062" w:rsidRPr="00536DA3" w:rsidRDefault="00681062" w:rsidP="00681062">
      <w:pPr>
        <w:jc w:val="center"/>
        <w:rPr>
          <w:b/>
          <w:sz w:val="28"/>
          <w:szCs w:val="28"/>
        </w:rPr>
      </w:pPr>
      <w:r w:rsidRPr="00536DA3">
        <w:rPr>
          <w:b/>
          <w:sz w:val="28"/>
          <w:szCs w:val="28"/>
        </w:rPr>
        <w:t>УСТЬ-ДЖЕГУТИНСКИЙ МУНИЦИПАЛЬНЫЙ РАЙОН</w:t>
      </w:r>
    </w:p>
    <w:p w:rsidR="00681062" w:rsidRPr="00536DA3" w:rsidRDefault="00681062" w:rsidP="00681062">
      <w:pPr>
        <w:jc w:val="center"/>
        <w:rPr>
          <w:b/>
          <w:sz w:val="28"/>
          <w:szCs w:val="28"/>
        </w:rPr>
      </w:pPr>
      <w:r w:rsidRPr="00536DA3">
        <w:rPr>
          <w:b/>
          <w:sz w:val="28"/>
          <w:szCs w:val="28"/>
        </w:rPr>
        <w:t>СОВЕТ ЭЛЬТАРКАЧСКОГО СЕЛЬСКОГО ПОСЕЛЕНИЯ</w:t>
      </w:r>
    </w:p>
    <w:p w:rsidR="00681062" w:rsidRPr="00536DA3" w:rsidRDefault="00681062" w:rsidP="00681062">
      <w:pPr>
        <w:shd w:val="clear" w:color="auto" w:fill="FFFFFF"/>
        <w:jc w:val="center"/>
        <w:rPr>
          <w:bCs/>
          <w:sz w:val="28"/>
          <w:szCs w:val="28"/>
        </w:rPr>
      </w:pPr>
      <w:r w:rsidRPr="00536DA3">
        <w:rPr>
          <w:b/>
          <w:sz w:val="28"/>
          <w:szCs w:val="28"/>
        </w:rPr>
        <w:t>РЕШЕНИЕ</w:t>
      </w:r>
    </w:p>
    <w:p w:rsidR="00681062" w:rsidRDefault="00681062" w:rsidP="00681062">
      <w:pPr>
        <w:spacing w:line="288" w:lineRule="auto"/>
        <w:jc w:val="center"/>
        <w:rPr>
          <w:b/>
          <w:sz w:val="20"/>
          <w:szCs w:val="28"/>
        </w:rPr>
      </w:pPr>
    </w:p>
    <w:p w:rsidR="00681062" w:rsidRDefault="00681062" w:rsidP="00681062">
      <w:pPr>
        <w:spacing w:line="288" w:lineRule="auto"/>
        <w:jc w:val="center"/>
        <w:rPr>
          <w:b/>
          <w:sz w:val="28"/>
          <w:szCs w:val="28"/>
        </w:rPr>
      </w:pPr>
    </w:p>
    <w:p w:rsidR="00681062" w:rsidRDefault="00681062" w:rsidP="00681062">
      <w:pPr>
        <w:spacing w:line="288" w:lineRule="auto"/>
        <w:rPr>
          <w:sz w:val="20"/>
          <w:szCs w:val="28"/>
        </w:rPr>
      </w:pPr>
    </w:p>
    <w:p w:rsidR="00681062" w:rsidRDefault="00681062" w:rsidP="0068106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23.06.2016                            а.Эльтаркач</w:t>
      </w:r>
      <w:r>
        <w:rPr>
          <w:sz w:val="28"/>
          <w:szCs w:val="28"/>
        </w:rPr>
        <w:tab/>
        <w:t xml:space="preserve">                    № 142</w:t>
      </w:r>
    </w:p>
    <w:p w:rsidR="00681062" w:rsidRDefault="00681062" w:rsidP="00681062">
      <w:pPr>
        <w:spacing w:line="288" w:lineRule="auto"/>
        <w:rPr>
          <w:szCs w:val="28"/>
        </w:rPr>
      </w:pPr>
    </w:p>
    <w:p w:rsidR="00681062" w:rsidRDefault="00681062" w:rsidP="00681062">
      <w:pPr>
        <w:ind w:right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полномочий </w:t>
      </w:r>
      <w:r>
        <w:rPr>
          <w:b/>
          <w:bCs/>
          <w:spacing w:val="-3"/>
          <w:sz w:val="28"/>
          <w:szCs w:val="28"/>
        </w:rPr>
        <w:t>Усть-Джегутинского муниципального района на о</w:t>
      </w:r>
      <w:r>
        <w:rPr>
          <w:b/>
          <w:bCs/>
          <w:sz w:val="28"/>
          <w:szCs w:val="28"/>
        </w:rPr>
        <w:t>существление дорожной деятельности </w:t>
      </w:r>
      <w:r>
        <w:rPr>
          <w:b/>
          <w:sz w:val="28"/>
          <w:szCs w:val="28"/>
        </w:rPr>
        <w:t xml:space="preserve">в отношении автомобильных дорог общего пользования местного значения  </w:t>
      </w:r>
    </w:p>
    <w:p w:rsidR="00681062" w:rsidRDefault="00681062" w:rsidP="00681062">
      <w:pPr>
        <w:spacing w:line="288" w:lineRule="auto"/>
        <w:rPr>
          <w:b/>
          <w:sz w:val="20"/>
          <w:szCs w:val="28"/>
        </w:rPr>
      </w:pPr>
    </w:p>
    <w:p w:rsidR="00681062" w:rsidRDefault="00681062" w:rsidP="00681062">
      <w:pPr>
        <w:ind w:right="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179.4 Бюджетного кодекса Российской Федерации, Федеральным законом от 06.10. 2003 № 131-ФЗ «Об общих принципах организации местного самоуправления в  Российской Федерации», Федеральным законом от 08.11. 2007 № 257-ФЗ «Об автомобильных дорогах и дорожной деятельности в  Российской Федерации и о внесении изменений в отдельные законодательные акты Российской Федерации», Законом Карачаево-Черкесской Республики от 30.12.2011 №92-РЗ «О дорожном фонде Карачаево-Черкесской Республике», решениями Думы Усть-Джегутинского муниципального района от 11.04.2016 №155-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создании дорожного фонда Усть-Джегутинского муниципального района», от 16.05.2016 № 171-</w:t>
      </w:r>
      <w:r>
        <w:rPr>
          <w:sz w:val="28"/>
          <w:szCs w:val="28"/>
          <w:lang w:val="en-US"/>
        </w:rPr>
        <w:t>III</w:t>
      </w:r>
      <w:r w:rsidRPr="00B94E1E">
        <w:rPr>
          <w:sz w:val="28"/>
          <w:szCs w:val="28"/>
        </w:rPr>
        <w:t>«</w:t>
      </w:r>
      <w:r w:rsidRPr="00B94E1E">
        <w:rPr>
          <w:rStyle w:val="aa"/>
          <w:color w:val="222222"/>
          <w:sz w:val="28"/>
          <w:szCs w:val="28"/>
        </w:rPr>
        <w:t xml:space="preserve">Об утверждении порядка заключения соглашений о передаче осуществления части своих полномочий между органами местного самоуправления Усть-Джегутинского муниципального района и городского, сельских поселений, входящих в его состав», </w:t>
      </w:r>
      <w:r w:rsidRPr="00B94E1E">
        <w:rPr>
          <w:sz w:val="28"/>
          <w:szCs w:val="28"/>
        </w:rPr>
        <w:t>от 16</w:t>
      </w:r>
      <w:r>
        <w:rPr>
          <w:sz w:val="28"/>
          <w:szCs w:val="28"/>
        </w:rPr>
        <w:t>.06.2016  № 178-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«</w:t>
      </w:r>
      <w:r>
        <w:rPr>
          <w:bCs/>
          <w:spacing w:val="-3"/>
          <w:sz w:val="28"/>
          <w:szCs w:val="28"/>
        </w:rPr>
        <w:t>О передаче сельским поселениям Усть-Джегутинского муниципального района части полномочий  муниципального района по о</w:t>
      </w:r>
      <w:r>
        <w:rPr>
          <w:bCs/>
          <w:sz w:val="28"/>
          <w:szCs w:val="28"/>
        </w:rPr>
        <w:t>существлению дорожной деятельности </w:t>
      </w:r>
      <w:r>
        <w:rPr>
          <w:sz w:val="28"/>
          <w:szCs w:val="28"/>
        </w:rPr>
        <w:t xml:space="preserve">в отношении автомобильных дорог общего </w:t>
      </w:r>
      <w:r>
        <w:rPr>
          <w:sz w:val="28"/>
          <w:szCs w:val="28"/>
        </w:rPr>
        <w:lastRenderedPageBreak/>
        <w:t xml:space="preserve">пользования местного значения» и Уставом Эльтаркачского сельского поселения </w:t>
      </w:r>
    </w:p>
    <w:p w:rsidR="00681062" w:rsidRDefault="00681062" w:rsidP="00681062">
      <w:pPr>
        <w:spacing w:line="288" w:lineRule="auto"/>
        <w:jc w:val="both"/>
        <w:rPr>
          <w:sz w:val="18"/>
          <w:szCs w:val="28"/>
        </w:rPr>
      </w:pPr>
    </w:p>
    <w:p w:rsidR="00681062" w:rsidRDefault="00681062" w:rsidP="00681062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81062" w:rsidRDefault="00681062" w:rsidP="00681062">
      <w:pPr>
        <w:spacing w:line="288" w:lineRule="auto"/>
        <w:jc w:val="both"/>
        <w:rPr>
          <w:sz w:val="20"/>
          <w:szCs w:val="28"/>
        </w:rPr>
      </w:pPr>
    </w:p>
    <w:p w:rsidR="00681062" w:rsidRDefault="00681062" w:rsidP="00681062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Администрации Эльтаркачского сельского поселения принять </w:t>
      </w:r>
      <w:r>
        <w:rPr>
          <w:bCs/>
          <w:sz w:val="28"/>
          <w:szCs w:val="28"/>
        </w:rPr>
        <w:t xml:space="preserve">часть полномочии Усть-Джегутинского муниципального района по  осуществлению  </w:t>
      </w:r>
      <w:r>
        <w:rPr>
          <w:sz w:val="28"/>
          <w:szCs w:val="28"/>
        </w:rPr>
        <w:t xml:space="preserve">дорожной деятельности в отношении автомобильных дорог общего пользования местного значения Усть-Джегутинского  муниципального района,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территорииЭльтаркачского сельского поселения. </w:t>
      </w:r>
    </w:p>
    <w:p w:rsidR="00681062" w:rsidRDefault="00681062" w:rsidP="00681062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Главе администрации Эльтаркачского сельского поселения подписать соглашение о принятии полномочий, указанных в пункте 1 настоящего решения.</w:t>
      </w:r>
    </w:p>
    <w:p w:rsidR="00681062" w:rsidRDefault="00681062" w:rsidP="00681062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решении о бюджете Эльтаркачского сельского поселения  на  2016 год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решения.</w:t>
      </w:r>
    </w:p>
    <w:p w:rsidR="00681062" w:rsidRDefault="00681062" w:rsidP="00681062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решение в газете «Джегутинская неделя»</w:t>
      </w:r>
    </w:p>
    <w:p w:rsidR="00681062" w:rsidRDefault="00681062" w:rsidP="00681062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решения возложить на постоянную комиссию Совета по бюджету, экономическим вопросам, налогам и собственности.</w:t>
      </w:r>
    </w:p>
    <w:p w:rsidR="00681062" w:rsidRDefault="00681062" w:rsidP="006810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решение вступает в силу со дня его  официального опубликования или обнародования.</w:t>
      </w:r>
    </w:p>
    <w:p w:rsidR="00681062" w:rsidRDefault="00681062" w:rsidP="00681062">
      <w:pPr>
        <w:spacing w:line="288" w:lineRule="auto"/>
        <w:jc w:val="both"/>
        <w:rPr>
          <w:sz w:val="20"/>
          <w:szCs w:val="28"/>
        </w:rPr>
      </w:pPr>
    </w:p>
    <w:p w:rsidR="00681062" w:rsidRDefault="00681062" w:rsidP="00681062">
      <w:pPr>
        <w:spacing w:line="288" w:lineRule="auto"/>
        <w:jc w:val="both"/>
        <w:rPr>
          <w:b/>
          <w:szCs w:val="28"/>
        </w:rPr>
      </w:pPr>
    </w:p>
    <w:p w:rsidR="00681062" w:rsidRDefault="00681062" w:rsidP="00681062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94E1E">
        <w:rPr>
          <w:b/>
          <w:sz w:val="28"/>
          <w:szCs w:val="28"/>
        </w:rPr>
        <w:t xml:space="preserve">Эльтаркачского </w:t>
      </w:r>
    </w:p>
    <w:p w:rsidR="00681062" w:rsidRDefault="00681062" w:rsidP="00681062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А.М.Лайпанов</w:t>
      </w:r>
    </w:p>
    <w:p w:rsidR="00681062" w:rsidRDefault="00681062" w:rsidP="00681062">
      <w:pPr>
        <w:spacing w:line="288" w:lineRule="auto"/>
        <w:rPr>
          <w:sz w:val="28"/>
          <w:szCs w:val="28"/>
        </w:rPr>
      </w:pPr>
    </w:p>
    <w:p w:rsidR="00681062" w:rsidRDefault="00681062" w:rsidP="00681062">
      <w:pPr>
        <w:spacing w:line="288" w:lineRule="auto"/>
        <w:rPr>
          <w:sz w:val="28"/>
          <w:szCs w:val="28"/>
        </w:rPr>
      </w:pPr>
    </w:p>
    <w:p w:rsidR="007B559A" w:rsidRPr="00681062" w:rsidRDefault="007B559A" w:rsidP="00681062"/>
    <w:sectPr w:rsidR="007B559A" w:rsidRPr="00681062" w:rsidSect="00E8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8A" w:rsidRDefault="0021328A" w:rsidP="003211F1">
      <w:pPr>
        <w:spacing w:after="0" w:line="240" w:lineRule="auto"/>
      </w:pPr>
      <w:r>
        <w:separator/>
      </w:r>
    </w:p>
  </w:endnote>
  <w:endnote w:type="continuationSeparator" w:id="1">
    <w:p w:rsidR="0021328A" w:rsidRDefault="0021328A" w:rsidP="003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8A" w:rsidRDefault="0021328A" w:rsidP="003211F1">
      <w:pPr>
        <w:spacing w:after="0" w:line="240" w:lineRule="auto"/>
      </w:pPr>
      <w:r>
        <w:separator/>
      </w:r>
    </w:p>
  </w:footnote>
  <w:footnote w:type="continuationSeparator" w:id="1">
    <w:p w:rsidR="0021328A" w:rsidRDefault="0021328A" w:rsidP="00321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1F1"/>
    <w:rsid w:val="00174AB5"/>
    <w:rsid w:val="0021328A"/>
    <w:rsid w:val="003211F1"/>
    <w:rsid w:val="003E4D46"/>
    <w:rsid w:val="00476BB0"/>
    <w:rsid w:val="00681062"/>
    <w:rsid w:val="007B559A"/>
    <w:rsid w:val="00E8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1F1"/>
    <w:rPr>
      <w:color w:val="0000FF" w:themeColor="hyperlink"/>
      <w:u w:val="single"/>
    </w:rPr>
  </w:style>
  <w:style w:type="paragraph" w:customStyle="1" w:styleId="ConsPlusNormal">
    <w:name w:val="ConsPlusNormal"/>
    <w:rsid w:val="003211F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5"/>
    <w:uiPriority w:val="99"/>
    <w:semiHidden/>
    <w:rsid w:val="0032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4"/>
    <w:uiPriority w:val="99"/>
    <w:semiHidden/>
    <w:rsid w:val="003211F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3211F1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11F1"/>
    <w:rPr>
      <w:rFonts w:ascii="Times New Roman" w:hAnsi="Times New Roman" w:cs="Times New Roman" w:hint="default"/>
      <w:color w:val="106BBE"/>
    </w:rPr>
  </w:style>
  <w:style w:type="paragraph" w:styleId="a8">
    <w:name w:val="Body Text"/>
    <w:basedOn w:val="a"/>
    <w:link w:val="a9"/>
    <w:uiPriority w:val="99"/>
    <w:unhideWhenUsed/>
    <w:rsid w:val="003E4D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E4D4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E4D46"/>
  </w:style>
  <w:style w:type="paragraph" w:customStyle="1" w:styleId="p7">
    <w:name w:val="p7"/>
    <w:basedOn w:val="a"/>
    <w:rsid w:val="003E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3E4D46"/>
  </w:style>
  <w:style w:type="character" w:customStyle="1" w:styleId="s3">
    <w:name w:val="s3"/>
    <w:rsid w:val="003E4D46"/>
  </w:style>
  <w:style w:type="character" w:styleId="aa">
    <w:name w:val="Strong"/>
    <w:uiPriority w:val="22"/>
    <w:qFormat/>
    <w:rsid w:val="00681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2017-05-30T11:50:00Z</dcterms:created>
  <dcterms:modified xsi:type="dcterms:W3CDTF">2017-06-01T08:25:00Z</dcterms:modified>
</cp:coreProperties>
</file>