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AD" w:rsidRDefault="005676AD" w:rsidP="0019022F">
      <w:pPr>
        <w:jc w:val="center"/>
        <w:rPr>
          <w:b/>
        </w:rPr>
      </w:pPr>
      <w:r>
        <w:rPr>
          <w:b/>
        </w:rPr>
        <w:t>ПРОЕКТ</w:t>
      </w:r>
    </w:p>
    <w:p w:rsidR="0019022F" w:rsidRDefault="0019022F" w:rsidP="0019022F">
      <w:pPr>
        <w:jc w:val="center"/>
        <w:rPr>
          <w:b/>
        </w:rPr>
      </w:pPr>
      <w:r>
        <w:rPr>
          <w:b/>
        </w:rPr>
        <w:t>РОССИЙСКАЯ ФЕДЕРАЦИЯ</w:t>
      </w:r>
    </w:p>
    <w:p w:rsidR="0019022F" w:rsidRDefault="0019022F" w:rsidP="0019022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19022F" w:rsidRDefault="0019022F" w:rsidP="0019022F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19022F" w:rsidRDefault="0019022F" w:rsidP="0019022F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19022F" w:rsidRDefault="0019022F" w:rsidP="0019022F">
      <w:pPr>
        <w:jc w:val="center"/>
        <w:rPr>
          <w:b/>
          <w:sz w:val="28"/>
          <w:szCs w:val="28"/>
        </w:rPr>
      </w:pPr>
    </w:p>
    <w:p w:rsidR="0019022F" w:rsidRDefault="0019022F" w:rsidP="0019022F">
      <w:pPr>
        <w:jc w:val="center"/>
        <w:rPr>
          <w:b/>
        </w:rPr>
      </w:pPr>
      <w:r>
        <w:rPr>
          <w:b/>
        </w:rPr>
        <w:t>ПОСТАНОВЛЕНИЕ</w:t>
      </w:r>
    </w:p>
    <w:p w:rsidR="0019022F" w:rsidRDefault="0019022F" w:rsidP="0019022F">
      <w:pPr>
        <w:jc w:val="center"/>
        <w:rPr>
          <w:b/>
          <w:sz w:val="28"/>
          <w:szCs w:val="28"/>
        </w:rPr>
      </w:pPr>
    </w:p>
    <w:p w:rsidR="0019022F" w:rsidRDefault="0019022F" w:rsidP="0019022F">
      <w:pPr>
        <w:jc w:val="center"/>
        <w:rPr>
          <w:b/>
          <w:sz w:val="18"/>
          <w:szCs w:val="18"/>
        </w:rPr>
      </w:pPr>
    </w:p>
    <w:p w:rsidR="0019022F" w:rsidRDefault="0019022F" w:rsidP="0019022F">
      <w:pPr>
        <w:jc w:val="center"/>
        <w:rPr>
          <w:b/>
        </w:rPr>
      </w:pPr>
    </w:p>
    <w:p w:rsidR="0019022F" w:rsidRDefault="0019022F" w:rsidP="0019022F">
      <w:r>
        <w:rPr>
          <w:b/>
        </w:rPr>
        <w:t>2015</w:t>
      </w:r>
      <w:r>
        <w:t>г                                             а.Эльтаркач                                                   №</w:t>
      </w:r>
    </w:p>
    <w:p w:rsidR="0019022F" w:rsidRDefault="0019022F" w:rsidP="0019022F"/>
    <w:p w:rsidR="0019022F" w:rsidRDefault="0019022F" w:rsidP="0019022F">
      <w:pPr>
        <w:rPr>
          <w:b/>
        </w:rPr>
      </w:pPr>
      <w:r>
        <w:rPr>
          <w:b/>
        </w:rPr>
        <w:t>О мерах по борьбе с дикорастущей коноплей, амброзией полыннолистной, иной карантинной, наркосодержащей  и сорной растительностью на территории Эльтаркачского сельского поселения</w:t>
      </w:r>
    </w:p>
    <w:p w:rsidR="0019022F" w:rsidRDefault="0019022F" w:rsidP="0019022F">
      <w:pPr>
        <w:rPr>
          <w:b/>
        </w:rPr>
      </w:pPr>
    </w:p>
    <w:p w:rsidR="0019022F" w:rsidRDefault="0019022F" w:rsidP="0019022F">
      <w:pPr>
        <w:jc w:val="both"/>
      </w:pPr>
      <w:r>
        <w:t xml:space="preserve">     Во исполнения письма Министра сельского хозяйства Карачаево-Черкесской Республики от 18.06.2015 № 1369-02/7, а также с целью устранения обстоятельств, способствующих совершению преступлений и других нарушений закона,  предотвращения ущерба, наносимого дикорастущей коноплей, амброзией полыннолистной,  иной карантинной, наркосодержащей  и сорной растительностью  здоровью населения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  <w:rPr>
          <w:b/>
        </w:rPr>
      </w:pPr>
      <w:r>
        <w:rPr>
          <w:b/>
        </w:rPr>
        <w:t>ПОСТАНОВЛЯЮ:</w:t>
      </w:r>
    </w:p>
    <w:p w:rsidR="0019022F" w:rsidRDefault="0019022F" w:rsidP="0019022F">
      <w:pPr>
        <w:jc w:val="both"/>
      </w:pPr>
      <w:r>
        <w:t>1.Утвердить план мероприятий и состав комиссии по борьбе с дикорастущей коноплей амброзией полыннолистной иной карантинной, наркосодержащей и сорной растительностью   согласно приложению  №1 и №2.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  <w:r>
        <w:t>2.Установить, что все работы по выявлению и уничтожению дикорастущей конопли, амброзии полыннолистной, иной карантинной, наркосодержащей и сорной  растительности, выполняются силами землепользователей и землевладельцев.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  <w:r>
        <w:t>3.Довести до сведения землепользователей и землевладельцев, что незаконное выращивание наркосодержащих  растений, мака,  конопли предусматривает  уголовную ответственность,  а непринятие мер  по уничтожению дикорастущих растений влечет наложение административного  штрафа.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  <w:r>
        <w:t>4.Настоящее постановление обнародовать путем вывешивания в здании администрации  сельского поселения,  школе, отделе почтовой связи, участковой больнице.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  <w:r>
        <w:t>5.Контроль за исполнением данного постановления возложить на специалиста администрации, курирующего вопросы землепользования.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  <w:r>
        <w:t>6.Настоящее постановление вступает в силу с момента его обнародования.</w:t>
      </w: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</w:pPr>
    </w:p>
    <w:p w:rsidR="0019022F" w:rsidRDefault="0019022F" w:rsidP="0019022F">
      <w:pPr>
        <w:jc w:val="both"/>
        <w:rPr>
          <w:b/>
        </w:rPr>
      </w:pPr>
      <w:r>
        <w:rPr>
          <w:b/>
        </w:rPr>
        <w:t xml:space="preserve"> Глава  администрации</w:t>
      </w:r>
    </w:p>
    <w:p w:rsidR="0019022F" w:rsidRDefault="0019022F" w:rsidP="0019022F">
      <w:pPr>
        <w:jc w:val="both"/>
        <w:rPr>
          <w:b/>
        </w:rPr>
      </w:pPr>
      <w:r>
        <w:rPr>
          <w:b/>
        </w:rPr>
        <w:t>Эльтаркачского СП                                                        Б.А.Айбзоав</w:t>
      </w:r>
    </w:p>
    <w:p w:rsidR="0019022F" w:rsidRDefault="0019022F" w:rsidP="0019022F">
      <w:pPr>
        <w:jc w:val="both"/>
        <w:rPr>
          <w:b/>
        </w:rPr>
      </w:pPr>
    </w:p>
    <w:p w:rsidR="0019022F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lastRenderedPageBreak/>
        <w:t xml:space="preserve">Приложение №1 к постановлению </w:t>
      </w: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t xml:space="preserve">администрации Эльтаркачского </w:t>
      </w: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t>сельского поселения №36 от 22.06.2015г.</w:t>
      </w:r>
    </w:p>
    <w:p w:rsidR="0019022F" w:rsidRPr="00000DE1" w:rsidRDefault="0019022F" w:rsidP="0019022F">
      <w:pPr>
        <w:jc w:val="both"/>
        <w:rPr>
          <w:sz w:val="28"/>
          <w:szCs w:val="28"/>
        </w:rPr>
      </w:pPr>
    </w:p>
    <w:p w:rsidR="0019022F" w:rsidRPr="00000DE1" w:rsidRDefault="0019022F" w:rsidP="0019022F">
      <w:pPr>
        <w:jc w:val="center"/>
        <w:rPr>
          <w:b/>
        </w:rPr>
      </w:pPr>
      <w:r w:rsidRPr="00000DE1">
        <w:rPr>
          <w:b/>
        </w:rPr>
        <w:t>ПЛАН</w:t>
      </w:r>
    </w:p>
    <w:p w:rsidR="0019022F" w:rsidRPr="00000DE1" w:rsidRDefault="0019022F" w:rsidP="0019022F">
      <w:pPr>
        <w:jc w:val="center"/>
        <w:rPr>
          <w:b/>
        </w:rPr>
      </w:pPr>
      <w:r w:rsidRPr="00000DE1">
        <w:rPr>
          <w:b/>
        </w:rPr>
        <w:t>мероприятий по борьбе с  дикорастущей коноплей, амброзией полыннолистной, иной карантинной, наркосодержащей  и сорной  растительностью на территории Эльтаркачского  сельского поселения</w:t>
      </w:r>
    </w:p>
    <w:p w:rsidR="0019022F" w:rsidRPr="00000DE1" w:rsidRDefault="0019022F" w:rsidP="0019022F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699"/>
        <w:gridCol w:w="4086"/>
        <w:gridCol w:w="2127"/>
        <w:gridCol w:w="2659"/>
      </w:tblGrid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b/>
                <w:lang w:eastAsia="en-US"/>
              </w:rPr>
            </w:pPr>
            <w:r w:rsidRPr="00000DE1">
              <w:rPr>
                <w:b/>
                <w:lang w:eastAsia="en-US"/>
              </w:rPr>
              <w:t>№№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b/>
                <w:lang w:eastAsia="en-US"/>
              </w:rPr>
            </w:pPr>
            <w:r w:rsidRPr="00000DE1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b/>
                <w:lang w:eastAsia="en-US"/>
              </w:rPr>
            </w:pPr>
            <w:r w:rsidRPr="00000DE1"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b/>
                <w:lang w:eastAsia="en-US"/>
              </w:rPr>
            </w:pPr>
            <w:r w:rsidRPr="00000DE1">
              <w:rPr>
                <w:b/>
                <w:lang w:eastAsia="en-US"/>
              </w:rPr>
              <w:t>Ответственный за выполнение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Провести субботники по очистке  территории  от дикорастущей конопли, амброзий полыннолистной, иной карантинной, наркосодержащей и сорной  растительностью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с 22.06.2015г.</w:t>
            </w:r>
          </w:p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по 30.09.2015г.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Администрация сельского поселения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Уведомление в письменной форме организация граждан о необходимости  очистки  закрепленных  территории от дикорастущей конопли  амброзии  полыннолистной  иной карантинной наркосодержащей  и сорной  растительности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До 30.06.2015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Администрация сельского поселения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Привлечь участкового уполномоченного полиции для проверки засоренности    частного сектора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До 01.07.2015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Боташев А.Р.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 xml:space="preserve">Уничтожение </w:t>
            </w:r>
          </w:p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 xml:space="preserve">дикорастущей конопли,  амброзии  полыннолистной  иной карантинной наркосодержащей  и сорной  растительности на закрепленных земельных участках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 xml:space="preserve">Весь период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Землепользователи,</w:t>
            </w:r>
          </w:p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землевальдельцы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Организация рейдов по контролю  за ходом мероприятий по уничтожению  сорной растительности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Весь 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rPr>
                <w:lang w:eastAsia="en-US"/>
              </w:rPr>
            </w:pPr>
            <w:r w:rsidRPr="00000DE1">
              <w:rPr>
                <w:lang w:eastAsia="en-US"/>
              </w:rPr>
              <w:t xml:space="preserve">Комиссия по борьбе с дикорастущей </w:t>
            </w:r>
          </w:p>
          <w:p w:rsidR="0019022F" w:rsidRPr="00000DE1" w:rsidRDefault="0019022F" w:rsidP="002F0D84">
            <w:pPr>
              <w:rPr>
                <w:lang w:eastAsia="en-US"/>
              </w:rPr>
            </w:pPr>
            <w:r w:rsidRPr="00000DE1">
              <w:rPr>
                <w:lang w:eastAsia="en-US"/>
              </w:rPr>
              <w:t>коноплей,  амброзией  полыннолистной  иной карантинной, наркосодержащей  и сорной  растительностью</w:t>
            </w:r>
          </w:p>
        </w:tc>
      </w:tr>
      <w:tr w:rsidR="0019022F" w:rsidRPr="00000DE1" w:rsidTr="002F0D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Распространение среди населения обращении, листовок, проведение разъяснительной работы о вреде  опасных карантинных сорняков для здоровья людей и мерах их ликвидации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jc w:val="center"/>
              <w:rPr>
                <w:lang w:eastAsia="en-US"/>
              </w:rPr>
            </w:pPr>
            <w:r w:rsidRPr="00000DE1">
              <w:rPr>
                <w:lang w:eastAsia="en-US"/>
              </w:rPr>
              <w:t>Весь 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2F" w:rsidRPr="00000DE1" w:rsidRDefault="0019022F" w:rsidP="002F0D84">
            <w:pPr>
              <w:rPr>
                <w:lang w:eastAsia="en-US"/>
              </w:rPr>
            </w:pPr>
            <w:r w:rsidRPr="00000DE1">
              <w:rPr>
                <w:lang w:eastAsia="en-US"/>
              </w:rPr>
              <w:t xml:space="preserve">Комиссия по борьбе с дикорастущей </w:t>
            </w:r>
          </w:p>
          <w:p w:rsidR="0019022F" w:rsidRPr="00000DE1" w:rsidRDefault="0019022F" w:rsidP="002F0D84">
            <w:pPr>
              <w:rPr>
                <w:lang w:eastAsia="en-US"/>
              </w:rPr>
            </w:pPr>
            <w:r w:rsidRPr="00000DE1">
              <w:rPr>
                <w:lang w:eastAsia="en-US"/>
              </w:rPr>
              <w:t>коноплей,  амброзией  полыннолистной  иной карантинной, наркосодержащей  и сорной  растительностью, участковая больница</w:t>
            </w:r>
          </w:p>
        </w:tc>
      </w:tr>
    </w:tbl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t xml:space="preserve">Приложение №2 к постановлению </w:t>
      </w: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t xml:space="preserve">администрации Эльтаркачского </w:t>
      </w:r>
    </w:p>
    <w:p w:rsidR="0019022F" w:rsidRPr="00000DE1" w:rsidRDefault="0019022F" w:rsidP="0019022F">
      <w:pPr>
        <w:jc w:val="right"/>
        <w:rPr>
          <w:sz w:val="20"/>
          <w:szCs w:val="20"/>
        </w:rPr>
      </w:pPr>
      <w:r w:rsidRPr="00000DE1">
        <w:rPr>
          <w:sz w:val="20"/>
          <w:szCs w:val="20"/>
        </w:rPr>
        <w:t>сельского поселения №36 от 22.06.2015г.</w:t>
      </w:r>
    </w:p>
    <w:p w:rsidR="0019022F" w:rsidRPr="00000DE1" w:rsidRDefault="0019022F" w:rsidP="0019022F">
      <w:pPr>
        <w:jc w:val="both"/>
        <w:rPr>
          <w:sz w:val="28"/>
          <w:szCs w:val="28"/>
        </w:rPr>
      </w:pPr>
    </w:p>
    <w:p w:rsidR="0019022F" w:rsidRPr="00000DE1" w:rsidRDefault="0019022F" w:rsidP="0019022F">
      <w:pPr>
        <w:jc w:val="center"/>
        <w:rPr>
          <w:b/>
        </w:rPr>
      </w:pPr>
      <w:r w:rsidRPr="00000DE1">
        <w:rPr>
          <w:b/>
        </w:rPr>
        <w:t>Состав комиссии</w:t>
      </w:r>
    </w:p>
    <w:p w:rsidR="0019022F" w:rsidRPr="00000DE1" w:rsidRDefault="0019022F" w:rsidP="0019022F">
      <w:pPr>
        <w:jc w:val="center"/>
        <w:rPr>
          <w:b/>
        </w:rPr>
      </w:pPr>
      <w:r w:rsidRPr="00000DE1">
        <w:rPr>
          <w:b/>
        </w:rPr>
        <w:t>по борьбе с дикорастущей коноплей, амброзией полыннолистной  иной карантинной наркосодержащей и сорной растительностью на территории Эльтаркачского сельского поселения</w:t>
      </w:r>
    </w:p>
    <w:p w:rsidR="0019022F" w:rsidRPr="00000DE1" w:rsidRDefault="0019022F" w:rsidP="0019022F">
      <w:pPr>
        <w:jc w:val="center"/>
        <w:rPr>
          <w:b/>
        </w:rPr>
      </w:pPr>
    </w:p>
    <w:p w:rsidR="0019022F" w:rsidRPr="00000DE1" w:rsidRDefault="0019022F" w:rsidP="0019022F">
      <w:pPr>
        <w:jc w:val="center"/>
        <w:rPr>
          <w:b/>
        </w:rPr>
      </w:pPr>
    </w:p>
    <w:p w:rsidR="0019022F" w:rsidRPr="00000DE1" w:rsidRDefault="0019022F" w:rsidP="0019022F">
      <w:pPr>
        <w:pStyle w:val="a3"/>
        <w:numPr>
          <w:ilvl w:val="0"/>
          <w:numId w:val="47"/>
        </w:numPr>
      </w:pPr>
      <w:r w:rsidRPr="00000DE1">
        <w:t>Уртенов А.Х.- главный специалист администрации Эльтаркачского сельского поселения</w:t>
      </w:r>
    </w:p>
    <w:p w:rsidR="0019022F" w:rsidRPr="00000DE1" w:rsidRDefault="0019022F" w:rsidP="0019022F">
      <w:pPr>
        <w:pStyle w:val="a3"/>
      </w:pPr>
    </w:p>
    <w:p w:rsidR="0019022F" w:rsidRPr="00000DE1" w:rsidRDefault="0019022F" w:rsidP="0019022F">
      <w:pPr>
        <w:pStyle w:val="a3"/>
        <w:numPr>
          <w:ilvl w:val="0"/>
          <w:numId w:val="47"/>
        </w:numPr>
      </w:pPr>
      <w:r w:rsidRPr="00000DE1">
        <w:t>Байрамуков Б.М.-инспектор ВУС администрации Эльтаркачского сельского поселения</w:t>
      </w:r>
    </w:p>
    <w:p w:rsidR="0019022F" w:rsidRPr="00000DE1" w:rsidRDefault="0019022F" w:rsidP="0019022F">
      <w:pPr>
        <w:pStyle w:val="a3"/>
      </w:pPr>
    </w:p>
    <w:p w:rsidR="0019022F" w:rsidRPr="00000DE1" w:rsidRDefault="0019022F" w:rsidP="0019022F">
      <w:pPr>
        <w:jc w:val="center"/>
        <w:rPr>
          <w:b/>
        </w:rPr>
      </w:pPr>
      <w:r w:rsidRPr="00000DE1">
        <w:rPr>
          <w:b/>
        </w:rPr>
        <w:t>Члены комиссии</w:t>
      </w:r>
    </w:p>
    <w:p w:rsidR="0019022F" w:rsidRPr="00000DE1" w:rsidRDefault="0019022F" w:rsidP="0019022F">
      <w:pPr>
        <w:jc w:val="center"/>
        <w:rPr>
          <w:b/>
        </w:rPr>
      </w:pPr>
    </w:p>
    <w:p w:rsidR="0019022F" w:rsidRPr="00000DE1" w:rsidRDefault="0019022F" w:rsidP="0019022F">
      <w:pPr>
        <w:pStyle w:val="a3"/>
        <w:numPr>
          <w:ilvl w:val="0"/>
          <w:numId w:val="48"/>
        </w:numPr>
      </w:pPr>
      <w:r w:rsidRPr="00000DE1">
        <w:t>Боташова А.Р..-директор СОШ а.Эльтарка</w:t>
      </w:r>
    </w:p>
    <w:p w:rsidR="0019022F" w:rsidRPr="00000DE1" w:rsidRDefault="0019022F" w:rsidP="0019022F">
      <w:pPr>
        <w:pStyle w:val="a3"/>
        <w:numPr>
          <w:ilvl w:val="0"/>
          <w:numId w:val="48"/>
        </w:numPr>
      </w:pPr>
      <w:r w:rsidRPr="00000DE1">
        <w:t>Бекболатова З.А..-заведующая ДОУ «Джулдуз»</w:t>
      </w:r>
    </w:p>
    <w:p w:rsidR="0019022F" w:rsidRPr="00000DE1" w:rsidRDefault="0019022F" w:rsidP="0019022F">
      <w:pPr>
        <w:pStyle w:val="a3"/>
        <w:numPr>
          <w:ilvl w:val="0"/>
          <w:numId w:val="48"/>
        </w:numPr>
      </w:pPr>
      <w:r w:rsidRPr="00000DE1">
        <w:t>Озова Ф.А.-врач участковой больницы а.Эльтаркач</w:t>
      </w:r>
    </w:p>
    <w:p w:rsidR="0019022F" w:rsidRPr="00000DE1" w:rsidRDefault="0019022F" w:rsidP="0019022F">
      <w:pPr>
        <w:pStyle w:val="a3"/>
      </w:pPr>
    </w:p>
    <w:p w:rsidR="0019022F" w:rsidRPr="00000DE1" w:rsidRDefault="0019022F" w:rsidP="0019022F">
      <w:pPr>
        <w:pStyle w:val="a3"/>
      </w:pPr>
    </w:p>
    <w:p w:rsidR="0019022F" w:rsidRPr="00000DE1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</w:pPr>
    </w:p>
    <w:p w:rsidR="0019022F" w:rsidRDefault="0019022F" w:rsidP="0019022F">
      <w:pPr>
        <w:jc w:val="center"/>
        <w:rPr>
          <w:b/>
        </w:rPr>
      </w:pPr>
      <w:r>
        <w:rPr>
          <w:b/>
        </w:rPr>
        <w:t>Перечень наиболее типичных мест произрастания дикой конопли на территории Эльтаркачского сельского поселения</w:t>
      </w:r>
    </w:p>
    <w:p w:rsidR="0019022F" w:rsidRDefault="0019022F" w:rsidP="0019022F">
      <w:pPr>
        <w:jc w:val="center"/>
      </w:pPr>
    </w:p>
    <w:p w:rsidR="0019022F" w:rsidRDefault="0019022F" w:rsidP="0019022F">
      <w:pPr>
        <w:rPr>
          <w:b/>
        </w:rPr>
      </w:pPr>
      <w:r>
        <w:rPr>
          <w:b/>
        </w:rPr>
        <w:t>На землях сельхоз назначения:</w:t>
      </w:r>
    </w:p>
    <w:p w:rsidR="0019022F" w:rsidRDefault="0019022F" w:rsidP="0019022F">
      <w:pPr>
        <w:rPr>
          <w:b/>
        </w:rPr>
      </w:pPr>
    </w:p>
    <w:p w:rsidR="0019022F" w:rsidRDefault="0019022F" w:rsidP="0019022F">
      <w:pPr>
        <w:pStyle w:val="a3"/>
        <w:numPr>
          <w:ilvl w:val="0"/>
          <w:numId w:val="49"/>
        </w:numPr>
      </w:pPr>
      <w:r>
        <w:t>Необрабатываемые пашни паевых земель</w:t>
      </w:r>
    </w:p>
    <w:p w:rsidR="0019022F" w:rsidRDefault="0019022F" w:rsidP="0019022F">
      <w:pPr>
        <w:pStyle w:val="a3"/>
        <w:numPr>
          <w:ilvl w:val="0"/>
          <w:numId w:val="49"/>
        </w:numPr>
      </w:pPr>
      <w:r>
        <w:t>Территория вокруг  заброшенных кошар</w:t>
      </w:r>
    </w:p>
    <w:p w:rsidR="0019022F" w:rsidRDefault="0019022F" w:rsidP="0019022F"/>
    <w:p w:rsidR="0019022F" w:rsidRDefault="0019022F" w:rsidP="0019022F">
      <w:pPr>
        <w:rPr>
          <w:b/>
        </w:rPr>
      </w:pPr>
      <w:r>
        <w:rPr>
          <w:b/>
        </w:rPr>
        <w:t>На землях сельского поселения:</w:t>
      </w:r>
    </w:p>
    <w:p w:rsidR="0019022F" w:rsidRDefault="0019022F" w:rsidP="0019022F">
      <w:pPr>
        <w:rPr>
          <w:b/>
        </w:rPr>
      </w:pPr>
    </w:p>
    <w:p w:rsidR="0019022F" w:rsidRDefault="0019022F" w:rsidP="0019022F">
      <w:pPr>
        <w:pStyle w:val="a3"/>
        <w:numPr>
          <w:ilvl w:val="0"/>
          <w:numId w:val="50"/>
        </w:numPr>
      </w:pPr>
      <w:r>
        <w:t>Мусорная свалка</w:t>
      </w:r>
    </w:p>
    <w:p w:rsidR="0019022F" w:rsidRDefault="0019022F" w:rsidP="0019022F">
      <w:pPr>
        <w:pStyle w:val="a3"/>
        <w:numPr>
          <w:ilvl w:val="0"/>
          <w:numId w:val="50"/>
        </w:numPr>
      </w:pPr>
      <w:r>
        <w:t>ЛПХ-необрабатываемые огороды</w:t>
      </w:r>
    </w:p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/>
    <w:p w:rsidR="0019022F" w:rsidRDefault="0019022F" w:rsidP="0019022F">
      <w:pPr>
        <w:rPr>
          <w:b/>
        </w:rPr>
      </w:pPr>
      <w:r>
        <w:rPr>
          <w:b/>
        </w:rPr>
        <w:t>Глава администрации</w:t>
      </w:r>
    </w:p>
    <w:p w:rsidR="0019022F" w:rsidRDefault="0019022F" w:rsidP="0019022F">
      <w:pPr>
        <w:rPr>
          <w:b/>
        </w:rPr>
      </w:pPr>
      <w:r>
        <w:rPr>
          <w:b/>
        </w:rPr>
        <w:t>Эльтаркачского СП                                                            Б. А.Айбазов</w:t>
      </w:r>
    </w:p>
    <w:p w:rsidR="0019022F" w:rsidRDefault="0019022F" w:rsidP="0019022F">
      <w:pPr>
        <w:rPr>
          <w:b/>
        </w:rPr>
      </w:pPr>
    </w:p>
    <w:p w:rsidR="0019022F" w:rsidRDefault="0019022F" w:rsidP="0019022F">
      <w:pPr>
        <w:rPr>
          <w:b/>
        </w:rPr>
      </w:pPr>
    </w:p>
    <w:p w:rsidR="0019022F" w:rsidRDefault="0019022F" w:rsidP="0019022F">
      <w:pPr>
        <w:rPr>
          <w:color w:val="FF0000"/>
          <w:sz w:val="28"/>
          <w:szCs w:val="28"/>
        </w:rPr>
      </w:pPr>
    </w:p>
    <w:p w:rsidR="0019022F" w:rsidRDefault="0019022F" w:rsidP="0019022F">
      <w:pPr>
        <w:rPr>
          <w:color w:val="FF0000"/>
          <w:sz w:val="28"/>
          <w:szCs w:val="28"/>
        </w:rPr>
      </w:pPr>
    </w:p>
    <w:p w:rsidR="0071446D" w:rsidRPr="0019022F" w:rsidRDefault="0071446D" w:rsidP="0019022F"/>
    <w:sectPr w:rsidR="0071446D" w:rsidRPr="0019022F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FE" w:rsidRDefault="00C21EFE" w:rsidP="002D6374">
      <w:r>
        <w:separator/>
      </w:r>
    </w:p>
  </w:endnote>
  <w:endnote w:type="continuationSeparator" w:id="1">
    <w:p w:rsidR="00C21EFE" w:rsidRDefault="00C21EFE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FE" w:rsidRDefault="00C21EFE" w:rsidP="002D6374">
      <w:r>
        <w:separator/>
      </w:r>
    </w:p>
  </w:footnote>
  <w:footnote w:type="continuationSeparator" w:id="1">
    <w:p w:rsidR="00C21EFE" w:rsidRDefault="00C21EFE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9F352F"/>
    <w:multiLevelType w:val="multilevel"/>
    <w:tmpl w:val="775EC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5047BA1"/>
    <w:multiLevelType w:val="hybridMultilevel"/>
    <w:tmpl w:val="2C1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2BEF"/>
    <w:multiLevelType w:val="hybridMultilevel"/>
    <w:tmpl w:val="4886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C3BB3"/>
    <w:multiLevelType w:val="multilevel"/>
    <w:tmpl w:val="FBFC9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2BC31AF7"/>
    <w:multiLevelType w:val="hybridMultilevel"/>
    <w:tmpl w:val="D4B4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C0E0C"/>
    <w:multiLevelType w:val="hybridMultilevel"/>
    <w:tmpl w:val="B55892F6"/>
    <w:lvl w:ilvl="0" w:tplc="D3D4F168">
      <w:start w:val="5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95E33"/>
    <w:multiLevelType w:val="hybridMultilevel"/>
    <w:tmpl w:val="12B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06397"/>
    <w:multiLevelType w:val="multilevel"/>
    <w:tmpl w:val="C6C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754DD7"/>
    <w:multiLevelType w:val="hybridMultilevel"/>
    <w:tmpl w:val="683C3128"/>
    <w:lvl w:ilvl="0" w:tplc="97CE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086757"/>
    <w:multiLevelType w:val="hybridMultilevel"/>
    <w:tmpl w:val="9C722E0E"/>
    <w:lvl w:ilvl="0" w:tplc="4514A63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3F421563"/>
    <w:multiLevelType w:val="hybridMultilevel"/>
    <w:tmpl w:val="3F0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A33EE"/>
    <w:multiLevelType w:val="hybridMultilevel"/>
    <w:tmpl w:val="A7D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007DB4"/>
    <w:multiLevelType w:val="hybridMultilevel"/>
    <w:tmpl w:val="487C14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9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abstractNum w:abstractNumId="30">
    <w:nsid w:val="5884122D"/>
    <w:multiLevelType w:val="hybridMultilevel"/>
    <w:tmpl w:val="F12CB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E222D5"/>
    <w:multiLevelType w:val="hybridMultilevel"/>
    <w:tmpl w:val="31365C36"/>
    <w:lvl w:ilvl="0" w:tplc="406E1DA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>
    <w:nsid w:val="62C8592B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639A5894"/>
    <w:multiLevelType w:val="hybridMultilevel"/>
    <w:tmpl w:val="915A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910E6"/>
    <w:multiLevelType w:val="multilevel"/>
    <w:tmpl w:val="D5187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C7B8E"/>
    <w:multiLevelType w:val="hybridMultilevel"/>
    <w:tmpl w:val="F35CC858"/>
    <w:lvl w:ilvl="0" w:tplc="AF18B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8A41715"/>
    <w:multiLevelType w:val="hybridMultilevel"/>
    <w:tmpl w:val="569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B4194"/>
    <w:multiLevelType w:val="hybridMultilevel"/>
    <w:tmpl w:val="3556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622ACA"/>
    <w:multiLevelType w:val="multilevel"/>
    <w:tmpl w:val="7C820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6DB5037C"/>
    <w:multiLevelType w:val="hybridMultilevel"/>
    <w:tmpl w:val="D7A45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C7679"/>
    <w:multiLevelType w:val="hybridMultilevel"/>
    <w:tmpl w:val="B52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F450D"/>
    <w:multiLevelType w:val="multilevel"/>
    <w:tmpl w:val="A6DE4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2626506"/>
    <w:multiLevelType w:val="multilevel"/>
    <w:tmpl w:val="40A2E7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3">
    <w:nsid w:val="73A71939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A419FE"/>
    <w:multiLevelType w:val="multilevel"/>
    <w:tmpl w:val="363CFD18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hint="default"/>
      </w:rPr>
    </w:lvl>
  </w:abstractNum>
  <w:abstractNum w:abstractNumId="45">
    <w:nsid w:val="79797107"/>
    <w:multiLevelType w:val="hybridMultilevel"/>
    <w:tmpl w:val="0D4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018F6"/>
    <w:multiLevelType w:val="hybridMultilevel"/>
    <w:tmpl w:val="390AA770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7">
    <w:nsid w:val="7CCA1B5C"/>
    <w:multiLevelType w:val="multilevel"/>
    <w:tmpl w:val="91F6F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6"/>
  </w:num>
  <w:num w:numId="6">
    <w:abstractNumId w:val="1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</w:num>
  <w:num w:numId="8">
    <w:abstractNumId w:val="21"/>
  </w:num>
  <w:num w:numId="9">
    <w:abstractNumId w:val="29"/>
  </w:num>
  <w:num w:numId="10">
    <w:abstractNumId w:val="43"/>
  </w:num>
  <w:num w:numId="11">
    <w:abstractNumId w:val="45"/>
  </w:num>
  <w:num w:numId="12">
    <w:abstractNumId w:val="31"/>
  </w:num>
  <w:num w:numId="13">
    <w:abstractNumId w:val="44"/>
  </w:num>
  <w:num w:numId="14">
    <w:abstractNumId w:val="28"/>
  </w:num>
  <w:num w:numId="15">
    <w:abstractNumId w:val="20"/>
  </w:num>
  <w:num w:numId="16">
    <w:abstractNumId w:val="16"/>
  </w:num>
  <w:num w:numId="17">
    <w:abstractNumId w:val="26"/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42"/>
  </w:num>
  <w:num w:numId="22">
    <w:abstractNumId w:val="4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35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8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4FB6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676AD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05F48"/>
    <w:rsid w:val="0081048D"/>
    <w:rsid w:val="008235AB"/>
    <w:rsid w:val="008361CB"/>
    <w:rsid w:val="008578AE"/>
    <w:rsid w:val="0089749A"/>
    <w:rsid w:val="008A69FF"/>
    <w:rsid w:val="008B5EEF"/>
    <w:rsid w:val="008D31BC"/>
    <w:rsid w:val="008F753C"/>
    <w:rsid w:val="0091658A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F65BA"/>
    <w:rsid w:val="00B050C8"/>
    <w:rsid w:val="00B14B1F"/>
    <w:rsid w:val="00B20F80"/>
    <w:rsid w:val="00B221A8"/>
    <w:rsid w:val="00B3019F"/>
    <w:rsid w:val="00B303EF"/>
    <w:rsid w:val="00B50596"/>
    <w:rsid w:val="00BB3AA5"/>
    <w:rsid w:val="00BB58AC"/>
    <w:rsid w:val="00BC6CED"/>
    <w:rsid w:val="00BE0359"/>
    <w:rsid w:val="00BE2F6D"/>
    <w:rsid w:val="00BE740F"/>
    <w:rsid w:val="00BF1BE3"/>
    <w:rsid w:val="00BF43D1"/>
    <w:rsid w:val="00C10742"/>
    <w:rsid w:val="00C21EFE"/>
    <w:rsid w:val="00C27829"/>
    <w:rsid w:val="00C3754C"/>
    <w:rsid w:val="00C4119A"/>
    <w:rsid w:val="00C41DC4"/>
    <w:rsid w:val="00CA1597"/>
    <w:rsid w:val="00CD28CA"/>
    <w:rsid w:val="00CD6414"/>
    <w:rsid w:val="00CD6EF7"/>
    <w:rsid w:val="00CE0DF5"/>
    <w:rsid w:val="00CF06FB"/>
    <w:rsid w:val="00D11537"/>
    <w:rsid w:val="00D12296"/>
    <w:rsid w:val="00D540A3"/>
    <w:rsid w:val="00D66A5C"/>
    <w:rsid w:val="00D86D7D"/>
    <w:rsid w:val="00DA29A2"/>
    <w:rsid w:val="00DE43C2"/>
    <w:rsid w:val="00DE52A3"/>
    <w:rsid w:val="00E15773"/>
    <w:rsid w:val="00E64C27"/>
    <w:rsid w:val="00EB0805"/>
    <w:rsid w:val="00EB4F26"/>
    <w:rsid w:val="00EC6106"/>
    <w:rsid w:val="00ED57A4"/>
    <w:rsid w:val="00F03804"/>
    <w:rsid w:val="00F10F6A"/>
    <w:rsid w:val="00F20CE7"/>
    <w:rsid w:val="00F42EE3"/>
    <w:rsid w:val="00F5247C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25</cp:revision>
  <cp:lastPrinted>2001-12-31T20:28:00Z</cp:lastPrinted>
  <dcterms:created xsi:type="dcterms:W3CDTF">2002-01-01T00:35:00Z</dcterms:created>
  <dcterms:modified xsi:type="dcterms:W3CDTF">2015-12-21T12:38:00Z</dcterms:modified>
</cp:coreProperties>
</file>