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05" w:rsidRDefault="005C0605" w:rsidP="005C0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C0605" w:rsidRDefault="005C0605" w:rsidP="005C0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РЕСПУБЛИКА</w:t>
      </w:r>
    </w:p>
    <w:p w:rsidR="005C0605" w:rsidRDefault="005C0605" w:rsidP="005C0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УСТЬ-ДЖЕГУТИНСКИЙ МУНИЦИПАЛЬНЫЙ РАЙОН</w:t>
      </w:r>
    </w:p>
    <w:p w:rsidR="005C0605" w:rsidRDefault="005C0605" w:rsidP="005C0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ЭЛЬТАРКАЧСКОГО СЕЛЬСКОГО ПОСЕЛЕНИЯ</w:t>
      </w:r>
    </w:p>
    <w:p w:rsidR="005C0605" w:rsidRDefault="005C0605" w:rsidP="005C0605">
      <w:pPr>
        <w:jc w:val="center"/>
        <w:rPr>
          <w:sz w:val="28"/>
          <w:szCs w:val="28"/>
        </w:rPr>
      </w:pPr>
    </w:p>
    <w:p w:rsidR="005C0605" w:rsidRDefault="005C0605" w:rsidP="005C0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C0605" w:rsidRDefault="005C0605" w:rsidP="005C0605">
      <w:pPr>
        <w:jc w:val="center"/>
        <w:rPr>
          <w:sz w:val="28"/>
          <w:szCs w:val="28"/>
        </w:rPr>
      </w:pPr>
    </w:p>
    <w:p w:rsidR="005C0605" w:rsidRDefault="005C0605" w:rsidP="005C0605">
      <w:pPr>
        <w:rPr>
          <w:sz w:val="28"/>
          <w:szCs w:val="28"/>
        </w:rPr>
      </w:pPr>
      <w:r>
        <w:rPr>
          <w:sz w:val="28"/>
          <w:szCs w:val="28"/>
        </w:rPr>
        <w:t xml:space="preserve">        22.12.2014 г.                                    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льтаркач</w:t>
      </w:r>
      <w:proofErr w:type="spellEnd"/>
      <w:r>
        <w:rPr>
          <w:sz w:val="28"/>
          <w:szCs w:val="28"/>
        </w:rPr>
        <w:t xml:space="preserve">                            № 80</w:t>
      </w:r>
    </w:p>
    <w:p w:rsidR="005C0605" w:rsidRDefault="005C0605" w:rsidP="005C0605">
      <w:pPr>
        <w:rPr>
          <w:sz w:val="20"/>
          <w:szCs w:val="20"/>
        </w:rPr>
      </w:pPr>
    </w:p>
    <w:p w:rsidR="005C0605" w:rsidRDefault="005C0605" w:rsidP="005C0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 в  решение  Совета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от 11.07.2014  № 60  «Об установлении  земельного  налога»</w:t>
      </w:r>
    </w:p>
    <w:p w:rsidR="005C0605" w:rsidRDefault="005C0605" w:rsidP="005C06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C0605" w:rsidRDefault="005C0605" w:rsidP="005C060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393 и пунктом 2 статьи 396 части второй Налогового кодекса Российской Федерации,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C0605" w:rsidRDefault="005C0605" w:rsidP="005C0605">
      <w:pPr>
        <w:ind w:firstLine="540"/>
        <w:jc w:val="both"/>
        <w:rPr>
          <w:sz w:val="28"/>
          <w:szCs w:val="28"/>
        </w:rPr>
      </w:pPr>
    </w:p>
    <w:p w:rsidR="005C0605" w:rsidRDefault="005C0605" w:rsidP="005C06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РЕШИЛ:</w:t>
      </w:r>
    </w:p>
    <w:p w:rsidR="005C0605" w:rsidRDefault="005C0605" w:rsidP="005C0605">
      <w:pPr>
        <w:ind w:firstLine="540"/>
        <w:jc w:val="both"/>
        <w:rPr>
          <w:sz w:val="28"/>
          <w:szCs w:val="28"/>
        </w:rPr>
      </w:pPr>
    </w:p>
    <w:p w:rsidR="005C0605" w:rsidRDefault="005C0605" w:rsidP="005C06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Внести  в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11.07.2014  № 60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 установлении земельного  налога» следующее  изменение:</w:t>
      </w:r>
    </w:p>
    <w:p w:rsidR="005C0605" w:rsidRDefault="005C0605" w:rsidP="005C0605">
      <w:pPr>
        <w:pStyle w:val="4"/>
        <w:shd w:val="clear" w:color="auto" w:fill="auto"/>
        <w:tabs>
          <w:tab w:val="left" w:pos="837"/>
        </w:tabs>
        <w:spacing w:line="288" w:lineRule="exact"/>
        <w:ind w:right="2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       1.1. Пункт 5 раздела </w:t>
      </w:r>
      <w:r>
        <w:rPr>
          <w:sz w:val="28"/>
          <w:szCs w:val="28"/>
          <w:lang w:val="en-US" w:eastAsia="x-none"/>
        </w:rPr>
        <w:t>II</w:t>
      </w:r>
      <w:r>
        <w:rPr>
          <w:sz w:val="28"/>
          <w:szCs w:val="28"/>
          <w:lang w:eastAsia="x-none"/>
        </w:rPr>
        <w:t xml:space="preserve"> исключить. </w:t>
      </w:r>
    </w:p>
    <w:p w:rsidR="005C0605" w:rsidRDefault="005C0605" w:rsidP="005C0605">
      <w:pPr>
        <w:pStyle w:val="4"/>
        <w:shd w:val="clear" w:color="auto" w:fill="auto"/>
        <w:tabs>
          <w:tab w:val="left" w:pos="837"/>
        </w:tabs>
        <w:spacing w:line="288" w:lineRule="exact"/>
        <w:ind w:right="2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       1.2. Абзац 1 пункт 1 раздела </w:t>
      </w:r>
      <w:r>
        <w:rPr>
          <w:sz w:val="28"/>
          <w:szCs w:val="28"/>
          <w:lang w:val="en-US" w:eastAsia="x-none"/>
        </w:rPr>
        <w:t>III</w:t>
      </w:r>
      <w:r>
        <w:rPr>
          <w:sz w:val="28"/>
          <w:szCs w:val="28"/>
          <w:lang w:eastAsia="x-none"/>
        </w:rPr>
        <w:t xml:space="preserve"> изложить в следующей редакции:</w:t>
      </w:r>
    </w:p>
    <w:p w:rsidR="005C0605" w:rsidRDefault="005C0605" w:rsidP="005C0605">
      <w:pPr>
        <w:pStyle w:val="4"/>
        <w:shd w:val="clear" w:color="auto" w:fill="auto"/>
        <w:tabs>
          <w:tab w:val="left" w:pos="837"/>
        </w:tabs>
        <w:spacing w:line="288" w:lineRule="exact"/>
        <w:ind w:right="2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      «1. Налогоплательщики-организации исчисляют сумму налога (сумму авансовых платежей) самостоятельно</w:t>
      </w:r>
      <w:proofErr w:type="gramStart"/>
      <w:r>
        <w:rPr>
          <w:sz w:val="28"/>
          <w:szCs w:val="28"/>
          <w:lang w:eastAsia="x-none"/>
        </w:rPr>
        <w:t>.»</w:t>
      </w:r>
      <w:proofErr w:type="gramEnd"/>
    </w:p>
    <w:p w:rsidR="005C0605" w:rsidRDefault="005C0605" w:rsidP="005C0605">
      <w:pPr>
        <w:pStyle w:val="4"/>
        <w:shd w:val="clear" w:color="auto" w:fill="auto"/>
        <w:tabs>
          <w:tab w:val="left" w:pos="837"/>
        </w:tabs>
        <w:spacing w:line="288" w:lineRule="exact"/>
        <w:ind w:right="20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 xml:space="preserve">           1.3.  Пункт 2 раздела </w:t>
      </w:r>
      <w:r>
        <w:rPr>
          <w:sz w:val="28"/>
          <w:szCs w:val="28"/>
          <w:lang w:val="en-US" w:eastAsia="x-none"/>
        </w:rPr>
        <w:t>III</w:t>
      </w:r>
      <w:r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>изложить в следующей редакции</w:t>
      </w:r>
      <w:r>
        <w:rPr>
          <w:sz w:val="28"/>
          <w:szCs w:val="28"/>
          <w:lang w:val="x-none" w:eastAsia="x-none"/>
        </w:rPr>
        <w:t>:</w:t>
      </w:r>
    </w:p>
    <w:p w:rsidR="005C0605" w:rsidRDefault="005C0605" w:rsidP="005C0605">
      <w:pPr>
        <w:tabs>
          <w:tab w:val="left" w:pos="837"/>
        </w:tabs>
        <w:spacing w:line="288" w:lineRule="exact"/>
        <w:ind w:right="20" w:firstLine="708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 xml:space="preserve"> «</w:t>
      </w:r>
      <w:r>
        <w:rPr>
          <w:sz w:val="28"/>
          <w:szCs w:val="28"/>
          <w:lang w:eastAsia="x-none"/>
        </w:rPr>
        <w:t>2. Организации  исчисляют и уплачивают суммы авансовых платежей по налогу до 1 мая, до 1 августа, до 1 ноября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 По итогам налогового периода налог уплачивается не позднее 1 февраля года, следующего за истекшим налоговым периодом</w:t>
      </w:r>
      <w:r>
        <w:rPr>
          <w:sz w:val="28"/>
          <w:szCs w:val="28"/>
          <w:lang w:val="x-none" w:eastAsia="x-none"/>
        </w:rPr>
        <w:t>».</w:t>
      </w:r>
    </w:p>
    <w:p w:rsidR="005C0605" w:rsidRDefault="005C0605" w:rsidP="005C0605">
      <w:pPr>
        <w:tabs>
          <w:tab w:val="left" w:pos="567"/>
        </w:tabs>
        <w:spacing w:line="288" w:lineRule="exact"/>
        <w:ind w:right="20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          2 .Настоящее решение опубликовать в газете «</w:t>
      </w:r>
      <w:proofErr w:type="spellStart"/>
      <w:r>
        <w:rPr>
          <w:sz w:val="28"/>
          <w:szCs w:val="28"/>
          <w:lang w:val="x-none" w:eastAsia="x-none"/>
        </w:rPr>
        <w:t>Джегутинская</w:t>
      </w:r>
      <w:proofErr w:type="spellEnd"/>
      <w:r>
        <w:rPr>
          <w:sz w:val="28"/>
          <w:szCs w:val="28"/>
          <w:lang w:val="x-none" w:eastAsia="x-none"/>
        </w:rPr>
        <w:t xml:space="preserve"> неделя». </w:t>
      </w:r>
    </w:p>
    <w:p w:rsidR="005C0605" w:rsidRDefault="005C0605" w:rsidP="005C06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x-none" w:eastAsia="x-none"/>
        </w:rPr>
        <w:t xml:space="preserve">  </w:t>
      </w: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  возложить на постоянную комиссию Совета по бюджету, экономическим вопросам, налогам и собственности.</w:t>
      </w:r>
    </w:p>
    <w:p w:rsidR="005C0605" w:rsidRDefault="005C0605" w:rsidP="005C0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 решение  вступает  в  силу со дня его официального опубликования (обнародования).   </w:t>
      </w:r>
    </w:p>
    <w:p w:rsidR="005C0605" w:rsidRDefault="005C0605" w:rsidP="005C0605">
      <w:pPr>
        <w:jc w:val="both"/>
        <w:rPr>
          <w:sz w:val="28"/>
          <w:szCs w:val="28"/>
        </w:rPr>
      </w:pPr>
    </w:p>
    <w:p w:rsidR="005C0605" w:rsidRDefault="005C0605" w:rsidP="005C0605">
      <w:pPr>
        <w:jc w:val="both"/>
        <w:rPr>
          <w:sz w:val="28"/>
          <w:szCs w:val="28"/>
        </w:rPr>
      </w:pPr>
    </w:p>
    <w:p w:rsidR="005C0605" w:rsidRDefault="005C0605" w:rsidP="005C06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Эльтаркачского</w:t>
      </w:r>
      <w:proofErr w:type="spellEnd"/>
    </w:p>
    <w:p w:rsidR="00AF2458" w:rsidRDefault="005C0605" w:rsidP="005C0605">
      <w:pPr>
        <w:tabs>
          <w:tab w:val="left" w:pos="2535"/>
        </w:tabs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proofErr w:type="spellStart"/>
      <w:r w:rsidR="00AF2458">
        <w:rPr>
          <w:b/>
          <w:sz w:val="28"/>
          <w:szCs w:val="28"/>
        </w:rPr>
        <w:t>А.М.Лайпанов</w:t>
      </w:r>
      <w:proofErr w:type="spellEnd"/>
      <w:r w:rsidR="00AF2458">
        <w:rPr>
          <w:b/>
          <w:sz w:val="28"/>
          <w:szCs w:val="28"/>
        </w:rPr>
        <w:t xml:space="preserve">                             </w:t>
      </w:r>
      <w:r w:rsidR="00AF2458">
        <w:rPr>
          <w:rStyle w:val="a4"/>
          <w:b/>
          <w:i w:val="0"/>
          <w:sz w:val="28"/>
          <w:szCs w:val="28"/>
        </w:rPr>
        <w:t xml:space="preserve">                </w:t>
      </w:r>
    </w:p>
    <w:p w:rsidR="0074561F" w:rsidRDefault="0074561F"/>
    <w:sectPr w:rsidR="00745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F0748"/>
    <w:multiLevelType w:val="hybridMultilevel"/>
    <w:tmpl w:val="E54E7DA2"/>
    <w:lvl w:ilvl="0" w:tplc="4614F53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AE"/>
    <w:rsid w:val="003749AE"/>
    <w:rsid w:val="005C0605"/>
    <w:rsid w:val="0074561F"/>
    <w:rsid w:val="00A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458"/>
    <w:pPr>
      <w:ind w:left="720"/>
      <w:contextualSpacing/>
    </w:pPr>
  </w:style>
  <w:style w:type="character" w:styleId="a4">
    <w:name w:val="Emphasis"/>
    <w:basedOn w:val="a0"/>
    <w:qFormat/>
    <w:rsid w:val="00AF2458"/>
    <w:rPr>
      <w:i/>
      <w:iCs/>
    </w:rPr>
  </w:style>
  <w:style w:type="paragraph" w:customStyle="1" w:styleId="ConsPlusNonformat">
    <w:name w:val="ConsPlusNonformat"/>
    <w:rsid w:val="005C06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_"/>
    <w:basedOn w:val="a0"/>
    <w:link w:val="4"/>
    <w:locked/>
    <w:rsid w:val="005C060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5C0605"/>
    <w:pPr>
      <w:shd w:val="clear" w:color="auto" w:fill="FFFFFF"/>
      <w:spacing w:line="0" w:lineRule="atLeast"/>
    </w:pPr>
    <w:rPr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458"/>
    <w:pPr>
      <w:ind w:left="720"/>
      <w:contextualSpacing/>
    </w:pPr>
  </w:style>
  <w:style w:type="character" w:styleId="a4">
    <w:name w:val="Emphasis"/>
    <w:basedOn w:val="a0"/>
    <w:qFormat/>
    <w:rsid w:val="00AF2458"/>
    <w:rPr>
      <w:i/>
      <w:iCs/>
    </w:rPr>
  </w:style>
  <w:style w:type="paragraph" w:customStyle="1" w:styleId="ConsPlusNonformat">
    <w:name w:val="ConsPlusNonformat"/>
    <w:rsid w:val="005C06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_"/>
    <w:basedOn w:val="a0"/>
    <w:link w:val="4"/>
    <w:locked/>
    <w:rsid w:val="005C060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5C0605"/>
    <w:pPr>
      <w:shd w:val="clear" w:color="auto" w:fill="FFFFFF"/>
      <w:spacing w:line="0" w:lineRule="atLeast"/>
    </w:pPr>
    <w:rPr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7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5</cp:revision>
  <cp:lastPrinted>2014-12-22T08:44:00Z</cp:lastPrinted>
  <dcterms:created xsi:type="dcterms:W3CDTF">2014-12-16T12:45:00Z</dcterms:created>
  <dcterms:modified xsi:type="dcterms:W3CDTF">2014-12-22T08:48:00Z</dcterms:modified>
</cp:coreProperties>
</file>