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CF" w:rsidRPr="002C2B75" w:rsidRDefault="007470CF" w:rsidP="007470CF">
      <w:pPr>
        <w:pStyle w:val="a8"/>
        <w:widowControl w:val="0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2C2B75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7470CF" w:rsidRPr="002C2B75" w:rsidRDefault="007470CF" w:rsidP="007470CF">
      <w:pPr>
        <w:pStyle w:val="a6"/>
        <w:jc w:val="center"/>
        <w:rPr>
          <w:b/>
        </w:rPr>
      </w:pPr>
      <w:r w:rsidRPr="002C2B75">
        <w:rPr>
          <w:b/>
        </w:rPr>
        <w:t>КАРАЧАЕВО-ЧЕРКЕССКАЯ РЕСПУБЛИКА</w:t>
      </w:r>
    </w:p>
    <w:p w:rsidR="007470CF" w:rsidRPr="002C2B75" w:rsidRDefault="007470CF" w:rsidP="007470CF">
      <w:pPr>
        <w:jc w:val="center"/>
        <w:rPr>
          <w:b/>
        </w:rPr>
      </w:pPr>
      <w:r w:rsidRPr="002C2B75">
        <w:rPr>
          <w:b/>
        </w:rPr>
        <w:t>УСТЬ-ДЖЕГУТИНСКИЙ МУНИЦИПАЛЬНЫЙ РАЙОН</w:t>
      </w:r>
    </w:p>
    <w:p w:rsidR="007470CF" w:rsidRPr="002C2B75" w:rsidRDefault="007470CF" w:rsidP="007470CF">
      <w:pPr>
        <w:jc w:val="center"/>
        <w:rPr>
          <w:b/>
        </w:rPr>
      </w:pPr>
      <w:r w:rsidRPr="002C2B75">
        <w:rPr>
          <w:b/>
        </w:rPr>
        <w:t>АДМИНИСТРАЦИЯ ЭЛЬТАРКАЧСКОГО СЕЛЬСКОГО ПОСЕЛЕНИЯ</w:t>
      </w:r>
    </w:p>
    <w:p w:rsidR="007470CF" w:rsidRPr="002C2B75" w:rsidRDefault="007470CF" w:rsidP="007470CF">
      <w:pPr>
        <w:jc w:val="center"/>
        <w:rPr>
          <w:b/>
        </w:rPr>
      </w:pPr>
    </w:p>
    <w:p w:rsidR="007470CF" w:rsidRPr="002C2B75" w:rsidRDefault="007470CF" w:rsidP="007470CF">
      <w:pPr>
        <w:jc w:val="center"/>
        <w:rPr>
          <w:b/>
        </w:rPr>
      </w:pPr>
      <w:r w:rsidRPr="002C2B75">
        <w:rPr>
          <w:b/>
        </w:rPr>
        <w:t>ПОСТАНОВЛЕНИЕ</w:t>
      </w:r>
    </w:p>
    <w:p w:rsidR="007470CF" w:rsidRPr="00673B98" w:rsidRDefault="007470CF" w:rsidP="007470CF">
      <w:pPr>
        <w:pStyle w:val="a8"/>
        <w:widowControl w:val="0"/>
        <w:spacing w:before="0" w:after="0"/>
        <w:rPr>
          <w:rFonts w:ascii="Times New Roman" w:hAnsi="Times New Roman" w:cs="Times New Roman"/>
          <w:b/>
          <w:bCs/>
          <w:sz w:val="24"/>
        </w:rPr>
      </w:pPr>
    </w:p>
    <w:p w:rsidR="007470CF" w:rsidRPr="008956D1" w:rsidRDefault="007470CF" w:rsidP="007470CF">
      <w:pPr>
        <w:pStyle w:val="Postan"/>
        <w:rPr>
          <w:rFonts w:ascii="Times New Roman" w:hAnsi="Times New Roman"/>
          <w:szCs w:val="28"/>
        </w:rPr>
      </w:pPr>
    </w:p>
    <w:p w:rsidR="007470CF" w:rsidRPr="008956D1" w:rsidRDefault="007470CF" w:rsidP="007470CF">
      <w:pPr>
        <w:pStyle w:val="1"/>
        <w:spacing w:before="0" w:after="28" w:line="26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0CF" w:rsidRDefault="007470CF" w:rsidP="007470CF">
      <w:pPr>
        <w:pStyle w:val="a6"/>
        <w:spacing w:after="28" w:line="260" w:lineRule="exact"/>
        <w:rPr>
          <w:szCs w:val="28"/>
        </w:rPr>
      </w:pPr>
    </w:p>
    <w:p w:rsidR="007470CF" w:rsidRPr="000F46CA" w:rsidRDefault="007470CF" w:rsidP="007470CF">
      <w:pPr>
        <w:pStyle w:val="a6"/>
        <w:spacing w:after="28" w:line="260" w:lineRule="exact"/>
        <w:jc w:val="center"/>
        <w:rPr>
          <w:szCs w:val="28"/>
        </w:rPr>
      </w:pPr>
      <w:r>
        <w:rPr>
          <w:szCs w:val="28"/>
        </w:rPr>
        <w:t>12 августа  2020 г.              а. Эльтаркач               № 36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470CF" w:rsidTr="00D01D3F">
        <w:tc>
          <w:tcPr>
            <w:tcW w:w="10386" w:type="dxa"/>
            <w:vAlign w:val="center"/>
          </w:tcPr>
          <w:p w:rsidR="007470CF" w:rsidRDefault="007470CF" w:rsidP="00D01D3F">
            <w:pPr>
              <w:pStyle w:val="a8"/>
              <w:rPr>
                <w:rFonts w:ascii="Times New Roman" w:hAnsi="Times New Roman"/>
                <w:b/>
              </w:rPr>
            </w:pPr>
            <w:r w:rsidRPr="0020247C">
              <w:rPr>
                <w:rFonts w:ascii="Times New Roman" w:hAnsi="Times New Roman" w:cs="Times New Roman"/>
              </w:rPr>
      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</w:t>
            </w:r>
            <w:r>
              <w:rPr>
                <w:rFonts w:ascii="Times New Roman" w:hAnsi="Times New Roman" w:cs="Times New Roman"/>
              </w:rPr>
              <w:t>Администрации Эльтаркачского сельского поселения.</w:t>
            </w:r>
          </w:p>
        </w:tc>
      </w:tr>
    </w:tbl>
    <w:p w:rsidR="007470CF" w:rsidRPr="0020247C" w:rsidRDefault="007470CF" w:rsidP="007470CF">
      <w:pPr>
        <w:spacing w:before="200"/>
        <w:ind w:firstLine="709"/>
        <w:jc w:val="both"/>
        <w:rPr>
          <w:sz w:val="28"/>
          <w:szCs w:val="28"/>
        </w:rPr>
      </w:pPr>
      <w:r w:rsidRPr="002024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</w:t>
      </w:r>
      <w:r w:rsidRPr="0020247C">
        <w:rPr>
          <w:sz w:val="28"/>
          <w:szCs w:val="28"/>
        </w:rPr>
        <w:t xml:space="preserve">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в Администрации Эльтаркачского</w:t>
      </w:r>
      <w:r w:rsidRPr="0020247C">
        <w:rPr>
          <w:sz w:val="28"/>
          <w:szCs w:val="28"/>
        </w:rPr>
        <w:t xml:space="preserve">  сельского поселения</w:t>
      </w:r>
    </w:p>
    <w:p w:rsidR="007470CF" w:rsidRDefault="007470CF" w:rsidP="007470CF">
      <w:pPr>
        <w:jc w:val="both"/>
        <w:rPr>
          <w:sz w:val="28"/>
          <w:szCs w:val="28"/>
        </w:rPr>
      </w:pPr>
    </w:p>
    <w:p w:rsidR="007470CF" w:rsidRPr="00933AEB" w:rsidRDefault="007470CF" w:rsidP="007470CF">
      <w:pPr>
        <w:ind w:firstLine="720"/>
        <w:jc w:val="center"/>
        <w:rPr>
          <w:sz w:val="28"/>
          <w:szCs w:val="28"/>
        </w:rPr>
      </w:pPr>
      <w:r w:rsidRPr="00933AEB">
        <w:rPr>
          <w:sz w:val="28"/>
          <w:szCs w:val="28"/>
        </w:rPr>
        <w:t>ПОСТАНОВЛЯЮ:</w:t>
      </w:r>
    </w:p>
    <w:p w:rsidR="007470CF" w:rsidRDefault="007470CF" w:rsidP="007470CF">
      <w:pPr>
        <w:ind w:firstLine="720"/>
        <w:jc w:val="both"/>
        <w:rPr>
          <w:spacing w:val="-4"/>
          <w:sz w:val="28"/>
          <w:szCs w:val="28"/>
        </w:rPr>
      </w:pPr>
    </w:p>
    <w:p w:rsidR="007470CF" w:rsidRPr="00933AEB" w:rsidRDefault="007470CF" w:rsidP="007470CF">
      <w:pPr>
        <w:ind w:firstLine="720"/>
        <w:jc w:val="both"/>
        <w:rPr>
          <w:sz w:val="28"/>
          <w:szCs w:val="28"/>
        </w:rPr>
      </w:pPr>
      <w:r w:rsidRPr="0020247C">
        <w:rPr>
          <w:sz w:val="28"/>
          <w:szCs w:val="28"/>
        </w:rPr>
        <w:t>1.Утвердить настоящий порядок осуществления банко</w:t>
      </w:r>
      <w:r>
        <w:rPr>
          <w:sz w:val="28"/>
          <w:szCs w:val="28"/>
        </w:rPr>
        <w:t>вского сопровождения контрактов.</w:t>
      </w:r>
    </w:p>
    <w:p w:rsidR="007470CF" w:rsidRPr="0020247C" w:rsidRDefault="007470CF" w:rsidP="007470CF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 w:rsidRPr="0020247C">
        <w:rPr>
          <w:sz w:val="28"/>
          <w:szCs w:val="28"/>
        </w:rPr>
        <w:t>случа</w:t>
      </w:r>
      <w:r>
        <w:rPr>
          <w:sz w:val="28"/>
          <w:szCs w:val="28"/>
        </w:rPr>
        <w:t>и</w:t>
      </w:r>
      <w:r w:rsidRPr="0020247C">
        <w:rPr>
          <w:sz w:val="28"/>
          <w:szCs w:val="28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>
        <w:rPr>
          <w:sz w:val="28"/>
          <w:szCs w:val="28"/>
        </w:rPr>
        <w:t>Эльтаркачского</w:t>
      </w:r>
      <w:r w:rsidRPr="002024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приложению.</w:t>
      </w:r>
    </w:p>
    <w:p w:rsidR="007470CF" w:rsidRDefault="007470CF" w:rsidP="00747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2.Специалистам Администрации Эльтаркачского поселения обеспечить соблюдение настоящего постановления.</w:t>
      </w:r>
    </w:p>
    <w:p w:rsidR="007470CF" w:rsidRDefault="007470CF" w:rsidP="00747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7470CF" w:rsidRDefault="007470CF" w:rsidP="007470CF">
      <w:pPr>
        <w:ind w:firstLine="720"/>
        <w:jc w:val="both"/>
        <w:rPr>
          <w:sz w:val="28"/>
          <w:szCs w:val="28"/>
        </w:rPr>
      </w:pPr>
    </w:p>
    <w:p w:rsidR="007470CF" w:rsidRDefault="007470CF" w:rsidP="007470CF">
      <w:pPr>
        <w:ind w:firstLine="720"/>
        <w:jc w:val="both"/>
        <w:rPr>
          <w:sz w:val="28"/>
          <w:szCs w:val="28"/>
        </w:rPr>
      </w:pPr>
    </w:p>
    <w:p w:rsidR="007470CF" w:rsidRDefault="007470CF" w:rsidP="007470CF">
      <w:pPr>
        <w:ind w:firstLine="720"/>
        <w:jc w:val="both"/>
        <w:rPr>
          <w:sz w:val="28"/>
          <w:szCs w:val="28"/>
        </w:rPr>
      </w:pPr>
    </w:p>
    <w:p w:rsidR="007470CF" w:rsidRDefault="007470CF" w:rsidP="007470CF">
      <w:pPr>
        <w:ind w:right="-30"/>
        <w:rPr>
          <w:sz w:val="28"/>
          <w:szCs w:val="28"/>
        </w:rPr>
      </w:pPr>
    </w:p>
    <w:p w:rsidR="007470CF" w:rsidRDefault="007470CF" w:rsidP="007470CF">
      <w:pPr>
        <w:ind w:right="-30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7470CF" w:rsidRDefault="007470CF" w:rsidP="007470CF">
      <w:pPr>
        <w:ind w:right="-30"/>
        <w:rPr>
          <w:sz w:val="28"/>
          <w:szCs w:val="28"/>
        </w:rPr>
      </w:pPr>
      <w:r>
        <w:rPr>
          <w:sz w:val="28"/>
          <w:szCs w:val="28"/>
        </w:rPr>
        <w:t>Эльтаркачского  сельского поселения                      Б.А.Айбазов</w:t>
      </w:r>
    </w:p>
    <w:p w:rsidR="007470CF" w:rsidRDefault="007470CF" w:rsidP="007470CF">
      <w:pPr>
        <w:ind w:right="-30"/>
        <w:rPr>
          <w:sz w:val="28"/>
          <w:szCs w:val="28"/>
        </w:rPr>
      </w:pPr>
    </w:p>
    <w:p w:rsidR="007470CF" w:rsidRDefault="007470CF" w:rsidP="007470CF">
      <w:pPr>
        <w:ind w:right="-30"/>
        <w:rPr>
          <w:sz w:val="28"/>
          <w:szCs w:val="28"/>
        </w:rPr>
      </w:pPr>
    </w:p>
    <w:p w:rsidR="007470CF" w:rsidRDefault="007470CF" w:rsidP="007470CF">
      <w:pPr>
        <w:ind w:right="-30"/>
        <w:rPr>
          <w:sz w:val="28"/>
          <w:szCs w:val="28"/>
        </w:rPr>
      </w:pPr>
    </w:p>
    <w:p w:rsidR="007470CF" w:rsidRDefault="007470CF" w:rsidP="007470CF">
      <w:pPr>
        <w:ind w:right="-30"/>
        <w:rPr>
          <w:sz w:val="28"/>
          <w:szCs w:val="28"/>
        </w:rPr>
      </w:pPr>
      <w:r>
        <w:rPr>
          <w:color w:val="FF0000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7470CF" w:rsidRDefault="007470CF" w:rsidP="007470C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470CF" w:rsidRDefault="007470CF" w:rsidP="007470C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 Эльтаркачского сельского поселения</w:t>
      </w:r>
    </w:p>
    <w:p w:rsidR="007470CF" w:rsidRDefault="007470CF" w:rsidP="007470C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От14.08..2020 года № 36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Порядок осуществления банковского сопровождения контрактов</w:t>
      </w: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I. Общие положения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1. Настоящий Порядок устанавливает условия осуществления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банковского сопровождения муниципальных контрактов, а также иных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договоров, заключаемых в целях обеспечения муниципальных нужд в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соответствии с Федеральным законом «О контрактной системе в сфере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закупок товаров, работ, услуг для обеспечения государственных и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муниципальных нужд» (далее – контракт), требования к банкам и порядку их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отбора, условия договоров, заключаемых с банком, а также требования к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содержанию формируемых банками отчетов.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2. Для целей настоящего Порядка используются следующие понятия: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а) банковское сопровождение контракта – проведение банком контроля и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мониторинга расчетов поставщика, подрядчика, исполни</w:t>
      </w:r>
      <w:r>
        <w:rPr>
          <w:color w:val="000000"/>
          <w:sz w:val="28"/>
          <w:szCs w:val="28"/>
        </w:rPr>
        <w:t>т</w:t>
      </w:r>
      <w:r w:rsidRPr="00FE6CEB">
        <w:rPr>
          <w:color w:val="000000"/>
          <w:sz w:val="28"/>
          <w:szCs w:val="28"/>
        </w:rPr>
        <w:t>еля (далее –поставщик) и всех привлекаемых в ходе исполнения контракта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субподрядчиков, соисполнителей (далее – соисполнитель), осуществляемых в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целях исполнения контракта, и доведение результатов указанного контроля и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мониторинга до сведения заказчика;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б) сопровождаемые контракты – контракты на поставку товаров,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выполнение работ, оказание услуг для обеспечения муниципальных нужд,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заключенные между заказчиками и поставщиками в порядке, установленном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Федеральным законом «О контрактной системе в сфере закупок товаров,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работ, услуг для обеспечения государственных и муниципальных нужд»(далее – Федеральный закон), содержащие в случаях, установленных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приложением к настоящему постановлению, условие о банковском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сопровождении контракта;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отдельный</w:t>
      </w:r>
      <w:r w:rsidRPr="00FE6CEB">
        <w:rPr>
          <w:color w:val="000000"/>
          <w:sz w:val="28"/>
          <w:szCs w:val="28"/>
        </w:rPr>
        <w:t xml:space="preserve"> счет – банковский счет, на котором отражаются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операции со средствами поставщика, соисполнителя в ходе исполнения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сопровождаемого контракта.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II. Условия осуществления банковского сопровождения контрактов</w:t>
      </w:r>
    </w:p>
    <w:p w:rsidR="007470CF" w:rsidRPr="00103C40" w:rsidRDefault="007470CF" w:rsidP="007470C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103C40">
        <w:rPr>
          <w:sz w:val="28"/>
          <w:szCs w:val="28"/>
          <w:shd w:val="clear" w:color="auto" w:fill="FFFFFF"/>
        </w:rPr>
        <w:t>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</w:t>
      </w:r>
      <w:r>
        <w:rPr>
          <w:sz w:val="28"/>
          <w:szCs w:val="28"/>
          <w:shd w:val="clear" w:color="auto" w:fill="FFFFFF"/>
        </w:rPr>
        <w:t>е, которые определены настоящим Порядком</w:t>
      </w:r>
      <w:r w:rsidRPr="00103C40">
        <w:rPr>
          <w:sz w:val="28"/>
          <w:szCs w:val="28"/>
          <w:shd w:val="clear" w:color="auto" w:fill="FFFFFF"/>
        </w:rPr>
        <w:t>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 xml:space="preserve">2.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</w:t>
      </w:r>
      <w:r w:rsidRPr="00103C40">
        <w:rPr>
          <w:sz w:val="28"/>
          <w:szCs w:val="28"/>
        </w:rPr>
        <w:lastRenderedPageBreak/>
        <w:t>сопровождение осуществляется за плату, размер которой не может превышать при цене контракта: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>а) от 500 млн. до 1 млрд. рублей - 1,15 процента цены контракта;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>б) от 1 до 5 млрд. рублей - 1,12 процента цены контракта;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>в) от 5 до 10 млрд. рублей - 1,09 процента цены контракта;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>г) от 10 до 15 млрд. рублей - 1,05 процента цены контракта;</w:t>
      </w:r>
    </w:p>
    <w:p w:rsidR="007470CF" w:rsidRPr="00103C40" w:rsidRDefault="007470CF" w:rsidP="007470CF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03C40">
        <w:rPr>
          <w:sz w:val="28"/>
          <w:szCs w:val="28"/>
        </w:rPr>
        <w:t>д) от 15 млрд. рублей - 1 процент цены контракта.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III. Требования к банкам и порядку их отбора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7. Банковское сопровождение контракта осуществляется банком,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включенным в предусмотренный</w:t>
      </w:r>
      <w:r>
        <w:rPr>
          <w:color w:val="000000"/>
          <w:sz w:val="28"/>
          <w:szCs w:val="28"/>
        </w:rPr>
        <w:t xml:space="preserve"> статьей 74.1.</w:t>
      </w:r>
      <w:r w:rsidRPr="00FE6CEB">
        <w:rPr>
          <w:color w:val="000000"/>
          <w:sz w:val="28"/>
          <w:szCs w:val="28"/>
        </w:rPr>
        <w:t>Налогового кодекса Российской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 xml:space="preserve">Федерации </w:t>
      </w:r>
      <w:r>
        <w:rPr>
          <w:color w:val="000000"/>
          <w:sz w:val="28"/>
          <w:szCs w:val="28"/>
        </w:rPr>
        <w:t>п</w:t>
      </w:r>
      <w:r w:rsidRPr="00FE6CEB">
        <w:rPr>
          <w:color w:val="000000"/>
          <w:sz w:val="28"/>
          <w:szCs w:val="28"/>
        </w:rPr>
        <w:t>еречень банков, отвечающих установленным требованиям для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принятия банковских гарантий в целях налогообложения.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В случае исключения банка, осуществляющего банковское сопровождение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контракта на основании договора о банковском сопровождении,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заключенного для обеспечения муниципальных нужд, из указанного перечня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этот банк осуществляет банковское сопровождение контракта до завершения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 xml:space="preserve">ракта, если Администрацией Эльтаркачского </w:t>
      </w:r>
      <w:r w:rsidRPr="00FE6CEB">
        <w:rPr>
          <w:color w:val="000000"/>
          <w:sz w:val="28"/>
          <w:szCs w:val="28"/>
        </w:rPr>
        <w:t>сельского поселения не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принято решение о прекращении таким банком банковского сопровождения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контракта.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Особенности осуществления банковского сопровождения контрактов, в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том числе требования к банкам, осуществляющим банковское сопровождение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контрактов, могут устанавливаться определенными Правительством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Российской Федерации существенными условиями контрактов.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Банки, осуществляющие банковское сопровождение контрактов, предусматривающих казначейское обеспечение обязательств, должны являться пользователями системы передачи финансовых сообщений Центрального банка Российской Федерации.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 xml:space="preserve">IV. Условия договора </w:t>
      </w:r>
      <w:r>
        <w:rPr>
          <w:b/>
          <w:bCs/>
          <w:color w:val="000000"/>
          <w:sz w:val="28"/>
          <w:szCs w:val="28"/>
        </w:rPr>
        <w:t>отдельного</w:t>
      </w:r>
      <w:r w:rsidRPr="00FE6CEB">
        <w:rPr>
          <w:b/>
          <w:bCs/>
          <w:color w:val="000000"/>
          <w:sz w:val="28"/>
          <w:szCs w:val="28"/>
        </w:rPr>
        <w:t xml:space="preserve"> счета, заключаемого с банком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Отдельный</w:t>
      </w:r>
      <w:r w:rsidRPr="00FE6CEB">
        <w:rPr>
          <w:color w:val="000000"/>
          <w:sz w:val="28"/>
          <w:szCs w:val="28"/>
        </w:rPr>
        <w:t xml:space="preserve"> счет открывается поставщиком в определенном им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банке, отвечающем установленному пунктом 7 требованию.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Соисполнителями, привлекаемыми заказчиком в ходе исполнения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сопровождаемого контракта</w:t>
      </w:r>
      <w:r>
        <w:rPr>
          <w:color w:val="000000"/>
          <w:sz w:val="28"/>
          <w:szCs w:val="28"/>
        </w:rPr>
        <w:t>, открываются отдельные</w:t>
      </w:r>
      <w:r w:rsidRPr="00FE6CEB">
        <w:rPr>
          <w:color w:val="000000"/>
          <w:sz w:val="28"/>
          <w:szCs w:val="28"/>
        </w:rPr>
        <w:t xml:space="preserve"> счета в банке, в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 xml:space="preserve">котором </w:t>
      </w:r>
      <w:r>
        <w:rPr>
          <w:color w:val="000000"/>
          <w:sz w:val="28"/>
          <w:szCs w:val="28"/>
        </w:rPr>
        <w:t>отдельный</w:t>
      </w:r>
      <w:r w:rsidRPr="00FE6CEB">
        <w:rPr>
          <w:color w:val="000000"/>
          <w:sz w:val="28"/>
          <w:szCs w:val="28"/>
        </w:rPr>
        <w:t xml:space="preserve"> счет открыт поставщиком.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 xml:space="preserve">9. На </w:t>
      </w:r>
      <w:r>
        <w:rPr>
          <w:color w:val="000000"/>
          <w:sz w:val="28"/>
          <w:szCs w:val="28"/>
        </w:rPr>
        <w:t>отдельном</w:t>
      </w:r>
      <w:r w:rsidRPr="00FE6CEB">
        <w:rPr>
          <w:color w:val="000000"/>
          <w:sz w:val="28"/>
          <w:szCs w:val="28"/>
        </w:rPr>
        <w:t xml:space="preserve"> счете отражаются операции с расчетами поставщика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или соисполнителя, связанные с исполнением сопровождаемого контракта.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Иные операции, не связанные с исполнением сопровождаемого контракта, на</w:t>
      </w:r>
      <w:r>
        <w:rPr>
          <w:color w:val="000000"/>
          <w:sz w:val="28"/>
          <w:szCs w:val="28"/>
        </w:rPr>
        <w:t xml:space="preserve"> отдельном</w:t>
      </w:r>
      <w:r w:rsidRPr="00FE6CEB">
        <w:rPr>
          <w:color w:val="000000"/>
          <w:sz w:val="28"/>
          <w:szCs w:val="28"/>
        </w:rPr>
        <w:t xml:space="preserve"> счете не отражаются.</w:t>
      </w:r>
    </w:p>
    <w:p w:rsidR="007470CF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 xml:space="preserve">10. В соответствии с договором </w:t>
      </w:r>
      <w:r>
        <w:rPr>
          <w:color w:val="000000"/>
          <w:sz w:val="28"/>
          <w:szCs w:val="28"/>
        </w:rPr>
        <w:t>отдельного</w:t>
      </w:r>
      <w:r w:rsidRPr="00FE6CEB">
        <w:rPr>
          <w:color w:val="000000"/>
          <w:sz w:val="28"/>
          <w:szCs w:val="28"/>
        </w:rPr>
        <w:t xml:space="preserve"> счета банк,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осуществляющий банковское сопровождение контракта, выполняет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следующие полномочия: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а) осуществление контроля целевого использования денежных средств с</w:t>
      </w:r>
      <w:r>
        <w:rPr>
          <w:color w:val="000000"/>
          <w:sz w:val="28"/>
          <w:szCs w:val="28"/>
        </w:rPr>
        <w:t xml:space="preserve"> отдельного</w:t>
      </w:r>
      <w:r w:rsidRPr="00FE6CEB">
        <w:rPr>
          <w:color w:val="000000"/>
          <w:sz w:val="28"/>
          <w:szCs w:val="28"/>
        </w:rPr>
        <w:t xml:space="preserve"> счета, включающего: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 xml:space="preserve">проведение проверок платежных </w:t>
      </w:r>
      <w:r w:rsidRPr="00FE6CEB">
        <w:rPr>
          <w:color w:val="000000"/>
          <w:sz w:val="28"/>
          <w:szCs w:val="28"/>
        </w:rPr>
        <w:lastRenderedPageBreak/>
        <w:t>документов, представляемых поставщиком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и соисполнителями в целях оплаты денежных обязательств;</w:t>
      </w:r>
    </w:p>
    <w:p w:rsidR="007470CF" w:rsidRDefault="007470CF" w:rsidP="007470C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 xml:space="preserve">осуществление блокирования операций по </w:t>
      </w:r>
      <w:r>
        <w:rPr>
          <w:color w:val="000000"/>
          <w:sz w:val="28"/>
          <w:szCs w:val="28"/>
        </w:rPr>
        <w:t>отдельном</w:t>
      </w:r>
      <w:r w:rsidRPr="00FE6CEB">
        <w:rPr>
          <w:color w:val="000000"/>
          <w:sz w:val="28"/>
          <w:szCs w:val="28"/>
        </w:rPr>
        <w:t>у счету в случае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установления факта несоответствия содержания такой операции целевому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 xml:space="preserve">использованию средств с </w:t>
      </w:r>
      <w:r>
        <w:rPr>
          <w:color w:val="000000"/>
          <w:sz w:val="28"/>
          <w:szCs w:val="28"/>
        </w:rPr>
        <w:t>отдельного</w:t>
      </w:r>
      <w:r w:rsidRPr="00FE6CEB">
        <w:rPr>
          <w:color w:val="000000"/>
          <w:sz w:val="28"/>
          <w:szCs w:val="28"/>
        </w:rPr>
        <w:t xml:space="preserve"> счета;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б) проведение мониторинга исполнения сопровождаемого контракта,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включающего анализ соответствия представляемых поставщиком и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соисполнителями документов, подтверждающих возникновение денежного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обязательства: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срокам поставки товаров, выполнения работ, оказания услуг и количеству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товаров, объему работ, услуг, предусмотренным сопровождаемым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контрактом;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утвержденной в установленном порядке проектной документации и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утвержденному графику выполнения работы и фактическим результатам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выполненной работы (ее отдельных этапов), в случае если предметом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сопровождаемого контракта является выполнение работы, связанной со</w:t>
      </w:r>
      <w:r>
        <w:rPr>
          <w:color w:val="000000"/>
          <w:sz w:val="28"/>
          <w:szCs w:val="28"/>
        </w:rPr>
        <w:t xml:space="preserve"> </w:t>
      </w:r>
      <w:r w:rsidRPr="00FE6CEB">
        <w:rPr>
          <w:color w:val="000000"/>
          <w:sz w:val="28"/>
          <w:szCs w:val="28"/>
        </w:rPr>
        <w:t>строительством (реконструкцией, в том числе с элементами реставрации,</w:t>
      </w:r>
      <w:r>
        <w:rPr>
          <w:color w:val="000000"/>
          <w:sz w:val="28"/>
          <w:szCs w:val="28"/>
        </w:rPr>
        <w:t xml:space="preserve">  </w:t>
      </w:r>
      <w:r w:rsidRPr="00FE6CEB">
        <w:rPr>
          <w:color w:val="000000"/>
          <w:sz w:val="28"/>
          <w:szCs w:val="28"/>
        </w:rPr>
        <w:t>техническим перевооружением) объекта капитального строительства;</w:t>
      </w:r>
    </w:p>
    <w:p w:rsidR="007470CF" w:rsidRPr="00FE6CEB" w:rsidRDefault="007470CF" w:rsidP="007470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CEB">
        <w:rPr>
          <w:color w:val="000000"/>
          <w:sz w:val="28"/>
          <w:szCs w:val="28"/>
        </w:rPr>
        <w:t>в) иные функции, предусмотренные контрактом.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color w:val="000000"/>
        </w:rPr>
      </w:pPr>
      <w:r w:rsidRPr="00FE6CEB">
        <w:rPr>
          <w:b/>
          <w:bCs/>
          <w:color w:val="000000"/>
          <w:sz w:val="28"/>
          <w:szCs w:val="28"/>
        </w:rPr>
        <w:t>V. Требования к содержанию формируемых банками отчетов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15. 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 </w:t>
      </w:r>
      <w:hyperlink r:id="rId5" w:anchor="/document/70747820/entry/1023" w:history="1">
        <w:r w:rsidRPr="00F137CC">
          <w:rPr>
            <w:sz w:val="28"/>
            <w:szCs w:val="28"/>
          </w:rPr>
          <w:t>отдельному счету</w:t>
        </w:r>
      </w:hyperlink>
      <w:r w:rsidRPr="00F137CC">
        <w:rPr>
          <w:sz w:val="28"/>
          <w:szCs w:val="28"/>
        </w:rPr>
        <w:t xml:space="preserve"> поставщика, соисполнителя о проведении операций в форме выписки о движении денежных средств по отдельному счету за отчетный календарный месяц, оборотно-сальдовой </w:t>
      </w:r>
      <w:r>
        <w:rPr>
          <w:sz w:val="28"/>
          <w:szCs w:val="28"/>
        </w:rPr>
        <w:t xml:space="preserve"> </w:t>
      </w:r>
      <w:r w:rsidRPr="00F137CC">
        <w:rPr>
          <w:sz w:val="28"/>
          <w:szCs w:val="28"/>
        </w:rPr>
        <w:t>ведомости по отдельному счету за отчетный месяц, а также информацию о текущих остатках на отдельном счете на последнее число отчетного месяца.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16.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 </w:t>
      </w:r>
      <w:hyperlink r:id="rId6" w:anchor="/document/70747820/entry/1015" w:history="1">
        <w:r w:rsidRPr="00F137CC">
          <w:rPr>
            <w:sz w:val="28"/>
            <w:szCs w:val="28"/>
          </w:rPr>
          <w:t>пункте 15</w:t>
        </w:r>
      </w:hyperlink>
      <w:r>
        <w:rPr>
          <w:sz w:val="28"/>
          <w:szCs w:val="28"/>
        </w:rPr>
        <w:t> настоящего Порядка</w:t>
      </w:r>
      <w:r w:rsidRPr="00F137CC">
        <w:rPr>
          <w:sz w:val="28"/>
          <w:szCs w:val="28"/>
        </w:rPr>
        <w:t>: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 xml:space="preserve"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</w:t>
      </w:r>
      <w:r w:rsidRPr="00F137CC">
        <w:rPr>
          <w:sz w:val="28"/>
          <w:szCs w:val="28"/>
        </w:rPr>
        <w:lastRenderedPageBreak/>
        <w:t>элементами реставрации, техническим перевооружением) объекта капитального строительства, в том числе: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анализ информации о соответствии стоимости определенных договором поставщика с соисполнителем видов строительных работ среднерыночным значениям;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информацию о соответствии выполняемых работ, определенных контрактом в качестве объекта мониторинга, проектной документации, условиям </w:t>
      </w:r>
      <w:hyperlink r:id="rId7" w:anchor="/document/70747820/entry/1022" w:history="1">
        <w:r w:rsidRPr="00F137CC">
          <w:rPr>
            <w:sz w:val="28"/>
            <w:szCs w:val="28"/>
          </w:rPr>
          <w:t>сопровождаемого контракта</w:t>
        </w:r>
      </w:hyperlink>
      <w:r w:rsidRPr="00F137CC">
        <w:rPr>
          <w:sz w:val="28"/>
          <w:szCs w:val="28"/>
        </w:rPr>
        <w:t>, включая сметные приложения и калькуляцию;</w:t>
      </w:r>
    </w:p>
    <w:p w:rsidR="007470CF" w:rsidRPr="00F137CC" w:rsidRDefault="007470CF" w:rsidP="007470CF">
      <w:pPr>
        <w:shd w:val="clear" w:color="auto" w:fill="FFFFFF"/>
        <w:ind w:firstLine="709"/>
        <w:jc w:val="both"/>
        <w:rPr>
          <w:sz w:val="28"/>
          <w:szCs w:val="28"/>
        </w:rPr>
      </w:pPr>
      <w:r w:rsidRPr="00F137CC">
        <w:rPr>
          <w:sz w:val="28"/>
          <w:szCs w:val="28"/>
        </w:rPr>
        <w:t>в) иную информацию, предусмотренную контрактом.</w:t>
      </w:r>
    </w:p>
    <w:p w:rsidR="007470CF" w:rsidRDefault="007470CF" w:rsidP="007470CF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70CF" w:rsidRDefault="007470CF" w:rsidP="007470C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3CDB">
        <w:rPr>
          <w:sz w:val="28"/>
          <w:szCs w:val="28"/>
        </w:rPr>
        <w:t xml:space="preserve">Порядку </w:t>
      </w:r>
      <w:r w:rsidRPr="00343CDB">
        <w:rPr>
          <w:bCs/>
          <w:color w:val="000000"/>
          <w:sz w:val="28"/>
          <w:szCs w:val="28"/>
        </w:rPr>
        <w:t>осуществления</w:t>
      </w:r>
    </w:p>
    <w:p w:rsidR="007470CF" w:rsidRPr="00343CDB" w:rsidRDefault="007470CF" w:rsidP="007470C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343CDB">
        <w:rPr>
          <w:bCs/>
          <w:color w:val="000000"/>
          <w:sz w:val="28"/>
          <w:szCs w:val="28"/>
        </w:rPr>
        <w:t>банковского сопровождения контрактов</w:t>
      </w:r>
    </w:p>
    <w:p w:rsidR="007470CF" w:rsidRDefault="007470CF" w:rsidP="007470CF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Эльтаркачского сельского поселения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Случаи осуществления банковского сопровождения контрактов,</w:t>
      </w: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предметом которых являются поставки товаров, выполнение работ,</w:t>
      </w:r>
    </w:p>
    <w:p w:rsidR="007470CF" w:rsidRPr="00FE6CEB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6CEB">
        <w:rPr>
          <w:b/>
          <w:bCs/>
          <w:color w:val="000000"/>
          <w:sz w:val="28"/>
          <w:szCs w:val="28"/>
        </w:rPr>
        <w:t>оказание услуг для обеспечения муниципальных нужд для</w:t>
      </w:r>
    </w:p>
    <w:p w:rsidR="007470CF" w:rsidRDefault="007470CF" w:rsidP="007470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Эльтаркачского сельского поселения.</w:t>
      </w:r>
    </w:p>
    <w:p w:rsidR="007470CF" w:rsidRDefault="007470CF" w:rsidP="007470CF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7645AD">
        <w:rPr>
          <w:color w:val="282828"/>
          <w:sz w:val="28"/>
          <w:szCs w:val="28"/>
        </w:rPr>
        <w:t>1.</w:t>
      </w:r>
      <w:r w:rsidRPr="00090C8C">
        <w:rPr>
          <w:sz w:val="28"/>
          <w:szCs w:val="28"/>
        </w:rPr>
        <w:t>Обязательное осуществление банковского сопровождения муниципальных контрактов, предметом</w:t>
      </w:r>
      <w:r>
        <w:rPr>
          <w:sz w:val="28"/>
          <w:szCs w:val="28"/>
        </w:rPr>
        <w:t xml:space="preserve"> </w:t>
      </w:r>
      <w:r w:rsidRPr="00090C8C">
        <w:rPr>
          <w:color w:val="000000" w:themeColor="text1"/>
          <w:sz w:val="28"/>
          <w:szCs w:val="28"/>
        </w:rPr>
        <w:t>которых являются поставки товаров, выполнение работ, оказание услуг для муниципальных нужд, реализуется в случае, если начальная (максимальная) цена контракта (цена контракта, заключаемого с единственным поставщиком) составляет не менее 200,0 млн. рублей (включительно)</w:t>
      </w:r>
      <w:r w:rsidRPr="000359BB">
        <w:rPr>
          <w:color w:val="000000"/>
          <w:sz w:val="28"/>
          <w:szCs w:val="28"/>
        </w:rPr>
        <w:t xml:space="preserve">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</w:t>
      </w:r>
    </w:p>
    <w:p w:rsidR="007470CF" w:rsidRDefault="007470CF" w:rsidP="007470CF">
      <w:pPr>
        <w:shd w:val="clear" w:color="auto" w:fill="FFFFFF"/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090C8C">
        <w:rPr>
          <w:color w:val="000000" w:themeColor="text1"/>
          <w:sz w:val="28"/>
          <w:szCs w:val="28"/>
        </w:rPr>
        <w:t>2. Если начальная (максимальная) цена контракта (цена контракта, заключаемого с единственным поставщиком) составляет не менее 5,0 миллиардов рублей (включительно, в условия контракта включается требование о привлечении поставщиком (подрядчиком, исполнителем) или заказчиком, банка в рамках расширенного банковского сопровождения</w:t>
      </w:r>
      <w:r>
        <w:rPr>
          <w:color w:val="000000" w:themeColor="text1"/>
          <w:sz w:val="28"/>
          <w:szCs w:val="28"/>
        </w:rPr>
        <w:t xml:space="preserve">, цена контракта </w:t>
      </w:r>
    </w:p>
    <w:p w:rsidR="007470CF" w:rsidRPr="00235A6C" w:rsidRDefault="007470CF" w:rsidP="007470CF">
      <w:pPr>
        <w:pStyle w:val="s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5A6C">
        <w:rPr>
          <w:color w:val="000000"/>
          <w:sz w:val="28"/>
          <w:szCs w:val="28"/>
        </w:rPr>
        <w:t xml:space="preserve">По решению заказчика, принятому на основании </w:t>
      </w:r>
      <w:hyperlink r:id="rId8" w:anchor="/document/70353464/entry/352" w:history="1">
        <w:r w:rsidRPr="00235A6C">
          <w:rPr>
            <w:rStyle w:val="a4"/>
            <w:sz w:val="28"/>
            <w:szCs w:val="28"/>
          </w:rPr>
          <w:t>части 2 статьи 35</w:t>
        </w:r>
      </w:hyperlink>
      <w:r w:rsidRPr="00235A6C">
        <w:rPr>
          <w:color w:val="00000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7470CF" w:rsidRPr="00235A6C" w:rsidRDefault="007470CF" w:rsidP="007470CF">
      <w:pPr>
        <w:pStyle w:val="s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5A6C">
        <w:rPr>
          <w:color w:val="000000"/>
          <w:sz w:val="28"/>
          <w:szCs w:val="28"/>
        </w:rPr>
        <w:t>в отношении банковского сопровождения контракта, предусмотренного пункта 1 настоящего положения 50 млн. рублей.</w:t>
      </w:r>
    </w:p>
    <w:p w:rsidR="007470CF" w:rsidRPr="00235A6C" w:rsidRDefault="007470CF" w:rsidP="007470CF">
      <w:pPr>
        <w:pStyle w:val="s1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35A6C">
        <w:rPr>
          <w:color w:val="000000"/>
          <w:sz w:val="28"/>
          <w:szCs w:val="28"/>
        </w:rPr>
        <w:t>в отношении банковского сопровождения контракта, предусмотренного пунктом 2 настоящего положения, - 500 млн. рублей.</w:t>
      </w:r>
    </w:p>
    <w:p w:rsidR="007A1150" w:rsidRDefault="007A1150">
      <w:bookmarkStart w:id="0" w:name="_GoBack"/>
      <w:bookmarkEnd w:id="0"/>
    </w:p>
    <w:sectPr w:rsidR="007A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63C0"/>
    <w:multiLevelType w:val="hybridMultilevel"/>
    <w:tmpl w:val="E0E8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84"/>
    <w:rsid w:val="007470CF"/>
    <w:rsid w:val="007A1150"/>
    <w:rsid w:val="009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7B04-0FFB-45DC-B2DB-DF3FD9CE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CF"/>
    <w:pPr>
      <w:ind w:left="720"/>
      <w:contextualSpacing/>
    </w:pPr>
  </w:style>
  <w:style w:type="character" w:styleId="a4">
    <w:name w:val="Hyperlink"/>
    <w:basedOn w:val="a0"/>
    <w:uiPriority w:val="99"/>
    <w:rsid w:val="007470CF"/>
    <w:rPr>
      <w:rFonts w:cs="Times New Roman"/>
      <w:color w:val="0000FF"/>
      <w:u w:val="single"/>
    </w:rPr>
  </w:style>
  <w:style w:type="table" w:styleId="a5">
    <w:name w:val="Table Grid"/>
    <w:basedOn w:val="a1"/>
    <w:rsid w:val="0074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Body Text Char"/>
    <w:basedOn w:val="a"/>
    <w:link w:val="a7"/>
    <w:qFormat/>
    <w:rsid w:val="007470CF"/>
    <w:pPr>
      <w:spacing w:after="120"/>
    </w:pPr>
  </w:style>
  <w:style w:type="character" w:customStyle="1" w:styleId="a7">
    <w:name w:val="Основной текст Знак"/>
    <w:aliases w:val="Body Text Char Знак"/>
    <w:basedOn w:val="a0"/>
    <w:link w:val="a6"/>
    <w:qFormat/>
    <w:rsid w:val="0074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6"/>
    <w:uiPriority w:val="99"/>
    <w:qFormat/>
    <w:rsid w:val="007470CF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1">
    <w:name w:val="s_1"/>
    <w:basedOn w:val="a"/>
    <w:qFormat/>
    <w:rsid w:val="007470CF"/>
    <w:pPr>
      <w:spacing w:beforeAutospacing="1" w:after="160" w:afterAutospacing="1"/>
    </w:pPr>
    <w:rPr>
      <w:color w:val="00000A"/>
    </w:rPr>
  </w:style>
  <w:style w:type="paragraph" w:customStyle="1" w:styleId="Postan">
    <w:name w:val="Postan"/>
    <w:basedOn w:val="a"/>
    <w:uiPriority w:val="99"/>
    <w:rsid w:val="007470CF"/>
    <w:pPr>
      <w:suppressAutoHyphens/>
      <w:jc w:val="center"/>
    </w:pPr>
    <w:rPr>
      <w:rFonts w:ascii="Arial" w:eastAsia="Calibri" w:hAnsi="Arial" w:cs="Mangal"/>
      <w:kern w:val="1"/>
      <w:sz w:val="28"/>
      <w:lang w:eastAsia="hi-IN" w:bidi="hi-IN"/>
    </w:rPr>
  </w:style>
  <w:style w:type="paragraph" w:customStyle="1" w:styleId="1">
    <w:name w:val="Заголовок №1"/>
    <w:basedOn w:val="a"/>
    <w:uiPriority w:val="99"/>
    <w:rsid w:val="007470CF"/>
    <w:pPr>
      <w:shd w:val="clear" w:color="auto" w:fill="FFFFFF"/>
      <w:suppressAutoHyphens/>
      <w:spacing w:before="420" w:after="420" w:line="240" w:lineRule="atLeast"/>
    </w:pPr>
    <w:rPr>
      <w:rFonts w:ascii="Arial" w:eastAsia="Calibri" w:hAnsi="Arial" w:cs="Mangal"/>
      <w:b/>
      <w:bCs/>
      <w:kern w:val="1"/>
      <w:sz w:val="34"/>
      <w:szCs w:val="3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10214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2020-09-02T06:00:00Z</dcterms:created>
  <dcterms:modified xsi:type="dcterms:W3CDTF">2020-09-02T06:00:00Z</dcterms:modified>
</cp:coreProperties>
</file>