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C0" w:rsidRDefault="00A26A95" w:rsidP="00A26A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26A95" w:rsidRDefault="00A26A95" w:rsidP="00F447C0">
      <w:pPr>
        <w:rPr>
          <w:sz w:val="28"/>
          <w:szCs w:val="28"/>
        </w:rPr>
      </w:pPr>
    </w:p>
    <w:p w:rsidR="00A26A95" w:rsidRDefault="00A26A95" w:rsidP="00F447C0">
      <w:pPr>
        <w:rPr>
          <w:sz w:val="28"/>
          <w:szCs w:val="28"/>
        </w:rPr>
      </w:pPr>
    </w:p>
    <w:p w:rsidR="00F447C0" w:rsidRDefault="00F447C0" w:rsidP="00F447C0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F447C0" w:rsidRDefault="00F447C0" w:rsidP="00F447C0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F447C0" w:rsidRDefault="00F447C0" w:rsidP="00F447C0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F447C0" w:rsidRDefault="00F447C0" w:rsidP="00F447C0">
      <w:pPr>
        <w:jc w:val="center"/>
        <w:outlineLvl w:val="0"/>
        <w:rPr>
          <w:b/>
        </w:rPr>
      </w:pPr>
      <w:r>
        <w:rPr>
          <w:b/>
        </w:rPr>
        <w:t>АДМИНИСТРАЦИЯ ЭЛЬТАРКАЧСКОГО  СЕЛЬСКОГО ПОСЕЛЕНИЯ</w:t>
      </w:r>
    </w:p>
    <w:p w:rsidR="00F447C0" w:rsidRDefault="00F447C0" w:rsidP="00F447C0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F447C0" w:rsidRDefault="00F447C0" w:rsidP="00F447C0">
      <w:pPr>
        <w:rPr>
          <w:b/>
          <w:color w:val="FF0000"/>
          <w:sz w:val="28"/>
          <w:szCs w:val="28"/>
        </w:rPr>
      </w:pPr>
    </w:p>
    <w:p w:rsidR="00F447C0" w:rsidRDefault="00F447C0" w:rsidP="00F447C0">
      <w:pPr>
        <w:rPr>
          <w:sz w:val="28"/>
          <w:szCs w:val="28"/>
        </w:rPr>
      </w:pPr>
      <w:r>
        <w:rPr>
          <w:sz w:val="28"/>
          <w:szCs w:val="28"/>
        </w:rPr>
        <w:t xml:space="preserve">2013г.              </w:t>
      </w:r>
      <w:r w:rsidR="00A26A9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</w:t>
      </w:r>
      <w:r w:rsidR="00A26A95">
        <w:rPr>
          <w:sz w:val="28"/>
          <w:szCs w:val="28"/>
        </w:rPr>
        <w:t xml:space="preserve">                          №</w:t>
      </w:r>
    </w:p>
    <w:p w:rsidR="00F447C0" w:rsidRDefault="00F447C0" w:rsidP="00F447C0">
      <w:pPr>
        <w:rPr>
          <w:sz w:val="28"/>
          <w:szCs w:val="28"/>
        </w:rPr>
      </w:pPr>
    </w:p>
    <w:p w:rsidR="00F447C0" w:rsidRDefault="00F447C0" w:rsidP="00F447C0">
      <w:pPr>
        <w:rPr>
          <w:sz w:val="28"/>
          <w:szCs w:val="28"/>
        </w:rPr>
      </w:pPr>
      <w:r>
        <w:rPr>
          <w:sz w:val="28"/>
          <w:szCs w:val="28"/>
        </w:rPr>
        <w:t>Об утверждении  Порядка  создания и использования, в том числе на платной основе, парковок (парковочных мест), расположенных на автомобильных дорогах общего пользования мест</w:t>
      </w:r>
      <w:r>
        <w:rPr>
          <w:sz w:val="28"/>
          <w:szCs w:val="28"/>
        </w:rPr>
        <w:softHyphen/>
        <w:t xml:space="preserve">ного значения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447C0" w:rsidRDefault="00F447C0" w:rsidP="00F447C0">
      <w:pPr>
        <w:shd w:val="clear" w:color="auto" w:fill="FFFFFF"/>
        <w:jc w:val="both"/>
        <w:rPr>
          <w:sz w:val="28"/>
          <w:szCs w:val="28"/>
        </w:rPr>
      </w:pPr>
    </w:p>
    <w:p w:rsidR="00F447C0" w:rsidRDefault="00F447C0" w:rsidP="00F447C0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Федерации», статьей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proofErr w:type="gramEnd"/>
    </w:p>
    <w:p w:rsidR="00F447C0" w:rsidRDefault="00F447C0" w:rsidP="00F447C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F447C0" w:rsidRDefault="00F447C0" w:rsidP="00F447C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F447C0" w:rsidRDefault="00F447C0" w:rsidP="00F447C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F447C0" w:rsidRDefault="00F447C0" w:rsidP="00F44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создания и использования,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платной основе, парковок (парковочных мест), расположенных на автомобильных дорогах общего пользования мест</w:t>
      </w:r>
      <w:r>
        <w:rPr>
          <w:sz w:val="28"/>
          <w:szCs w:val="28"/>
        </w:rPr>
        <w:softHyphen/>
        <w:t xml:space="preserve">ного значения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>.</w:t>
      </w:r>
    </w:p>
    <w:p w:rsidR="00F447C0" w:rsidRDefault="00F447C0" w:rsidP="00F44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вступает в силу со дня его обнародования в установленном порядке.</w:t>
      </w:r>
    </w:p>
    <w:p w:rsidR="00F447C0" w:rsidRDefault="00F447C0" w:rsidP="00F447C0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447C0" w:rsidRDefault="00F447C0" w:rsidP="00F447C0">
      <w:pPr>
        <w:tabs>
          <w:tab w:val="left" w:pos="1350"/>
        </w:tabs>
        <w:rPr>
          <w:sz w:val="28"/>
          <w:szCs w:val="28"/>
        </w:rPr>
      </w:pPr>
    </w:p>
    <w:p w:rsidR="00F447C0" w:rsidRDefault="00F447C0" w:rsidP="00F447C0">
      <w:pPr>
        <w:tabs>
          <w:tab w:val="left" w:pos="1350"/>
        </w:tabs>
        <w:rPr>
          <w:sz w:val="28"/>
          <w:szCs w:val="28"/>
        </w:rPr>
      </w:pPr>
    </w:p>
    <w:p w:rsidR="00F447C0" w:rsidRDefault="00F447C0" w:rsidP="00F447C0">
      <w:pPr>
        <w:tabs>
          <w:tab w:val="left" w:pos="1350"/>
        </w:tabs>
        <w:rPr>
          <w:sz w:val="28"/>
          <w:szCs w:val="28"/>
        </w:rPr>
      </w:pPr>
    </w:p>
    <w:p w:rsidR="00F447C0" w:rsidRDefault="00F447C0" w:rsidP="00F447C0">
      <w:pPr>
        <w:tabs>
          <w:tab w:val="left" w:pos="1350"/>
        </w:tabs>
        <w:rPr>
          <w:sz w:val="28"/>
          <w:szCs w:val="28"/>
        </w:rPr>
      </w:pPr>
    </w:p>
    <w:p w:rsidR="00F447C0" w:rsidRDefault="00F447C0" w:rsidP="00F447C0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447C0" w:rsidRDefault="00F447C0" w:rsidP="00F447C0">
      <w:pPr>
        <w:tabs>
          <w:tab w:val="left" w:pos="1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</w:p>
    <w:p w:rsidR="00F447C0" w:rsidRDefault="00F447C0" w:rsidP="00F447C0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F447C0" w:rsidRDefault="00F447C0" w:rsidP="00F447C0">
      <w:pPr>
        <w:tabs>
          <w:tab w:val="left" w:pos="1350"/>
        </w:tabs>
        <w:rPr>
          <w:sz w:val="28"/>
          <w:szCs w:val="28"/>
        </w:rPr>
      </w:pPr>
    </w:p>
    <w:p w:rsidR="00F447C0" w:rsidRDefault="00F447C0" w:rsidP="00F447C0">
      <w:pPr>
        <w:tabs>
          <w:tab w:val="left" w:pos="1350"/>
        </w:tabs>
        <w:rPr>
          <w:sz w:val="28"/>
          <w:szCs w:val="28"/>
        </w:rPr>
      </w:pPr>
    </w:p>
    <w:p w:rsidR="00F447C0" w:rsidRDefault="00F447C0" w:rsidP="00F447C0">
      <w:pPr>
        <w:tabs>
          <w:tab w:val="left" w:pos="1350"/>
        </w:tabs>
        <w:rPr>
          <w:sz w:val="28"/>
          <w:szCs w:val="28"/>
        </w:rPr>
      </w:pPr>
    </w:p>
    <w:p w:rsidR="00F447C0" w:rsidRDefault="00F447C0" w:rsidP="00F447C0">
      <w:pPr>
        <w:tabs>
          <w:tab w:val="left" w:pos="1350"/>
        </w:tabs>
        <w:rPr>
          <w:sz w:val="28"/>
          <w:szCs w:val="28"/>
        </w:rPr>
      </w:pPr>
    </w:p>
    <w:p w:rsidR="00F447C0" w:rsidRDefault="00F447C0" w:rsidP="00F447C0">
      <w:pPr>
        <w:tabs>
          <w:tab w:val="left" w:pos="1350"/>
        </w:tabs>
        <w:rPr>
          <w:sz w:val="28"/>
          <w:szCs w:val="28"/>
        </w:rPr>
      </w:pPr>
    </w:p>
    <w:p w:rsidR="00F447C0" w:rsidRDefault="00F447C0" w:rsidP="00F447C0">
      <w:pPr>
        <w:tabs>
          <w:tab w:val="left" w:pos="1350"/>
        </w:tabs>
        <w:rPr>
          <w:sz w:val="28"/>
          <w:szCs w:val="28"/>
        </w:rPr>
      </w:pPr>
    </w:p>
    <w:p w:rsidR="00F447C0" w:rsidRDefault="00F447C0" w:rsidP="00F447C0">
      <w:pPr>
        <w:tabs>
          <w:tab w:val="left" w:pos="1350"/>
        </w:tabs>
        <w:rPr>
          <w:sz w:val="28"/>
          <w:szCs w:val="28"/>
        </w:rPr>
      </w:pPr>
    </w:p>
    <w:p w:rsidR="00F447C0" w:rsidRDefault="00F447C0" w:rsidP="00F447C0">
      <w:pPr>
        <w:tabs>
          <w:tab w:val="left" w:pos="13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 к постановлению</w:t>
      </w:r>
    </w:p>
    <w:p w:rsidR="00F447C0" w:rsidRDefault="00F447C0" w:rsidP="00F447C0">
      <w:pPr>
        <w:tabs>
          <w:tab w:val="left" w:pos="5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</w:p>
    <w:p w:rsidR="00F447C0" w:rsidRDefault="00F447C0" w:rsidP="00F447C0">
      <w:pPr>
        <w:tabs>
          <w:tab w:val="left" w:pos="5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сельского поселения </w:t>
      </w:r>
    </w:p>
    <w:p w:rsidR="00F447C0" w:rsidRDefault="00F447C0" w:rsidP="00F447C0">
      <w:pPr>
        <w:tabs>
          <w:tab w:val="left" w:pos="5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 12.04.2013г.№45</w:t>
      </w:r>
    </w:p>
    <w:p w:rsidR="00F447C0" w:rsidRDefault="00F447C0" w:rsidP="00F447C0">
      <w:pPr>
        <w:ind w:right="-5"/>
        <w:jc w:val="right"/>
        <w:rPr>
          <w:b/>
          <w:sz w:val="28"/>
          <w:szCs w:val="28"/>
        </w:rPr>
      </w:pPr>
    </w:p>
    <w:p w:rsidR="00F447C0" w:rsidRDefault="00F447C0" w:rsidP="00F447C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447C0" w:rsidRDefault="00F447C0" w:rsidP="00F447C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создания и использования, в том числе на платной ос</w:t>
      </w:r>
      <w:r>
        <w:rPr>
          <w:b/>
          <w:sz w:val="28"/>
          <w:szCs w:val="28"/>
        </w:rPr>
        <w:softHyphen/>
        <w:t>нове, парковок (парковоч</w:t>
      </w:r>
      <w:r>
        <w:rPr>
          <w:b/>
          <w:sz w:val="28"/>
          <w:szCs w:val="28"/>
        </w:rPr>
        <w:softHyphen/>
        <w:t>ных мест), расположенных на автомобильных дорогах общего пользования мест</w:t>
      </w:r>
      <w:r>
        <w:rPr>
          <w:b/>
          <w:sz w:val="28"/>
          <w:szCs w:val="28"/>
        </w:rPr>
        <w:softHyphen/>
        <w:t xml:space="preserve">ного значения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447C0" w:rsidRDefault="00F447C0" w:rsidP="00F447C0">
      <w:pPr>
        <w:rPr>
          <w:sz w:val="28"/>
          <w:szCs w:val="28"/>
        </w:rPr>
      </w:pPr>
    </w:p>
    <w:p w:rsidR="00F447C0" w:rsidRDefault="00F447C0" w:rsidP="00F447C0"/>
    <w:p w:rsidR="00F447C0" w:rsidRDefault="00F447C0" w:rsidP="00F447C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(далее - парковка).</w:t>
      </w:r>
    </w:p>
    <w:p w:rsidR="00F447C0" w:rsidRDefault="00F447C0" w:rsidP="00F447C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настоящем Порядке используются следующие понятия:</w:t>
      </w:r>
    </w:p>
    <w:p w:rsidR="00F447C0" w:rsidRDefault="00F447C0" w:rsidP="00F447C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«оператор» - муниципальное учреждение, уполномоченное постановлением Администрации муниципального района на осуществление соответствующих функций по эксплуатации платных парковок и взиманию платы за пользование на платной основе парковками;</w:t>
      </w:r>
    </w:p>
    <w:p w:rsidR="00F447C0" w:rsidRDefault="00F447C0" w:rsidP="00F447C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«пункт оплаты» - пункт, позволяющий пользователю платной парковки осуществлять оплату стоимости пользования парковкой. </w:t>
      </w:r>
    </w:p>
    <w:p w:rsidR="00F447C0" w:rsidRDefault="00F447C0" w:rsidP="00F447C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также используются термины и понятия в том же значении, что и в Федеральном законе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447C0" w:rsidRDefault="00F447C0" w:rsidP="00F447C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Парковки создаются для организации стоянки транспортных сре</w:t>
      </w:r>
      <w:proofErr w:type="gramStart"/>
      <w:r>
        <w:rPr>
          <w:sz w:val="28"/>
          <w:szCs w:val="28"/>
        </w:rPr>
        <w:t>дств с ц</w:t>
      </w:r>
      <w:proofErr w:type="gramEnd"/>
      <w:r>
        <w:rPr>
          <w:sz w:val="28"/>
          <w:szCs w:val="28"/>
        </w:rPr>
        <w:t xml:space="preserve">елью их временного хранения. </w:t>
      </w:r>
    </w:p>
    <w:p w:rsidR="00F447C0" w:rsidRDefault="00F447C0" w:rsidP="00F447C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 </w:t>
      </w:r>
    </w:p>
    <w:p w:rsidR="00F447C0" w:rsidRDefault="00F447C0" w:rsidP="00F447C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(обозначение) парковок на автомобильной дороге может производиться на участках предусмотренных проектной документацией на дорогу, а также участках согласованных с Государственной инспекцией безопасности дорожного движения. Парковки на автомобильных дорогах обозначаются путем установки соответствующих дорожных знаков.</w:t>
      </w:r>
    </w:p>
    <w:p w:rsidR="00F447C0" w:rsidRDefault="00F447C0" w:rsidP="00F447C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создании платных парковок и об их использовании на платной основе, о прекращении такого использования, принимается постановлением Администрации муниципального района.</w:t>
      </w:r>
    </w:p>
    <w:p w:rsidR="00F447C0" w:rsidRDefault="00F447C0" w:rsidP="00F447C0">
      <w:pPr>
        <w:tabs>
          <w:tab w:val="left" w:pos="960"/>
        </w:tabs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 w:val="28"/>
          <w:szCs w:val="28"/>
        </w:rPr>
        <w:t xml:space="preserve">4. Пользователь парковок имеет право получать информацию о правилах пользования парковкой, о размере платы за пользование на платной </w:t>
      </w:r>
      <w:r>
        <w:rPr>
          <w:sz w:val="28"/>
          <w:szCs w:val="28"/>
        </w:rPr>
        <w:lastRenderedPageBreak/>
        <w:t>основе парковками, порядке и способах внесения соответствующего размера платы, а также о наличии альтернативных бесплатных парковок</w:t>
      </w:r>
      <w:r>
        <w:rPr>
          <w:szCs w:val="28"/>
        </w:rPr>
        <w:t>.</w:t>
      </w:r>
    </w:p>
    <w:p w:rsidR="00F447C0" w:rsidRDefault="00F447C0" w:rsidP="00F447C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Пользователи парковок обязаны:</w:t>
      </w:r>
    </w:p>
    <w:p w:rsidR="00F447C0" w:rsidRDefault="00F447C0" w:rsidP="00F447C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настоящего Порядка, Правил дорожного движения Российской Федерации</w:t>
      </w:r>
      <w:r>
        <w:t>;</w:t>
      </w:r>
    </w:p>
    <w:p w:rsidR="00F447C0" w:rsidRDefault="00F447C0" w:rsidP="00F447C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пользовании платной парковкой </w:t>
      </w:r>
      <w:proofErr w:type="gramStart"/>
      <w:r>
        <w:rPr>
          <w:sz w:val="28"/>
          <w:szCs w:val="28"/>
        </w:rPr>
        <w:t>оплатить установленную стоимость пользования</w:t>
      </w:r>
      <w:proofErr w:type="gramEnd"/>
      <w:r>
        <w:rPr>
          <w:sz w:val="28"/>
          <w:szCs w:val="28"/>
        </w:rPr>
        <w:t xml:space="preserve"> данным объектом с учетом фактического времени пребывания на нем (кратно 1 часу, 1 суткам);</w:t>
      </w:r>
    </w:p>
    <w:p w:rsidR="00F447C0" w:rsidRDefault="00F447C0" w:rsidP="00F447C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сохранять документ об оплате за пользование платной парковой до момента выезда с нее.</w:t>
      </w:r>
    </w:p>
    <w:p w:rsidR="00F447C0" w:rsidRDefault="00F447C0" w:rsidP="00F447C0">
      <w:pPr>
        <w:tabs>
          <w:tab w:val="num" w:pos="993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 Пользователям парковок запрещается:</w:t>
      </w:r>
    </w:p>
    <w:p w:rsidR="00F447C0" w:rsidRDefault="00F447C0" w:rsidP="00F447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препятствовать нормальной работе пунктов оплаты;</w:t>
      </w:r>
    </w:p>
    <w:p w:rsidR="00F447C0" w:rsidRDefault="00F447C0" w:rsidP="00F447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блокировать подъезд (выезд) транспортных средств на парковку;</w:t>
      </w:r>
    </w:p>
    <w:p w:rsidR="00F447C0" w:rsidRDefault="00F447C0" w:rsidP="00F447C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создавать друг другу препятствия и ограничения в пользовании парковкой;</w:t>
      </w:r>
    </w:p>
    <w:p w:rsidR="00F447C0" w:rsidRDefault="00F447C0" w:rsidP="00F447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оставлять транспортное средство на платной парковке без оплаты услуг за  пользование парковкой; </w:t>
      </w:r>
    </w:p>
    <w:p w:rsidR="00F447C0" w:rsidRDefault="00F447C0" w:rsidP="00F447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нарушать общественный порядок;</w:t>
      </w:r>
    </w:p>
    <w:p w:rsidR="00F447C0" w:rsidRDefault="00F447C0" w:rsidP="00F447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загрязнять территорию парковки;</w:t>
      </w:r>
    </w:p>
    <w:p w:rsidR="00F447C0" w:rsidRDefault="00F447C0" w:rsidP="00F447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разрушать оборудование пунктов оплаты;</w:t>
      </w:r>
    </w:p>
    <w:p w:rsidR="00F447C0" w:rsidRDefault="00F447C0" w:rsidP="00F447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совершать иные действия, нарушающие установленный порядок использования платных парковок. </w:t>
      </w:r>
    </w:p>
    <w:p w:rsidR="00F447C0" w:rsidRDefault="00F447C0" w:rsidP="00F447C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7. Оператор обязан:</w:t>
      </w:r>
    </w:p>
    <w:p w:rsidR="00F447C0" w:rsidRDefault="00F447C0" w:rsidP="00F447C0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 защите прав потребителей» и обеспечить 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и обеспечении ими безопасности дорожного</w:t>
      </w:r>
      <w:proofErr w:type="gramEnd"/>
      <w:r>
        <w:rPr>
          <w:sz w:val="28"/>
          <w:szCs w:val="28"/>
        </w:rPr>
        <w:t xml:space="preserve"> движения;</w:t>
      </w:r>
    </w:p>
    <w:p w:rsidR="00F447C0" w:rsidRDefault="00F447C0" w:rsidP="00F447C0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обеспечивать соответствие транспортно-эксплуатационных характеристик парковки нормативным требованиям;</w:t>
      </w:r>
    </w:p>
    <w:p w:rsidR="00F447C0" w:rsidRDefault="00F447C0" w:rsidP="00F447C0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сообщать пользователю, в том числе по его письменному заявлению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</w:p>
    <w:p w:rsidR="00F447C0" w:rsidRDefault="00F447C0" w:rsidP="00F447C0">
      <w:pPr>
        <w:tabs>
          <w:tab w:val="left" w:pos="720"/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обеспечивать наличие информации о местах приема письменных претензий пользователей.</w:t>
      </w:r>
    </w:p>
    <w:p w:rsidR="00F447C0" w:rsidRDefault="00F447C0" w:rsidP="00F447C0">
      <w:pPr>
        <w:pStyle w:val="a3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8. Оператор не вправе оказывать предпочтение одному пользователю перед другими пользователями в отношении заключения договора, за </w:t>
      </w:r>
      <w:r>
        <w:rPr>
          <w:sz w:val="28"/>
          <w:szCs w:val="28"/>
        </w:rPr>
        <w:lastRenderedPageBreak/>
        <w:t>исключением случаев, предусмотренных федеральными законами и иными нормативными правовыми актами Российской Федерации.</w:t>
      </w:r>
    </w:p>
    <w:p w:rsidR="00F447C0" w:rsidRDefault="00F447C0" w:rsidP="00F447C0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9. Использование платных парковок, правила стоянки, въезда и выезда транспортных средств с них регламентируются Правилами дорожного движения Российской Федерации, существующей дислокацией</w:t>
      </w:r>
    </w:p>
    <w:p w:rsidR="00F447C0" w:rsidRDefault="00F447C0" w:rsidP="00F447C0">
      <w:pPr>
        <w:pStyle w:val="a3"/>
        <w:autoSpaceDE w:val="0"/>
        <w:autoSpaceDN w:val="0"/>
        <w:adjustRightInd w:val="0"/>
        <w:ind w:hanging="283"/>
        <w:rPr>
          <w:sz w:val="28"/>
          <w:szCs w:val="28"/>
        </w:rPr>
      </w:pPr>
      <w:r>
        <w:rPr>
          <w:sz w:val="28"/>
          <w:szCs w:val="28"/>
        </w:rPr>
        <w:t>технических средств организации дорожного движения на автомобильную дорогу и другими нормативными документами.</w:t>
      </w:r>
    </w:p>
    <w:p w:rsidR="00F447C0" w:rsidRDefault="00F447C0" w:rsidP="00F447C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10. 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</w:t>
      </w:r>
    </w:p>
    <w:p w:rsidR="00F447C0" w:rsidRDefault="00F447C0" w:rsidP="00F447C0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11. Пользователь заключает с оператором публичный договор (далее – договор) путем оплаты пользователем стоянки транспортного средства на платной парковке.</w:t>
      </w:r>
    </w:p>
    <w:p w:rsidR="00F447C0" w:rsidRDefault="00F447C0" w:rsidP="00F447C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Отказ оператора </w:t>
      </w:r>
      <w:proofErr w:type="gramStart"/>
      <w:r>
        <w:rPr>
          <w:sz w:val="28"/>
          <w:szCs w:val="28"/>
        </w:rPr>
        <w:t>от заключения с пользователем договора при наличии свободных мест для стоянки транспортных средств на платной парковке</w:t>
      </w:r>
      <w:proofErr w:type="gramEnd"/>
      <w:r>
        <w:rPr>
          <w:sz w:val="28"/>
          <w:szCs w:val="28"/>
        </w:rPr>
        <w:t xml:space="preserve"> не допускается.</w:t>
      </w:r>
    </w:p>
    <w:p w:rsidR="00F447C0" w:rsidRDefault="00F447C0" w:rsidP="00F447C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Размер платы за пользование на платной основе парковками, расположенными на автомобильных дорогах общего пользования местного значения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Методика </w:t>
      </w:r>
      <w:r>
        <w:rPr>
          <w:bCs/>
          <w:sz w:val="28"/>
          <w:szCs w:val="28"/>
        </w:rPr>
        <w:t xml:space="preserve">расчета размера платы за пользование парковками (парковочными местами), расположенными на автомобильных дорогах общего пользования местного значения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определения её максимального размера</w:t>
      </w:r>
      <w:r>
        <w:rPr>
          <w:sz w:val="28"/>
          <w:szCs w:val="28"/>
        </w:rPr>
        <w:t xml:space="preserve"> устанавливаются постановлениями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447C0" w:rsidRDefault="00F447C0" w:rsidP="00F447C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14. Не допускается взимание с пользователей каких-либо иных платежей, кроме платы за пользование на основе платной парковками.</w:t>
      </w:r>
    </w:p>
    <w:p w:rsidR="00F447C0" w:rsidRDefault="00F447C0" w:rsidP="00F447C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15. 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F447C0" w:rsidRDefault="00F447C0" w:rsidP="00F447C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качестве документов, подтверждающих заключение договора с оператором и оплату за пользование платной парковкой, используются отрывные талоны, наклейки (размером не более 105 мм 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 75 мм) сроком действия несколько часов (кратно 1 часу) или 1 сутки (с фиксацией времени и даты постановки транспортного средства на платную парковку), дающие право на пользование платной парковкой.</w:t>
      </w:r>
      <w:proofErr w:type="gramEnd"/>
    </w:p>
    <w:p w:rsidR="00F447C0" w:rsidRDefault="00F447C0" w:rsidP="00F447C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Для оплаты пользователем платной парковки с использованием технических средств автоматической электронной оплаты, применяются многоразовые талоны с магнитной полосой, электронные контактные и бесконтактные смарт-карты, дающие право на ограниченное число часов и (или) суток пользования платной парковкой. В этом случае документ об оплате стоянки транспортного средства на платной парковке выдается в пункте взимания платы по требованию пользователя.</w:t>
      </w:r>
    </w:p>
    <w:p w:rsidR="00F447C0" w:rsidRDefault="00F447C0" w:rsidP="00F447C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 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 (или) местах въезда на платную парковку. Эта информация должна содержать:</w:t>
      </w:r>
    </w:p>
    <w:p w:rsidR="00F447C0" w:rsidRDefault="00F447C0" w:rsidP="00F447C0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а) полное официальное наименование, адрес (место нахождения) и сведения о государственной регистрации оператора;</w:t>
      </w:r>
    </w:p>
    <w:p w:rsidR="00F447C0" w:rsidRDefault="00F447C0" w:rsidP="00F447C0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б) условия договора и порядок оплаты услуг, предоставляемых оператором, в том числе:</w:t>
      </w:r>
    </w:p>
    <w:p w:rsidR="00F447C0" w:rsidRDefault="00F447C0" w:rsidP="00F447C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правила пользования парковкой;</w:t>
      </w:r>
    </w:p>
    <w:p w:rsidR="00F447C0" w:rsidRDefault="00F447C0" w:rsidP="00F447C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пользование на платной основе парковкой;</w:t>
      </w:r>
    </w:p>
    <w:p w:rsidR="00F447C0" w:rsidRDefault="00F447C0" w:rsidP="00F447C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внесения соответствующего размера платы;</w:t>
      </w:r>
    </w:p>
    <w:p w:rsidR="00F447C0" w:rsidRDefault="00F447C0" w:rsidP="00F447C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наличие альтернативных бесплатных парковок;</w:t>
      </w:r>
    </w:p>
    <w:p w:rsidR="00F447C0" w:rsidRDefault="00F447C0" w:rsidP="00F447C0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в) адрес и номер бесплатного телефона подразделения оператора, осуществляющего прием претензий пользователей;</w:t>
      </w:r>
    </w:p>
    <w:p w:rsidR="00F447C0" w:rsidRDefault="00F447C0" w:rsidP="00F447C0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адрес и номер </w:t>
      </w:r>
      <w:proofErr w:type="gramStart"/>
      <w:r>
        <w:rPr>
          <w:sz w:val="28"/>
          <w:szCs w:val="28"/>
        </w:rPr>
        <w:t>телефона подразделений Государственной инспекции безопасности дорожного движения</w:t>
      </w:r>
      <w:proofErr w:type="gramEnd"/>
      <w:r>
        <w:rPr>
          <w:sz w:val="28"/>
          <w:szCs w:val="28"/>
        </w:rPr>
        <w:t>;</w:t>
      </w:r>
    </w:p>
    <w:p w:rsidR="00F447C0" w:rsidRDefault="00F447C0" w:rsidP="00F447C0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д) адрес и номер телефона подразделения по защите прав потребителей;</w:t>
      </w:r>
    </w:p>
    <w:p w:rsidR="00F447C0" w:rsidRDefault="00F447C0" w:rsidP="00F447C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17. 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F447C0" w:rsidRDefault="00F447C0" w:rsidP="00F447C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 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договора и урегулирования возникающих споров оператором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 времени и месте пользования платной парковкой с занесением их в журнал регистрации.</w:t>
      </w:r>
    </w:p>
    <w:p w:rsidR="00F447C0" w:rsidRDefault="00F447C0" w:rsidP="00F447C0">
      <w:pPr>
        <w:jc w:val="both"/>
        <w:rPr>
          <w:sz w:val="28"/>
          <w:szCs w:val="28"/>
        </w:rPr>
      </w:pPr>
      <w:r>
        <w:rPr>
          <w:sz w:val="28"/>
          <w:szCs w:val="28"/>
        </w:rPr>
        <w:t>19. При хранении и использовании оператором данных о пользователе, предусмотренных пунктом 18 настоящего Порядка, необходимо исключить свободный доступ к этим данным третьих лиц.</w:t>
      </w:r>
    </w:p>
    <w:p w:rsidR="00F447C0" w:rsidRDefault="00F447C0" w:rsidP="00F447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442AEC" w:rsidRDefault="00442AEC">
      <w:bookmarkStart w:id="0" w:name="_GoBack"/>
      <w:bookmarkEnd w:id="0"/>
    </w:p>
    <w:sectPr w:rsidR="00442AEC" w:rsidSect="0083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33B"/>
    <w:rsid w:val="00442AEC"/>
    <w:rsid w:val="00833293"/>
    <w:rsid w:val="009E533B"/>
    <w:rsid w:val="00A26A95"/>
    <w:rsid w:val="00F44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47C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44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447C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47C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44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447C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1605</Words>
  <Characters>9155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5</cp:revision>
  <dcterms:created xsi:type="dcterms:W3CDTF">2014-04-04T06:36:00Z</dcterms:created>
  <dcterms:modified xsi:type="dcterms:W3CDTF">2015-10-29T09:03:00Z</dcterms:modified>
</cp:coreProperties>
</file>