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AF" w:rsidRPr="00095976" w:rsidRDefault="007E49AF" w:rsidP="00EA0133">
      <w:pPr>
        <w:tabs>
          <w:tab w:val="left" w:pos="8021"/>
          <w:tab w:val="left" w:leader="underscore" w:pos="9168"/>
        </w:tabs>
        <w:autoSpaceDE w:val="0"/>
        <w:spacing w:before="77"/>
        <w:jc w:val="center"/>
      </w:pPr>
      <w:proofErr w:type="gramStart"/>
      <w:r w:rsidRPr="00095976">
        <w:t>РОССИЙСКАЯ  ФЕДЕРАЦИЯ</w:t>
      </w:r>
      <w:proofErr w:type="gramEnd"/>
    </w:p>
    <w:p w:rsidR="007E49AF" w:rsidRPr="00095976" w:rsidRDefault="007E49AF" w:rsidP="00EA013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95976">
        <w:rPr>
          <w:rFonts w:ascii="Times New Roman" w:hAnsi="Times New Roman"/>
          <w:sz w:val="24"/>
          <w:szCs w:val="24"/>
        </w:rPr>
        <w:t>КАРАЧАЕВО-ЧЕРКЕССКАЯ РЕСПУБЛИКА</w:t>
      </w:r>
    </w:p>
    <w:p w:rsidR="007E49AF" w:rsidRPr="00095976" w:rsidRDefault="007E49AF" w:rsidP="00EA013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95976">
        <w:rPr>
          <w:rFonts w:ascii="Times New Roman" w:hAnsi="Times New Roman"/>
          <w:sz w:val="24"/>
          <w:szCs w:val="24"/>
        </w:rPr>
        <w:t>УСТЬ-</w:t>
      </w:r>
      <w:proofErr w:type="gramStart"/>
      <w:r w:rsidRPr="00095976">
        <w:rPr>
          <w:rFonts w:ascii="Times New Roman" w:hAnsi="Times New Roman"/>
          <w:sz w:val="24"/>
          <w:szCs w:val="24"/>
        </w:rPr>
        <w:t>ДЖЕГУТИНСКИЙ  МУНИЦИПАЛЬНЫЙ</w:t>
      </w:r>
      <w:proofErr w:type="gramEnd"/>
      <w:r w:rsidRPr="00095976">
        <w:rPr>
          <w:rFonts w:ascii="Times New Roman" w:hAnsi="Times New Roman"/>
          <w:sz w:val="24"/>
          <w:szCs w:val="24"/>
        </w:rPr>
        <w:t xml:space="preserve"> РАЙОН</w:t>
      </w:r>
    </w:p>
    <w:p w:rsidR="007E49AF" w:rsidRPr="00095976" w:rsidRDefault="007E49AF" w:rsidP="00EA0133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95976">
        <w:rPr>
          <w:rFonts w:ascii="Times New Roman" w:hAnsi="Times New Roman"/>
          <w:sz w:val="24"/>
          <w:szCs w:val="24"/>
        </w:rPr>
        <w:t>АДМИНИСТРАЦИЯ  ЭЛЬТАРКАЧСКОГО</w:t>
      </w:r>
      <w:proofErr w:type="gramEnd"/>
      <w:r w:rsidRPr="0009597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E49AF" w:rsidRPr="00095976" w:rsidRDefault="007E49AF" w:rsidP="00EA013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7E49AF" w:rsidRPr="00095976" w:rsidRDefault="007E49AF" w:rsidP="007E49AF">
      <w:pPr>
        <w:pStyle w:val="a7"/>
        <w:rPr>
          <w:rFonts w:ascii="Times New Roman" w:hAnsi="Times New Roman"/>
          <w:sz w:val="28"/>
          <w:szCs w:val="28"/>
        </w:rPr>
      </w:pPr>
      <w:r w:rsidRPr="00095976">
        <w:rPr>
          <w:rFonts w:ascii="Times New Roman" w:hAnsi="Times New Roman"/>
          <w:sz w:val="28"/>
          <w:szCs w:val="28"/>
        </w:rPr>
        <w:t xml:space="preserve">                                            ПОСТАНОВЛЕНИЕ</w:t>
      </w:r>
    </w:p>
    <w:p w:rsidR="007E49AF" w:rsidRDefault="00EA0133" w:rsidP="007E49AF">
      <w:pPr>
        <w:tabs>
          <w:tab w:val="left" w:pos="3866"/>
          <w:tab w:val="left" w:pos="8603"/>
        </w:tabs>
        <w:spacing w:before="300"/>
        <w:ind w:left="40"/>
        <w:rPr>
          <w:sz w:val="27"/>
          <w:szCs w:val="27"/>
        </w:rPr>
      </w:pPr>
      <w:r>
        <w:rPr>
          <w:sz w:val="27"/>
          <w:szCs w:val="27"/>
        </w:rPr>
        <w:t>«</w:t>
      </w:r>
      <w:proofErr w:type="gramStart"/>
      <w:r>
        <w:rPr>
          <w:sz w:val="27"/>
          <w:szCs w:val="27"/>
        </w:rPr>
        <w:t>01»августа</w:t>
      </w:r>
      <w:proofErr w:type="gramEnd"/>
      <w:r w:rsidR="007E49AF">
        <w:rPr>
          <w:sz w:val="27"/>
          <w:szCs w:val="27"/>
        </w:rPr>
        <w:t xml:space="preserve">   </w:t>
      </w:r>
      <w:r w:rsidR="007E49AF" w:rsidRPr="00095976">
        <w:rPr>
          <w:sz w:val="27"/>
          <w:szCs w:val="27"/>
        </w:rPr>
        <w:t>201</w:t>
      </w:r>
      <w:r w:rsidR="007E49AF">
        <w:rPr>
          <w:sz w:val="27"/>
          <w:szCs w:val="27"/>
        </w:rPr>
        <w:t>9г.</w:t>
      </w:r>
      <w:r w:rsidR="007E49AF">
        <w:rPr>
          <w:sz w:val="27"/>
          <w:szCs w:val="27"/>
        </w:rPr>
        <w:tab/>
        <w:t>а.Эльтаркач            №</w:t>
      </w:r>
      <w:r>
        <w:rPr>
          <w:sz w:val="27"/>
          <w:szCs w:val="27"/>
        </w:rPr>
        <w:t xml:space="preserve"> 35</w:t>
      </w:r>
    </w:p>
    <w:p w:rsidR="007E49AF" w:rsidRDefault="007E49AF" w:rsidP="007E49AF">
      <w:pPr>
        <w:tabs>
          <w:tab w:val="left" w:pos="8021"/>
          <w:tab w:val="left" w:leader="underscore" w:pos="9168"/>
        </w:tabs>
        <w:autoSpaceDE w:val="0"/>
        <w:spacing w:before="77"/>
        <w:rPr>
          <w:bCs/>
          <w:sz w:val="20"/>
          <w:szCs w:val="20"/>
        </w:rPr>
      </w:pPr>
    </w:p>
    <w:p w:rsidR="007E49AF" w:rsidRDefault="007E49AF" w:rsidP="002420CE">
      <w:pPr>
        <w:tabs>
          <w:tab w:val="left" w:pos="8021"/>
          <w:tab w:val="left" w:leader="underscore" w:pos="9168"/>
        </w:tabs>
        <w:autoSpaceDE w:val="0"/>
        <w:spacing w:before="77"/>
        <w:rPr>
          <w:sz w:val="22"/>
          <w:szCs w:val="22"/>
          <w:lang w:eastAsia="en-US"/>
        </w:rPr>
      </w:pPr>
      <w:r>
        <w:rPr>
          <w:bCs/>
          <w:sz w:val="20"/>
          <w:szCs w:val="20"/>
        </w:rPr>
        <w:t xml:space="preserve"> </w:t>
      </w:r>
    </w:p>
    <w:p w:rsidR="007E49AF" w:rsidRDefault="007E49AF" w:rsidP="002420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об осуществлении контроля за </w:t>
      </w:r>
      <w:proofErr w:type="gramStart"/>
      <w:r>
        <w:rPr>
          <w:b/>
          <w:sz w:val="28"/>
          <w:szCs w:val="28"/>
        </w:rPr>
        <w:t>соответствием  расходов</w:t>
      </w:r>
      <w:proofErr w:type="gramEnd"/>
      <w:r>
        <w:rPr>
          <w:b/>
          <w:sz w:val="28"/>
          <w:szCs w:val="28"/>
        </w:rPr>
        <w:t xml:space="preserve">  муниципальных служащих администрации 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сельского  поселения их доходам</w:t>
      </w:r>
    </w:p>
    <w:p w:rsidR="007E49AF" w:rsidRDefault="007E49AF" w:rsidP="002420CE">
      <w:pPr>
        <w:jc w:val="both"/>
        <w:rPr>
          <w:b/>
          <w:sz w:val="28"/>
          <w:szCs w:val="28"/>
        </w:rPr>
      </w:pPr>
    </w:p>
    <w:p w:rsidR="007E49AF" w:rsidRPr="002420CE" w:rsidRDefault="007E49AF" w:rsidP="007E4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03.12.2012 года № 230-ФЗ «О контроле за соответствием расходов лиц, замещающих государственные должности, и иных лиц их доходам», от 25 декабря 2008 года № 273-ФЗ «О противодействии коррупции»</w:t>
      </w:r>
      <w:r w:rsidR="002420CE">
        <w:rPr>
          <w:sz w:val="28"/>
          <w:szCs w:val="28"/>
        </w:rPr>
        <w:t xml:space="preserve">, </w:t>
      </w:r>
      <w:r w:rsidR="002420CE" w:rsidRPr="002420CE">
        <w:rPr>
          <w:color w:val="333333"/>
          <w:sz w:val="28"/>
          <w:szCs w:val="28"/>
          <w:bdr w:val="none" w:sz="0" w:space="0" w:color="auto" w:frame="1"/>
        </w:rPr>
        <w:t>Федеральным законом от 03.08.2018 №307-ФЗ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</w:t>
      </w:r>
    </w:p>
    <w:p w:rsidR="007E49AF" w:rsidRPr="002420CE" w:rsidRDefault="007E49AF" w:rsidP="007E49AF">
      <w:pPr>
        <w:rPr>
          <w:b/>
          <w:caps/>
          <w:sz w:val="28"/>
          <w:szCs w:val="28"/>
        </w:rPr>
      </w:pPr>
      <w:r w:rsidRPr="002420CE">
        <w:rPr>
          <w:b/>
          <w:caps/>
          <w:sz w:val="28"/>
          <w:szCs w:val="28"/>
        </w:rPr>
        <w:t>ПостановляЮ:</w:t>
      </w:r>
    </w:p>
    <w:p w:rsidR="007E49AF" w:rsidRDefault="007E49AF" w:rsidP="007E4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осуществлении контроля за соответствием расходов муниципальных служащих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их доходам  (далее – Положение).</w:t>
      </w:r>
    </w:p>
    <w:p w:rsidR="007E49AF" w:rsidRPr="007E49AF" w:rsidRDefault="007E49AF" w:rsidP="007E49AF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Cs w:val="28"/>
          <w:bdr w:val="none" w:sz="0" w:space="0" w:color="auto" w:frame="1"/>
        </w:rPr>
        <w:t xml:space="preserve">           </w:t>
      </w:r>
      <w:r w:rsidRPr="007E49AF">
        <w:rPr>
          <w:color w:val="000000"/>
          <w:sz w:val="28"/>
          <w:szCs w:val="28"/>
        </w:rPr>
        <w:t xml:space="preserve">2. </w:t>
      </w:r>
      <w:proofErr w:type="gramStart"/>
      <w:r w:rsidRPr="007E49AF">
        <w:rPr>
          <w:color w:val="000000"/>
          <w:sz w:val="28"/>
          <w:szCs w:val="28"/>
        </w:rPr>
        <w:t>Заместителю  главы</w:t>
      </w:r>
      <w:proofErr w:type="gramEnd"/>
      <w:r w:rsidRPr="007E49AF">
        <w:rPr>
          <w:color w:val="000000"/>
          <w:sz w:val="28"/>
          <w:szCs w:val="28"/>
        </w:rPr>
        <w:t xml:space="preserve">  администрации   довести  настоящее  постановление  до сведения муниципальных служащих администрации.</w:t>
      </w:r>
    </w:p>
    <w:p w:rsidR="007E49AF" w:rsidRPr="007E49AF" w:rsidRDefault="007E49AF" w:rsidP="007E49AF">
      <w:pPr>
        <w:pStyle w:val="a8"/>
        <w:shd w:val="clear" w:color="auto" w:fill="FFFFFF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 w:rsidRPr="007E49AF">
        <w:rPr>
          <w:color w:val="000000"/>
          <w:sz w:val="28"/>
          <w:szCs w:val="28"/>
        </w:rPr>
        <w:t xml:space="preserve">       3. </w:t>
      </w:r>
      <w:proofErr w:type="gramStart"/>
      <w:r w:rsidRPr="007E49AF">
        <w:rPr>
          <w:color w:val="000000"/>
          <w:sz w:val="28"/>
          <w:szCs w:val="28"/>
        </w:rPr>
        <w:t>Настоящее  постановление</w:t>
      </w:r>
      <w:proofErr w:type="gramEnd"/>
      <w:r w:rsidRPr="007E49AF">
        <w:rPr>
          <w:color w:val="000000"/>
          <w:sz w:val="28"/>
          <w:szCs w:val="28"/>
        </w:rPr>
        <w:t xml:space="preserve">  обнародовать  и  разместить на официальном сайте администрации  </w:t>
      </w:r>
      <w:proofErr w:type="spellStart"/>
      <w:r w:rsidRPr="007E49AF">
        <w:rPr>
          <w:color w:val="000000"/>
          <w:sz w:val="28"/>
          <w:szCs w:val="28"/>
        </w:rPr>
        <w:t>Эльтаркачского</w:t>
      </w:r>
      <w:proofErr w:type="spellEnd"/>
      <w:r w:rsidRPr="007E49AF">
        <w:rPr>
          <w:color w:val="000000"/>
          <w:sz w:val="28"/>
          <w:szCs w:val="28"/>
        </w:rPr>
        <w:t xml:space="preserve"> сельского поселения </w:t>
      </w:r>
      <w:r w:rsidR="002420CE">
        <w:rPr>
          <w:color w:val="000000"/>
          <w:sz w:val="28"/>
          <w:szCs w:val="28"/>
        </w:rPr>
        <w:t>.</w:t>
      </w:r>
      <w:r w:rsidRPr="007E49AF">
        <w:rPr>
          <w:color w:val="000000"/>
          <w:sz w:val="28"/>
          <w:szCs w:val="28"/>
        </w:rPr>
        <w:t xml:space="preserve"> </w:t>
      </w:r>
    </w:p>
    <w:p w:rsidR="007E49AF" w:rsidRPr="007E49AF" w:rsidRDefault="007E49AF" w:rsidP="007E49AF">
      <w:pPr>
        <w:autoSpaceDE w:val="0"/>
        <w:autoSpaceDN w:val="0"/>
        <w:adjustRightInd w:val="0"/>
        <w:jc w:val="both"/>
        <w:rPr>
          <w:rFonts w:eastAsia="Calibri"/>
          <w:kern w:val="1"/>
          <w:sz w:val="28"/>
          <w:szCs w:val="28"/>
          <w:lang w:eastAsia="en-US" w:bidi="hi-IN"/>
        </w:rPr>
      </w:pPr>
      <w:r w:rsidRPr="007E49AF">
        <w:rPr>
          <w:rFonts w:eastAsia="Calibri"/>
          <w:kern w:val="1"/>
          <w:sz w:val="28"/>
          <w:szCs w:val="28"/>
          <w:lang w:eastAsia="en-US" w:bidi="hi-IN"/>
        </w:rPr>
        <w:t xml:space="preserve">          4.  Настоящее постановление вступает в силу со дня его официального обнародования в установленном порядке.                                                                         </w:t>
      </w:r>
    </w:p>
    <w:p w:rsidR="007E49AF" w:rsidRPr="007E49AF" w:rsidRDefault="007E49AF" w:rsidP="007E49AF">
      <w:pPr>
        <w:autoSpaceDE w:val="0"/>
        <w:autoSpaceDN w:val="0"/>
        <w:adjustRightInd w:val="0"/>
        <w:jc w:val="both"/>
        <w:rPr>
          <w:rFonts w:eastAsia="Calibri"/>
          <w:kern w:val="1"/>
          <w:sz w:val="28"/>
          <w:szCs w:val="28"/>
          <w:lang w:eastAsia="en-US" w:bidi="hi-IN"/>
        </w:rPr>
      </w:pPr>
      <w:r w:rsidRPr="007E49AF">
        <w:rPr>
          <w:rFonts w:eastAsia="Calibri"/>
          <w:kern w:val="1"/>
          <w:sz w:val="28"/>
          <w:szCs w:val="28"/>
          <w:lang w:eastAsia="en-US" w:bidi="hi-IN"/>
        </w:rPr>
        <w:t xml:space="preserve">            </w:t>
      </w:r>
      <w:r w:rsidRPr="007E49AF">
        <w:rPr>
          <w:color w:val="000000"/>
          <w:sz w:val="28"/>
          <w:szCs w:val="28"/>
        </w:rPr>
        <w:t xml:space="preserve"> 5. Контроль за исполнением настоящего </w:t>
      </w:r>
      <w:proofErr w:type="gramStart"/>
      <w:r w:rsidRPr="007E49AF">
        <w:rPr>
          <w:color w:val="000000"/>
          <w:sz w:val="28"/>
          <w:szCs w:val="28"/>
        </w:rPr>
        <w:t>постановления  оставляю</w:t>
      </w:r>
      <w:proofErr w:type="gramEnd"/>
      <w:r w:rsidRPr="007E49AF">
        <w:rPr>
          <w:color w:val="000000"/>
          <w:sz w:val="28"/>
          <w:szCs w:val="28"/>
        </w:rPr>
        <w:t xml:space="preserve"> за собой</w:t>
      </w:r>
    </w:p>
    <w:p w:rsidR="007E49AF" w:rsidRDefault="007E49AF" w:rsidP="007E49A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E49AF" w:rsidRDefault="007E49AF" w:rsidP="007E49AF">
      <w:pPr>
        <w:spacing w:line="240" w:lineRule="exact"/>
        <w:jc w:val="both"/>
        <w:rPr>
          <w:sz w:val="28"/>
          <w:szCs w:val="28"/>
        </w:rPr>
      </w:pPr>
    </w:p>
    <w:p w:rsidR="002420CE" w:rsidRDefault="002420CE" w:rsidP="007E49AF">
      <w:pPr>
        <w:spacing w:line="240" w:lineRule="exact"/>
        <w:jc w:val="both"/>
        <w:rPr>
          <w:sz w:val="28"/>
          <w:szCs w:val="28"/>
        </w:rPr>
      </w:pPr>
    </w:p>
    <w:p w:rsidR="002420CE" w:rsidRDefault="002420CE" w:rsidP="007E49AF">
      <w:pPr>
        <w:spacing w:line="240" w:lineRule="exact"/>
        <w:jc w:val="both"/>
        <w:rPr>
          <w:sz w:val="28"/>
          <w:szCs w:val="28"/>
        </w:rPr>
      </w:pPr>
    </w:p>
    <w:p w:rsidR="002420CE" w:rsidRPr="007E49AF" w:rsidRDefault="002420CE" w:rsidP="007E49AF">
      <w:pPr>
        <w:spacing w:line="240" w:lineRule="exact"/>
        <w:jc w:val="both"/>
        <w:rPr>
          <w:sz w:val="28"/>
          <w:szCs w:val="28"/>
        </w:rPr>
      </w:pPr>
    </w:p>
    <w:p w:rsidR="007E49AF" w:rsidRPr="002420CE" w:rsidRDefault="007E49AF" w:rsidP="002420CE">
      <w:pPr>
        <w:jc w:val="both"/>
        <w:rPr>
          <w:sz w:val="28"/>
          <w:szCs w:val="28"/>
        </w:rPr>
      </w:pPr>
      <w:r w:rsidRPr="002420CE">
        <w:rPr>
          <w:sz w:val="28"/>
          <w:szCs w:val="28"/>
        </w:rPr>
        <w:t xml:space="preserve">Глава администрации </w:t>
      </w:r>
    </w:p>
    <w:p w:rsidR="007E49AF" w:rsidRPr="002420CE" w:rsidRDefault="007E49AF" w:rsidP="002420CE">
      <w:pPr>
        <w:jc w:val="both"/>
        <w:rPr>
          <w:sz w:val="28"/>
          <w:szCs w:val="28"/>
        </w:rPr>
      </w:pPr>
      <w:proofErr w:type="spellStart"/>
      <w:r w:rsidRPr="002420CE">
        <w:rPr>
          <w:sz w:val="28"/>
          <w:szCs w:val="28"/>
        </w:rPr>
        <w:t>Эльтаркачского</w:t>
      </w:r>
      <w:proofErr w:type="spellEnd"/>
    </w:p>
    <w:p w:rsidR="007E49AF" w:rsidRPr="002420CE" w:rsidRDefault="007E49AF" w:rsidP="002420CE">
      <w:pPr>
        <w:jc w:val="both"/>
        <w:rPr>
          <w:color w:val="FFFFFF" w:themeColor="background1"/>
          <w:sz w:val="28"/>
          <w:szCs w:val="28"/>
        </w:rPr>
      </w:pPr>
      <w:r w:rsidRPr="002420CE">
        <w:rPr>
          <w:sz w:val="28"/>
          <w:szCs w:val="28"/>
        </w:rPr>
        <w:t xml:space="preserve">Сельского поселения                                                          </w:t>
      </w:r>
      <w:proofErr w:type="spellStart"/>
      <w:r w:rsidRPr="002420CE">
        <w:rPr>
          <w:sz w:val="28"/>
          <w:szCs w:val="28"/>
        </w:rPr>
        <w:t>Б.А.Айбазов</w:t>
      </w:r>
      <w:proofErr w:type="spellEnd"/>
    </w:p>
    <w:p w:rsidR="007E49AF" w:rsidRDefault="007E49AF" w:rsidP="002420CE">
      <w:pPr>
        <w:jc w:val="both"/>
        <w:rPr>
          <w:sz w:val="28"/>
          <w:szCs w:val="28"/>
        </w:rPr>
      </w:pPr>
      <w:r w:rsidRPr="002420CE">
        <w:rPr>
          <w:color w:val="FFFFFF" w:themeColor="background1"/>
          <w:sz w:val="28"/>
          <w:szCs w:val="28"/>
        </w:rPr>
        <w:t>Заместитель главы</w:t>
      </w:r>
      <w:r w:rsidRPr="007E49AF">
        <w:rPr>
          <w:color w:val="FFFFFF" w:themeColor="background1"/>
          <w:sz w:val="28"/>
          <w:szCs w:val="28"/>
        </w:rPr>
        <w:t xml:space="preserve"> администрации                                                                         Ш.К. </w:t>
      </w:r>
      <w:r>
        <w:rPr>
          <w:color w:val="FFFFFF" w:themeColor="background1"/>
          <w:sz w:val="28"/>
          <w:szCs w:val="28"/>
        </w:rPr>
        <w:t xml:space="preserve"> </w:t>
      </w:r>
    </w:p>
    <w:p w:rsidR="007E49AF" w:rsidRDefault="007E49AF" w:rsidP="007E49AF">
      <w:pPr>
        <w:ind w:left="6372"/>
        <w:jc w:val="both"/>
        <w:rPr>
          <w:sz w:val="28"/>
          <w:szCs w:val="28"/>
        </w:rPr>
      </w:pPr>
    </w:p>
    <w:p w:rsidR="007E49AF" w:rsidRDefault="007E49AF" w:rsidP="007E49AF">
      <w:pPr>
        <w:ind w:left="6372"/>
        <w:jc w:val="both"/>
        <w:rPr>
          <w:sz w:val="28"/>
          <w:szCs w:val="28"/>
        </w:rPr>
      </w:pPr>
    </w:p>
    <w:p w:rsidR="007E49AF" w:rsidRDefault="007E49AF" w:rsidP="007E49AF">
      <w:pPr>
        <w:ind w:left="6372"/>
        <w:jc w:val="both"/>
        <w:rPr>
          <w:sz w:val="28"/>
          <w:szCs w:val="28"/>
        </w:rPr>
      </w:pPr>
    </w:p>
    <w:p w:rsidR="002420CE" w:rsidRDefault="002420CE" w:rsidP="007E49AF">
      <w:pPr>
        <w:shd w:val="clear" w:color="auto" w:fill="FFFFFF"/>
        <w:tabs>
          <w:tab w:val="center" w:pos="4677"/>
          <w:tab w:val="left" w:pos="6120"/>
        </w:tabs>
        <w:autoSpaceDE w:val="0"/>
        <w:autoSpaceDN w:val="0"/>
        <w:adjustRightInd w:val="0"/>
        <w:jc w:val="right"/>
        <w:rPr>
          <w:bCs/>
        </w:rPr>
      </w:pPr>
    </w:p>
    <w:p w:rsidR="002420CE" w:rsidRDefault="002420CE" w:rsidP="007E49AF">
      <w:pPr>
        <w:shd w:val="clear" w:color="auto" w:fill="FFFFFF"/>
        <w:tabs>
          <w:tab w:val="center" w:pos="4677"/>
          <w:tab w:val="left" w:pos="6120"/>
        </w:tabs>
        <w:autoSpaceDE w:val="0"/>
        <w:autoSpaceDN w:val="0"/>
        <w:adjustRightInd w:val="0"/>
        <w:jc w:val="right"/>
        <w:rPr>
          <w:bCs/>
        </w:rPr>
      </w:pPr>
    </w:p>
    <w:p w:rsidR="007E49AF" w:rsidRPr="002420CE" w:rsidRDefault="007E49AF" w:rsidP="007E49AF">
      <w:pPr>
        <w:shd w:val="clear" w:color="auto" w:fill="FFFFFF"/>
        <w:tabs>
          <w:tab w:val="center" w:pos="4677"/>
          <w:tab w:val="left" w:pos="6120"/>
        </w:tabs>
        <w:autoSpaceDE w:val="0"/>
        <w:autoSpaceDN w:val="0"/>
        <w:adjustRightInd w:val="0"/>
        <w:jc w:val="right"/>
        <w:rPr>
          <w:bCs/>
        </w:rPr>
      </w:pPr>
      <w:r w:rsidRPr="002420CE">
        <w:rPr>
          <w:bCs/>
        </w:rPr>
        <w:lastRenderedPageBreak/>
        <w:t>Утверждено:</w:t>
      </w:r>
    </w:p>
    <w:p w:rsidR="007E49AF" w:rsidRPr="002420CE" w:rsidRDefault="007E49AF" w:rsidP="007E49AF">
      <w:pPr>
        <w:shd w:val="clear" w:color="auto" w:fill="FFFFFF"/>
        <w:tabs>
          <w:tab w:val="center" w:pos="4677"/>
          <w:tab w:val="left" w:pos="6120"/>
        </w:tabs>
        <w:autoSpaceDE w:val="0"/>
        <w:autoSpaceDN w:val="0"/>
        <w:adjustRightInd w:val="0"/>
        <w:jc w:val="right"/>
        <w:rPr>
          <w:bCs/>
        </w:rPr>
      </w:pPr>
      <w:proofErr w:type="gramStart"/>
      <w:r w:rsidRPr="002420CE">
        <w:rPr>
          <w:bCs/>
        </w:rPr>
        <w:t>постановлением</w:t>
      </w:r>
      <w:proofErr w:type="gramEnd"/>
      <w:r w:rsidRPr="002420CE">
        <w:rPr>
          <w:bCs/>
        </w:rPr>
        <w:t xml:space="preserve"> Главы администрации</w:t>
      </w:r>
    </w:p>
    <w:p w:rsidR="007E49AF" w:rsidRPr="002420CE" w:rsidRDefault="007E49AF" w:rsidP="007E49AF">
      <w:pPr>
        <w:shd w:val="clear" w:color="auto" w:fill="FFFFFF"/>
        <w:tabs>
          <w:tab w:val="center" w:pos="4677"/>
          <w:tab w:val="left" w:pos="6120"/>
        </w:tabs>
        <w:autoSpaceDE w:val="0"/>
        <w:autoSpaceDN w:val="0"/>
        <w:adjustRightInd w:val="0"/>
        <w:jc w:val="right"/>
        <w:rPr>
          <w:bCs/>
        </w:rPr>
      </w:pPr>
      <w:proofErr w:type="spellStart"/>
      <w:r w:rsidRPr="002420CE">
        <w:rPr>
          <w:bCs/>
        </w:rPr>
        <w:t>Эльтаркачского</w:t>
      </w:r>
      <w:proofErr w:type="spellEnd"/>
      <w:r w:rsidRPr="002420CE">
        <w:rPr>
          <w:bCs/>
        </w:rPr>
        <w:t xml:space="preserve"> </w:t>
      </w:r>
      <w:proofErr w:type="gramStart"/>
      <w:r w:rsidRPr="002420CE">
        <w:rPr>
          <w:bCs/>
        </w:rPr>
        <w:t>сельского  поселения</w:t>
      </w:r>
      <w:proofErr w:type="gramEnd"/>
    </w:p>
    <w:p w:rsidR="007E49AF" w:rsidRPr="002420CE" w:rsidRDefault="007E49AF" w:rsidP="007E49AF">
      <w:pPr>
        <w:shd w:val="clear" w:color="auto" w:fill="FFFFFF"/>
        <w:tabs>
          <w:tab w:val="center" w:pos="4677"/>
          <w:tab w:val="left" w:pos="6120"/>
        </w:tabs>
        <w:autoSpaceDE w:val="0"/>
        <w:autoSpaceDN w:val="0"/>
        <w:adjustRightInd w:val="0"/>
        <w:jc w:val="right"/>
        <w:rPr>
          <w:bCs/>
        </w:rPr>
      </w:pPr>
      <w:proofErr w:type="gramStart"/>
      <w:r w:rsidRPr="002420CE">
        <w:rPr>
          <w:bCs/>
        </w:rPr>
        <w:t>от</w:t>
      </w:r>
      <w:proofErr w:type="gramEnd"/>
      <w:r w:rsidRPr="002420CE">
        <w:rPr>
          <w:bCs/>
        </w:rPr>
        <w:t xml:space="preserve"> ______2019 № _______ </w:t>
      </w:r>
    </w:p>
    <w:p w:rsidR="007E49AF" w:rsidRPr="002420CE" w:rsidRDefault="007E49AF" w:rsidP="007E49AF">
      <w:pPr>
        <w:shd w:val="clear" w:color="auto" w:fill="FFFFFF"/>
        <w:tabs>
          <w:tab w:val="center" w:pos="4677"/>
          <w:tab w:val="left" w:pos="6120"/>
        </w:tabs>
        <w:autoSpaceDE w:val="0"/>
        <w:autoSpaceDN w:val="0"/>
        <w:adjustRightInd w:val="0"/>
        <w:jc w:val="right"/>
        <w:rPr>
          <w:b/>
          <w:bCs/>
        </w:rPr>
      </w:pPr>
    </w:p>
    <w:p w:rsidR="007E49AF" w:rsidRPr="002420CE" w:rsidRDefault="007E49AF" w:rsidP="007E49AF">
      <w:pPr>
        <w:shd w:val="clear" w:color="auto" w:fill="FFFFFF"/>
        <w:tabs>
          <w:tab w:val="center" w:pos="4677"/>
          <w:tab w:val="left" w:pos="6120"/>
        </w:tabs>
        <w:autoSpaceDE w:val="0"/>
        <w:autoSpaceDN w:val="0"/>
        <w:adjustRightInd w:val="0"/>
        <w:jc w:val="center"/>
        <w:rPr>
          <w:bCs/>
        </w:rPr>
      </w:pPr>
      <w:r w:rsidRPr="002420CE">
        <w:rPr>
          <w:bCs/>
        </w:rPr>
        <w:t>Положение</w:t>
      </w:r>
    </w:p>
    <w:p w:rsidR="007E49AF" w:rsidRPr="002420CE" w:rsidRDefault="007E49AF" w:rsidP="007E49AF">
      <w:pPr>
        <w:spacing w:line="240" w:lineRule="exact"/>
        <w:jc w:val="center"/>
        <w:rPr>
          <w:rFonts w:eastAsia="Calibri"/>
        </w:rPr>
      </w:pPr>
      <w:proofErr w:type="gramStart"/>
      <w:r w:rsidRPr="002420CE">
        <w:t>об</w:t>
      </w:r>
      <w:proofErr w:type="gramEnd"/>
      <w:r w:rsidRPr="002420CE">
        <w:t xml:space="preserve"> осуществлении контроля за соответствием  расходов  муниципальных служащих администрации  </w:t>
      </w:r>
      <w:proofErr w:type="spellStart"/>
      <w:r w:rsidR="00355945" w:rsidRPr="002420CE">
        <w:t>Эльтаркачского</w:t>
      </w:r>
      <w:proofErr w:type="spellEnd"/>
      <w:r w:rsidR="00355945" w:rsidRPr="002420CE">
        <w:t xml:space="preserve"> сельского </w:t>
      </w:r>
      <w:r w:rsidRPr="002420CE">
        <w:t xml:space="preserve"> поселения их доходам</w:t>
      </w:r>
    </w:p>
    <w:p w:rsidR="007E49AF" w:rsidRPr="002420CE" w:rsidRDefault="007E49AF" w:rsidP="007E49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420CE">
        <w:rPr>
          <w:b/>
        </w:rPr>
        <w:t>1. Общие положения</w:t>
      </w:r>
    </w:p>
    <w:p w:rsidR="007E49AF" w:rsidRPr="002420CE" w:rsidRDefault="007E49AF" w:rsidP="007E49AF">
      <w:pPr>
        <w:widowControl w:val="0"/>
        <w:autoSpaceDE w:val="0"/>
        <w:autoSpaceDN w:val="0"/>
        <w:adjustRightInd w:val="0"/>
        <w:ind w:firstLine="770"/>
        <w:jc w:val="both"/>
      </w:pPr>
      <w:r w:rsidRPr="002420CE">
        <w:t xml:space="preserve">1.1. Настоящим Положением определяется порядок представления муниципальными служащими администрации </w:t>
      </w:r>
      <w:proofErr w:type="spellStart"/>
      <w:r w:rsidR="00355945" w:rsidRPr="002420CE">
        <w:t>Эльтаркачского</w:t>
      </w:r>
      <w:proofErr w:type="spellEnd"/>
      <w:r w:rsidR="00355945" w:rsidRPr="002420CE">
        <w:t xml:space="preserve"> сельского </w:t>
      </w:r>
      <w:r w:rsidRPr="002420CE">
        <w:t>поселения (далее – муниципальный служащий) сведений о понесенных им расходах, а также сведений о расходах его супруги (супруга) и несовершеннолетних детей (далее – сведения о расходах), а также порядок осуществления контроля расходов муниципального служащего, его супруги (супруга) и несовершеннолетних детей.</w:t>
      </w:r>
    </w:p>
    <w:p w:rsidR="007E49AF" w:rsidRPr="002420CE" w:rsidRDefault="007E49AF" w:rsidP="007E49AF">
      <w:pPr>
        <w:widowControl w:val="0"/>
        <w:autoSpaceDE w:val="0"/>
        <w:autoSpaceDN w:val="0"/>
        <w:adjustRightInd w:val="0"/>
        <w:ind w:firstLine="770"/>
        <w:jc w:val="both"/>
      </w:pPr>
      <w:r w:rsidRPr="002420CE">
        <w:t xml:space="preserve">1.2. Обязанность предоставлять сведения о расходах возлагается на муниципальных служащих, замещающих должности, включенные в перечень должностей администрации </w:t>
      </w:r>
      <w:proofErr w:type="spellStart"/>
      <w:r w:rsidR="00355945" w:rsidRPr="002420CE">
        <w:t>Эльтаркачского</w:t>
      </w:r>
      <w:proofErr w:type="spellEnd"/>
      <w:r w:rsidR="00355945" w:rsidRPr="002420CE">
        <w:t xml:space="preserve"> сельского </w:t>
      </w:r>
      <w:r w:rsidRPr="002420CE">
        <w:t xml:space="preserve">поселения, при назначении на которые граждане и при замещении которых муниципальные служащие </w:t>
      </w:r>
      <w:proofErr w:type="spellStart"/>
      <w:r w:rsidR="00355945" w:rsidRPr="002420CE">
        <w:t>Эльтаркачского</w:t>
      </w:r>
      <w:proofErr w:type="spellEnd"/>
      <w:r w:rsidR="00355945" w:rsidRPr="002420CE">
        <w:t xml:space="preserve"> сельского </w:t>
      </w:r>
      <w:r w:rsidRPr="002420CE">
        <w:t>поселения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(далее – соответствующий перечень должностей).</w:t>
      </w:r>
    </w:p>
    <w:p w:rsidR="007E49AF" w:rsidRPr="002420CE" w:rsidRDefault="007E49AF" w:rsidP="007E49AF">
      <w:pPr>
        <w:pStyle w:val="consplustitle"/>
        <w:spacing w:before="0" w:beforeAutospacing="0" w:after="0" w:afterAutospacing="0"/>
        <w:jc w:val="both"/>
        <w:rPr>
          <w:color w:val="000000"/>
        </w:rPr>
      </w:pPr>
      <w:r w:rsidRPr="002420CE">
        <w:t xml:space="preserve">1.3. Требования настоящего Положения не распространяются на главу администрации </w:t>
      </w:r>
      <w:proofErr w:type="spellStart"/>
      <w:r w:rsidR="00355945" w:rsidRPr="002420CE">
        <w:t>Эльтаркачского</w:t>
      </w:r>
      <w:proofErr w:type="spellEnd"/>
      <w:r w:rsidR="00355945" w:rsidRPr="002420CE">
        <w:t xml:space="preserve"> сельского </w:t>
      </w:r>
      <w:r w:rsidRPr="002420CE">
        <w:t xml:space="preserve">поселения, замещающему должность по контракту. Глава администрации </w:t>
      </w:r>
      <w:proofErr w:type="spellStart"/>
      <w:r w:rsidR="00355945" w:rsidRPr="002420CE">
        <w:t>Эльтаркачского</w:t>
      </w:r>
      <w:proofErr w:type="spellEnd"/>
      <w:r w:rsidR="00355945" w:rsidRPr="002420CE">
        <w:t xml:space="preserve"> сельского</w:t>
      </w:r>
      <w:r w:rsidRPr="002420CE">
        <w:t xml:space="preserve"> поселения замещающий должность по контракту, представляет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Главе Карачаево-Черкесской Республики в соответствии  с Законом Карачаево-Черкесской Республики от 27.04.2017 №15-РЗ «</w:t>
      </w:r>
      <w:r w:rsidRPr="002420CE">
        <w:rPr>
          <w:color w:val="000000"/>
        </w:rPr>
        <w:t>О порядке представления сведений о доходах, расходах, об имуществе и обязательствах имущественного характера лицами, замещающими отдельные муниципальные должности и отдельные должности муниципальной службы, и проверки их полноты и достоверности».</w:t>
      </w:r>
    </w:p>
    <w:p w:rsidR="007E49AF" w:rsidRPr="002420CE" w:rsidRDefault="007E49AF" w:rsidP="007E49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420CE">
        <w:rPr>
          <w:b/>
        </w:rPr>
        <w:t>2. Порядок предоставления сведений о расходах</w:t>
      </w:r>
    </w:p>
    <w:p w:rsidR="007E49AF" w:rsidRPr="002420CE" w:rsidRDefault="007E49AF" w:rsidP="007E49AF">
      <w:pPr>
        <w:widowControl w:val="0"/>
        <w:autoSpaceDE w:val="0"/>
        <w:autoSpaceDN w:val="0"/>
        <w:adjustRightInd w:val="0"/>
        <w:ind w:firstLine="770"/>
        <w:jc w:val="both"/>
      </w:pPr>
      <w:r w:rsidRPr="002420CE">
        <w:t>2.1. Сведения о расходах представляются муниципальным служащим по форме справки, утверждённой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7E49AF" w:rsidRPr="002420CE" w:rsidRDefault="007E49AF" w:rsidP="007E49AF">
      <w:pPr>
        <w:widowControl w:val="0"/>
        <w:autoSpaceDE w:val="0"/>
        <w:autoSpaceDN w:val="0"/>
        <w:adjustRightInd w:val="0"/>
        <w:ind w:firstLine="770"/>
        <w:jc w:val="both"/>
      </w:pPr>
      <w:bookmarkStart w:id="0" w:name="Par51"/>
      <w:bookmarkEnd w:id="0"/>
      <w:r w:rsidRPr="002420CE">
        <w:t>2.2. Сведения о расходах представляются муниципальным служащим ежегодно не позднее 30 апреля года, следующего за отчетным годом.</w:t>
      </w:r>
    </w:p>
    <w:p w:rsidR="007E49AF" w:rsidRPr="002420CE" w:rsidRDefault="007E49AF" w:rsidP="007E49AF">
      <w:pPr>
        <w:widowControl w:val="0"/>
        <w:autoSpaceDE w:val="0"/>
        <w:autoSpaceDN w:val="0"/>
        <w:adjustRightInd w:val="0"/>
        <w:ind w:firstLine="770"/>
        <w:jc w:val="both"/>
      </w:pPr>
      <w:r w:rsidRPr="002420CE">
        <w:t>2.3. Муниципальный служащий представляет ежегодно:</w:t>
      </w:r>
    </w:p>
    <w:p w:rsidR="007E49AF" w:rsidRPr="002420CE" w:rsidRDefault="007E49AF" w:rsidP="007E49AF">
      <w:pPr>
        <w:widowControl w:val="0"/>
        <w:autoSpaceDE w:val="0"/>
        <w:autoSpaceDN w:val="0"/>
        <w:adjustRightInd w:val="0"/>
        <w:ind w:firstLine="770"/>
        <w:jc w:val="both"/>
      </w:pPr>
      <w:r w:rsidRPr="002420CE">
        <w:t>а) сведения о расходах муниципального служащего, его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7E49AF" w:rsidRPr="002420CE" w:rsidRDefault="007E49AF" w:rsidP="007E49AF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2420CE">
        <w:t>б</w:t>
      </w:r>
      <w:proofErr w:type="gramEnd"/>
      <w:r w:rsidRPr="002420CE">
        <w:t xml:space="preserve">) сведения об источниках получения средств, за счет которых совершены сделки, </w:t>
      </w:r>
      <w:r w:rsidRPr="002420CE">
        <w:lastRenderedPageBreak/>
        <w:t>указанные в подпункте «а» настоящего пункта.</w:t>
      </w:r>
    </w:p>
    <w:p w:rsidR="007E49AF" w:rsidRPr="002420CE" w:rsidRDefault="007E49AF" w:rsidP="007E49AF">
      <w:pPr>
        <w:widowControl w:val="0"/>
        <w:autoSpaceDE w:val="0"/>
        <w:autoSpaceDN w:val="0"/>
        <w:adjustRightInd w:val="0"/>
        <w:ind w:firstLine="770"/>
        <w:jc w:val="both"/>
      </w:pPr>
      <w:r w:rsidRPr="002420CE">
        <w:t xml:space="preserve">2.4. Сведения о расходах представляются начальнику отдела по общим и организационным вопросам администрации </w:t>
      </w:r>
      <w:proofErr w:type="spellStart"/>
      <w:r w:rsidR="00355945" w:rsidRPr="002420CE">
        <w:t>Эльтаркачского</w:t>
      </w:r>
      <w:proofErr w:type="spellEnd"/>
      <w:r w:rsidR="00355945" w:rsidRPr="002420CE">
        <w:t xml:space="preserve"> сельского</w:t>
      </w:r>
      <w:r w:rsidRPr="002420CE">
        <w:t xml:space="preserve"> поселения (курирующего вопросы по кадровой работе).</w:t>
      </w:r>
    </w:p>
    <w:p w:rsidR="007E49AF" w:rsidRPr="002420CE" w:rsidRDefault="007E49AF" w:rsidP="007E49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420CE">
        <w:rPr>
          <w:b/>
        </w:rPr>
        <w:t>3. Порядок осуществления контроля за расходами муниципального служащего</w:t>
      </w:r>
    </w:p>
    <w:p w:rsidR="007E49AF" w:rsidRPr="002420CE" w:rsidRDefault="007E49AF" w:rsidP="007E49AF">
      <w:pPr>
        <w:widowControl w:val="0"/>
        <w:autoSpaceDE w:val="0"/>
        <w:autoSpaceDN w:val="0"/>
        <w:adjustRightInd w:val="0"/>
        <w:ind w:firstLine="770"/>
        <w:jc w:val="both"/>
      </w:pPr>
      <w:r w:rsidRPr="002420CE">
        <w:t xml:space="preserve">3.1. Контроль за расходами муниципального служащего, а также за расходами его супруги (супруга) и несовершеннолетних детей осуществляется в соответствии с законодательством Российской </w:t>
      </w:r>
      <w:proofErr w:type="gramStart"/>
      <w:r w:rsidRPr="002420CE">
        <w:t>Федерации  и</w:t>
      </w:r>
      <w:proofErr w:type="gramEnd"/>
      <w:r w:rsidRPr="002420CE">
        <w:t xml:space="preserve"> Карачаево-Черкесской Республики. </w:t>
      </w:r>
    </w:p>
    <w:p w:rsidR="007E49AF" w:rsidRPr="002420CE" w:rsidRDefault="007E49AF" w:rsidP="007E49AF">
      <w:pPr>
        <w:widowControl w:val="0"/>
        <w:autoSpaceDE w:val="0"/>
        <w:autoSpaceDN w:val="0"/>
        <w:adjustRightInd w:val="0"/>
        <w:ind w:firstLine="770"/>
        <w:jc w:val="both"/>
      </w:pPr>
      <w:r w:rsidRPr="002420CE">
        <w:t xml:space="preserve">3.2. Решение об осуществлении контроля за расходами муниципальных служащих, а также за расходами их супруг (супругов) и несовершеннолетних детей, принимает Глава Карачаево-Черкесской Республики, либо уполномоченное им должностное лицо. </w:t>
      </w:r>
    </w:p>
    <w:p w:rsidR="007E49AF" w:rsidRPr="002420CE" w:rsidRDefault="007E49AF" w:rsidP="007E49AF">
      <w:pPr>
        <w:widowControl w:val="0"/>
        <w:autoSpaceDE w:val="0"/>
        <w:autoSpaceDN w:val="0"/>
        <w:adjustRightInd w:val="0"/>
        <w:ind w:firstLine="770"/>
        <w:jc w:val="both"/>
      </w:pPr>
      <w:r w:rsidRPr="002420CE">
        <w:t>Контроль за расходами муниципального служащего, а также за расходами его супруги (супруга) и несовершеннолетних детей осуществляет структурное подразделение органа исполнительной власти Карачаево-Черкесской Республики, ответственное за работу по профилактике коррупционных и иных правонарушений.</w:t>
      </w:r>
    </w:p>
    <w:p w:rsidR="007E49AF" w:rsidRPr="002420CE" w:rsidRDefault="007E49AF" w:rsidP="007E49AF">
      <w:pPr>
        <w:widowControl w:val="0"/>
        <w:autoSpaceDE w:val="0"/>
        <w:autoSpaceDN w:val="0"/>
        <w:adjustRightInd w:val="0"/>
        <w:ind w:firstLine="770"/>
        <w:jc w:val="both"/>
      </w:pPr>
      <w:r w:rsidRPr="002420CE">
        <w:t>3.3. Контроль за расходами муниципального служащего, а также за расходами его супруги (супруга) включает в себя:</w:t>
      </w:r>
    </w:p>
    <w:p w:rsidR="007E49AF" w:rsidRPr="002420CE" w:rsidRDefault="007E49AF" w:rsidP="007E49AF">
      <w:pPr>
        <w:widowControl w:val="0"/>
        <w:autoSpaceDE w:val="0"/>
        <w:autoSpaceDN w:val="0"/>
        <w:adjustRightInd w:val="0"/>
        <w:ind w:firstLine="770"/>
        <w:jc w:val="both"/>
      </w:pPr>
      <w:proofErr w:type="gramStart"/>
      <w:r w:rsidRPr="002420CE">
        <w:t>а</w:t>
      </w:r>
      <w:proofErr w:type="gramEnd"/>
      <w:r w:rsidRPr="002420CE">
        <w:t>) проверку достоверности и полноты сведений о расходах;</w:t>
      </w:r>
    </w:p>
    <w:p w:rsidR="007E49AF" w:rsidRPr="002420CE" w:rsidRDefault="007E49AF" w:rsidP="007E49AF">
      <w:pPr>
        <w:widowControl w:val="0"/>
        <w:autoSpaceDE w:val="0"/>
        <w:autoSpaceDN w:val="0"/>
        <w:adjustRightInd w:val="0"/>
        <w:ind w:firstLine="770"/>
        <w:jc w:val="both"/>
      </w:pPr>
      <w:proofErr w:type="gramStart"/>
      <w:r w:rsidRPr="002420CE">
        <w:t>б</w:t>
      </w:r>
      <w:proofErr w:type="gramEnd"/>
      <w:r w:rsidRPr="002420CE">
        <w:t>) определение соответствия расходов муниципального служащего,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7E49AF" w:rsidRPr="002420CE" w:rsidRDefault="007E49AF" w:rsidP="007E49AF">
      <w:pPr>
        <w:widowControl w:val="0"/>
        <w:autoSpaceDE w:val="0"/>
        <w:autoSpaceDN w:val="0"/>
        <w:adjustRightInd w:val="0"/>
        <w:ind w:firstLine="770"/>
        <w:jc w:val="both"/>
      </w:pPr>
      <w:r w:rsidRPr="002420CE">
        <w:t>3.4. Основанием для принятия решения об осуществлении контроля за расходами муниципального служащего, а также за расходами его супруги (супруга) и несовершеннолетних детей является достаточная информация о том, что муниципальным служащим,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 Указанная информация в письменной форме может быть представлена в установленном порядке:</w:t>
      </w:r>
    </w:p>
    <w:p w:rsidR="007E49AF" w:rsidRPr="002420CE" w:rsidRDefault="007E49AF" w:rsidP="007E49AF">
      <w:pPr>
        <w:widowControl w:val="0"/>
        <w:autoSpaceDE w:val="0"/>
        <w:autoSpaceDN w:val="0"/>
        <w:adjustRightInd w:val="0"/>
        <w:ind w:firstLine="770"/>
        <w:jc w:val="both"/>
      </w:pPr>
      <w:proofErr w:type="gramStart"/>
      <w:r w:rsidRPr="002420CE">
        <w:t>а</w:t>
      </w:r>
      <w:proofErr w:type="gramEnd"/>
      <w:r w:rsidRPr="002420CE">
        <w:t xml:space="preserve">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</w:t>
      </w:r>
    </w:p>
    <w:p w:rsidR="007E49AF" w:rsidRPr="002420CE" w:rsidRDefault="007E49AF" w:rsidP="007E49AF">
      <w:pPr>
        <w:widowControl w:val="0"/>
        <w:autoSpaceDE w:val="0"/>
        <w:autoSpaceDN w:val="0"/>
        <w:adjustRightInd w:val="0"/>
        <w:ind w:firstLine="770"/>
        <w:jc w:val="both"/>
      </w:pPr>
      <w:proofErr w:type="gramStart"/>
      <w:r w:rsidRPr="002420CE">
        <w:t>б</w:t>
      </w:r>
      <w:proofErr w:type="gramEnd"/>
      <w:r w:rsidRPr="002420CE"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E49AF" w:rsidRPr="002420CE" w:rsidRDefault="007E49AF" w:rsidP="007E49AF">
      <w:pPr>
        <w:widowControl w:val="0"/>
        <w:autoSpaceDE w:val="0"/>
        <w:autoSpaceDN w:val="0"/>
        <w:adjustRightInd w:val="0"/>
        <w:ind w:firstLine="770"/>
        <w:jc w:val="both"/>
      </w:pPr>
      <w:r w:rsidRPr="002420CE">
        <w:t>4) общероссийскими средствами массовой информации.</w:t>
      </w:r>
    </w:p>
    <w:p w:rsidR="007E49AF" w:rsidRPr="002420CE" w:rsidRDefault="007E49AF" w:rsidP="007E49AF">
      <w:pPr>
        <w:widowControl w:val="0"/>
        <w:autoSpaceDE w:val="0"/>
        <w:autoSpaceDN w:val="0"/>
        <w:adjustRightInd w:val="0"/>
        <w:ind w:firstLine="770"/>
        <w:jc w:val="both"/>
      </w:pPr>
      <w:r w:rsidRPr="002420CE">
        <w:t>3.5. Информация анонимного характера не может служить основанием для принятия решения об осуществлении контроля за расходами муниципального служащего, а также за расходами их супруг (супругов) и несовершеннолетних детей.</w:t>
      </w:r>
    </w:p>
    <w:p w:rsidR="007E49AF" w:rsidRPr="002420CE" w:rsidRDefault="007E49AF" w:rsidP="007E49AF">
      <w:pPr>
        <w:spacing w:line="330" w:lineRule="atLeast"/>
        <w:jc w:val="both"/>
        <w:textAlignment w:val="baseline"/>
        <w:rPr>
          <w:color w:val="000000"/>
        </w:rPr>
      </w:pPr>
      <w:r w:rsidRPr="002420CE">
        <w:t xml:space="preserve">            3.6</w:t>
      </w:r>
      <w:r w:rsidRPr="002420CE">
        <w:rPr>
          <w:color w:val="000000"/>
        </w:rPr>
        <w:t xml:space="preserve"> Контроль за расходами лица, замещавшего (занимавшего) одну из муниципальных должностей, а также за расходами его супруги (супруга) и несовершеннолетних детей осуществляется в течение шести месяцев со дня освобождения данного лица от замещаемой (занимаемой) должности или его увольнения в отношении каждой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период замещения (занятия) данным </w:t>
      </w:r>
      <w:r w:rsidRPr="002420CE">
        <w:rPr>
          <w:color w:val="000000"/>
        </w:rPr>
        <w:lastRenderedPageBreak/>
        <w:t>лицом указанной должности, если общая сумма таких сделок превышает общий доход данного лица и его супруги (супруга) за три последних года, предшествующих году совершения сделок».</w:t>
      </w:r>
    </w:p>
    <w:p w:rsidR="007E49AF" w:rsidRPr="002420CE" w:rsidRDefault="007E49AF" w:rsidP="007E49AF">
      <w:pPr>
        <w:spacing w:line="330" w:lineRule="atLeast"/>
        <w:jc w:val="both"/>
        <w:textAlignment w:val="baseline"/>
      </w:pPr>
      <w:r w:rsidRPr="002420CE">
        <w:rPr>
          <w:color w:val="000000"/>
        </w:rPr>
        <w:t xml:space="preserve">        3</w:t>
      </w:r>
      <w:r w:rsidRPr="002420CE">
        <w:t xml:space="preserve">.7 Во всем, что не урегулировано настоящим Положением, необходимо руководствоваться действующим законодательством. </w:t>
      </w:r>
    </w:p>
    <w:p w:rsidR="007E49AF" w:rsidRPr="002420CE" w:rsidRDefault="007E49AF" w:rsidP="002420C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420CE">
        <w:rPr>
          <w:b/>
        </w:rPr>
        <w:t>4. Размещения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официальном сайте администрации</w:t>
      </w:r>
    </w:p>
    <w:p w:rsidR="007E49AF" w:rsidRPr="002420CE" w:rsidRDefault="007E49AF" w:rsidP="007E49AF">
      <w:pPr>
        <w:widowControl w:val="0"/>
        <w:autoSpaceDE w:val="0"/>
        <w:autoSpaceDN w:val="0"/>
        <w:adjustRightInd w:val="0"/>
        <w:ind w:firstLine="770"/>
        <w:jc w:val="both"/>
      </w:pPr>
      <w:r w:rsidRPr="002420CE">
        <w:t xml:space="preserve">4.1. Представленные в соответствии с настоящим Положением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размещаются в информационно-телекоммуникационной сети «Интернет» на официальном сайте по электронному адресу </w:t>
      </w:r>
      <w:hyperlink r:id="rId4" w:history="1">
        <w:r w:rsidR="00355945" w:rsidRPr="002420CE">
          <w:rPr>
            <w:rStyle w:val="a3"/>
          </w:rPr>
          <w:t>eltarkachskoe@mail.ru</w:t>
        </w:r>
      </w:hyperlink>
      <w:r w:rsidR="00355945" w:rsidRPr="002420CE">
        <w:rPr>
          <w:rStyle w:val="a3"/>
        </w:rPr>
        <w:t xml:space="preserve"> </w:t>
      </w:r>
      <w:r w:rsidRPr="002420CE">
        <w:t>и предоставляются для опубликования средствам массовой информации по их письменным запросам в порядке и сроки, установленные соответствующим постановлением администрации.</w:t>
      </w:r>
      <w:bookmarkStart w:id="1" w:name="Par52"/>
      <w:bookmarkEnd w:id="1"/>
    </w:p>
    <w:p w:rsidR="007E49AF" w:rsidRPr="002420CE" w:rsidRDefault="007E49AF" w:rsidP="007E49AF">
      <w:pPr>
        <w:widowControl w:val="0"/>
        <w:autoSpaceDE w:val="0"/>
        <w:autoSpaceDN w:val="0"/>
        <w:adjustRightInd w:val="0"/>
        <w:jc w:val="center"/>
      </w:pPr>
      <w:r w:rsidRPr="002420CE">
        <w:rPr>
          <w:b/>
        </w:rPr>
        <w:t>5. Ответственность и ограничения при предоставлении сведений о расходах</w:t>
      </w:r>
    </w:p>
    <w:p w:rsidR="007E49AF" w:rsidRPr="002420CE" w:rsidRDefault="007E49AF" w:rsidP="007E49AF">
      <w:pPr>
        <w:widowControl w:val="0"/>
        <w:autoSpaceDE w:val="0"/>
        <w:autoSpaceDN w:val="0"/>
        <w:adjustRightInd w:val="0"/>
        <w:ind w:firstLine="770"/>
        <w:jc w:val="both"/>
      </w:pPr>
      <w:r w:rsidRPr="002420CE">
        <w:t>5.1. Сведения о расходах, представляемые в соответствии с настоящим Положением муниципальным служащим, являются сведениями конфиденциального характера, если законодательством они не отнесены к сведениям, составляющим государственную тайну.</w:t>
      </w:r>
    </w:p>
    <w:p w:rsidR="007E49AF" w:rsidRPr="002420CE" w:rsidRDefault="007E49AF" w:rsidP="007E49AF">
      <w:pPr>
        <w:widowControl w:val="0"/>
        <w:autoSpaceDE w:val="0"/>
        <w:autoSpaceDN w:val="0"/>
        <w:adjustRightInd w:val="0"/>
        <w:ind w:firstLine="770"/>
        <w:jc w:val="both"/>
      </w:pPr>
      <w:r w:rsidRPr="002420CE">
        <w:t>5.2. Не допускается использование сведений о расходах, представленных в соответствии с настоящим Положением, для установления либо определения платежеспособности муниципального служащего,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7E49AF" w:rsidRPr="002420CE" w:rsidRDefault="007E49AF" w:rsidP="007E49AF">
      <w:pPr>
        <w:widowControl w:val="0"/>
        <w:autoSpaceDE w:val="0"/>
        <w:autoSpaceDN w:val="0"/>
        <w:adjustRightInd w:val="0"/>
        <w:ind w:firstLine="770"/>
        <w:jc w:val="both"/>
      </w:pPr>
      <w:r w:rsidRPr="002420CE">
        <w:t>5.3. Сведения о расходах, представленные в соответствии с настоящим Положением муниципальным служащим, и информация о результатах, полученных в ходе осуществления контроля за его расходами, а также за расходами его супруги (супруга) и несовершеннолетних детей, приобщаются к личному делу муниципального служащего.</w:t>
      </w:r>
    </w:p>
    <w:p w:rsidR="007E49AF" w:rsidRPr="002420CE" w:rsidRDefault="007E49AF" w:rsidP="007E49AF">
      <w:pPr>
        <w:widowControl w:val="0"/>
        <w:autoSpaceDE w:val="0"/>
        <w:autoSpaceDN w:val="0"/>
        <w:adjustRightInd w:val="0"/>
        <w:ind w:firstLine="770"/>
        <w:jc w:val="both"/>
      </w:pPr>
      <w:r w:rsidRPr="002420CE">
        <w:t>5.4. Непредставление муниципальным служащим или представление заведомо недостоверных или неполных сведений о расходах является правонарушением, влекущим увольнение муниципального служащего с муниципальной службы.</w:t>
      </w:r>
    </w:p>
    <w:p w:rsidR="007E49AF" w:rsidRPr="002420CE" w:rsidRDefault="007E49AF" w:rsidP="007E49AF">
      <w:pPr>
        <w:widowControl w:val="0"/>
        <w:autoSpaceDE w:val="0"/>
        <w:autoSpaceDN w:val="0"/>
        <w:adjustRightInd w:val="0"/>
        <w:ind w:firstLine="770"/>
        <w:jc w:val="both"/>
      </w:pPr>
      <w:r w:rsidRPr="002420CE">
        <w:t>5.5. В случае, если в ходе осуществления контроля за расходами муниципального служащего, а также за расходами его супруги (супруга) и несовершеннолетних детей выявлены обстоятельства, свидетельствующие о несоответствии расходов муниципального служащего,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осуществлении контроля за расходами, в органы прокуратуры Российской Федерации.</w:t>
      </w:r>
    </w:p>
    <w:p w:rsidR="007E49AF" w:rsidRPr="002420CE" w:rsidRDefault="007E49AF" w:rsidP="007E49AF">
      <w:pPr>
        <w:widowControl w:val="0"/>
        <w:autoSpaceDE w:val="0"/>
        <w:autoSpaceDN w:val="0"/>
        <w:adjustRightInd w:val="0"/>
        <w:ind w:firstLine="770"/>
        <w:jc w:val="both"/>
      </w:pPr>
      <w:r w:rsidRPr="002420CE">
        <w:t>5.6. Лица, виновные в разглашении сведений о расходах, представленных в соответствии с настоящим Положением муниципальным служащим,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270185" w:rsidRDefault="007E49AF" w:rsidP="002420CE">
      <w:pPr>
        <w:ind w:firstLine="708"/>
        <w:jc w:val="both"/>
      </w:pPr>
      <w:r w:rsidRPr="002420CE">
        <w:t xml:space="preserve">Начальник отдела по общим и организационным вопросам администрации </w:t>
      </w:r>
      <w:proofErr w:type="spellStart"/>
      <w:r w:rsidR="002420CE" w:rsidRPr="002420CE">
        <w:t>Эльтаркачского</w:t>
      </w:r>
      <w:proofErr w:type="spellEnd"/>
      <w:r w:rsidR="002420CE" w:rsidRPr="002420CE">
        <w:t xml:space="preserve"> </w:t>
      </w:r>
      <w:proofErr w:type="gramStart"/>
      <w:r w:rsidR="002420CE" w:rsidRPr="002420CE">
        <w:t xml:space="preserve">сельского </w:t>
      </w:r>
      <w:r w:rsidRPr="002420CE">
        <w:t xml:space="preserve"> поселения</w:t>
      </w:r>
      <w:proofErr w:type="gramEnd"/>
      <w:r w:rsidRPr="002420CE">
        <w:t xml:space="preserve">  несет в соответствии с законодательством Российской Федерации ответственность за несоблюдение обязанностей, установленных настоящим Положением.</w:t>
      </w:r>
      <w:bookmarkStart w:id="2" w:name="_GoBack"/>
    </w:p>
    <w:p w:rsidR="00DE6F6D" w:rsidRDefault="00DE6F6D" w:rsidP="00DE6F6D">
      <w:pPr>
        <w:tabs>
          <w:tab w:val="left" w:pos="267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ЗАКЛЮЧЕНИЕ</w:t>
      </w:r>
    </w:p>
    <w:bookmarkEnd w:id="2"/>
    <w:p w:rsidR="00DE6F6D" w:rsidRDefault="00DE6F6D" w:rsidP="00DE6F6D">
      <w:pPr>
        <w:tabs>
          <w:tab w:val="left" w:pos="2670"/>
        </w:tabs>
        <w:suppressAutoHyphens w:val="0"/>
        <w:rPr>
          <w:sz w:val="28"/>
          <w:szCs w:val="28"/>
          <w:lang w:eastAsia="ru-RU"/>
        </w:rPr>
      </w:pPr>
    </w:p>
    <w:p w:rsidR="00DE6F6D" w:rsidRDefault="00DE6F6D" w:rsidP="00DE6F6D">
      <w:pPr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по</w:t>
      </w:r>
      <w:proofErr w:type="gramEnd"/>
      <w:r>
        <w:rPr>
          <w:sz w:val="28"/>
          <w:szCs w:val="28"/>
          <w:lang w:eastAsia="ru-RU"/>
        </w:rPr>
        <w:t xml:space="preserve"> результатам проведения антикоррупционной экспертизы  проекта  постановления администрации </w:t>
      </w:r>
      <w:proofErr w:type="spellStart"/>
      <w:r>
        <w:rPr>
          <w:sz w:val="28"/>
          <w:szCs w:val="28"/>
          <w:lang w:eastAsia="ru-RU"/>
        </w:rPr>
        <w:t>Эльтаркачского</w:t>
      </w:r>
      <w:proofErr w:type="spellEnd"/>
      <w:r>
        <w:rPr>
          <w:sz w:val="28"/>
          <w:szCs w:val="28"/>
          <w:lang w:eastAsia="ru-RU"/>
        </w:rPr>
        <w:t xml:space="preserve"> сельского  поселения  «</w:t>
      </w:r>
      <w:r>
        <w:rPr>
          <w:sz w:val="28"/>
          <w:szCs w:val="28"/>
        </w:rPr>
        <w:t xml:space="preserve">Об утверждении Положения об осуществлении контроля за соответствием  расходов  муниципальных служащих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 поселения их доходам»</w:t>
      </w:r>
    </w:p>
    <w:p w:rsidR="00DE6F6D" w:rsidRDefault="00DE6F6D" w:rsidP="00DE6F6D">
      <w:pPr>
        <w:suppressAutoHyphens w:val="0"/>
        <w:rPr>
          <w:rFonts w:cs="Arial CYR"/>
          <w:sz w:val="28"/>
          <w:szCs w:val="28"/>
          <w:lang w:eastAsia="ru-RU" w:bidi="en-US"/>
        </w:rPr>
      </w:pPr>
      <w:r>
        <w:rPr>
          <w:rFonts w:cs="Arial CYR"/>
          <w:sz w:val="28"/>
          <w:szCs w:val="28"/>
          <w:lang w:eastAsia="ru-RU" w:bidi="en-US"/>
        </w:rPr>
        <w:t xml:space="preserve">   </w:t>
      </w:r>
    </w:p>
    <w:p w:rsidR="00DE6F6D" w:rsidRDefault="00DE6F6D" w:rsidP="00DE6F6D">
      <w:pPr>
        <w:spacing w:line="276" w:lineRule="auto"/>
        <w:ind w:right="567"/>
        <w:rPr>
          <w:sz w:val="28"/>
          <w:szCs w:val="28"/>
        </w:rPr>
      </w:pPr>
    </w:p>
    <w:p w:rsidR="00DE6F6D" w:rsidRDefault="00DE6F6D" w:rsidP="00DE6F6D">
      <w:pPr>
        <w:suppressAutoHyphens w:val="0"/>
        <w:rPr>
          <w:sz w:val="28"/>
          <w:szCs w:val="28"/>
          <w:lang w:eastAsia="ru-RU"/>
        </w:rPr>
      </w:pPr>
    </w:p>
    <w:p w:rsidR="00DE6F6D" w:rsidRDefault="00DE6F6D" w:rsidP="00DE6F6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Мною, заместителем главы администрации </w:t>
      </w:r>
      <w:proofErr w:type="spellStart"/>
      <w:r>
        <w:rPr>
          <w:sz w:val="28"/>
          <w:szCs w:val="28"/>
          <w:lang w:eastAsia="ru-RU"/>
        </w:rPr>
        <w:t>Эльтаркачского</w:t>
      </w:r>
      <w:proofErr w:type="spellEnd"/>
      <w:r>
        <w:rPr>
          <w:sz w:val="28"/>
          <w:szCs w:val="28"/>
          <w:lang w:eastAsia="ru-RU"/>
        </w:rPr>
        <w:t xml:space="preserve"> сельского </w:t>
      </w:r>
      <w:proofErr w:type="gramStart"/>
      <w:r>
        <w:rPr>
          <w:sz w:val="28"/>
          <w:szCs w:val="28"/>
          <w:lang w:eastAsia="ru-RU"/>
        </w:rPr>
        <w:t>поселения  проведена</w:t>
      </w:r>
      <w:proofErr w:type="gramEnd"/>
      <w:r>
        <w:rPr>
          <w:sz w:val="28"/>
          <w:szCs w:val="28"/>
          <w:lang w:eastAsia="ru-RU"/>
        </w:rPr>
        <w:t xml:space="preserve">  </w:t>
      </w:r>
      <w:proofErr w:type="spellStart"/>
      <w:r>
        <w:rPr>
          <w:sz w:val="28"/>
          <w:szCs w:val="28"/>
          <w:lang w:eastAsia="ru-RU"/>
        </w:rPr>
        <w:t>антикоррупционнная</w:t>
      </w:r>
      <w:proofErr w:type="spellEnd"/>
      <w:r>
        <w:rPr>
          <w:sz w:val="28"/>
          <w:szCs w:val="28"/>
          <w:lang w:eastAsia="ru-RU"/>
        </w:rPr>
        <w:t xml:space="preserve">  экспертиза  проекта  постановления администрации </w:t>
      </w:r>
      <w:proofErr w:type="spellStart"/>
      <w:r>
        <w:rPr>
          <w:sz w:val="28"/>
          <w:szCs w:val="28"/>
          <w:lang w:eastAsia="ru-RU"/>
        </w:rPr>
        <w:t>Эльтаркачского</w:t>
      </w:r>
      <w:proofErr w:type="spellEnd"/>
      <w:r>
        <w:rPr>
          <w:sz w:val="28"/>
          <w:szCs w:val="28"/>
          <w:lang w:eastAsia="ru-RU"/>
        </w:rPr>
        <w:t xml:space="preserve"> сельского  поселения  «</w:t>
      </w:r>
      <w:r>
        <w:rPr>
          <w:sz w:val="28"/>
          <w:szCs w:val="28"/>
        </w:rPr>
        <w:t xml:space="preserve">Об утверждении Положения об осуществлении контроля за соответствием  расходов  муниципальных служащих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 поселения их доходам»</w:t>
      </w:r>
    </w:p>
    <w:p w:rsidR="00DE6F6D" w:rsidRDefault="00DE6F6D" w:rsidP="00DE6F6D">
      <w:pPr>
        <w:suppressAutoHyphens w:val="0"/>
        <w:jc w:val="both"/>
        <w:rPr>
          <w:rFonts w:eastAsia="Arial"/>
          <w:sz w:val="28"/>
          <w:szCs w:val="28"/>
        </w:rPr>
      </w:pPr>
    </w:p>
    <w:p w:rsidR="00DE6F6D" w:rsidRDefault="00DE6F6D" w:rsidP="00DE6F6D">
      <w:pPr>
        <w:suppressAutoHyphens w:val="0"/>
        <w:rPr>
          <w:rFonts w:cs="Arial CYR"/>
          <w:b/>
          <w:sz w:val="28"/>
          <w:szCs w:val="28"/>
          <w:lang w:eastAsia="ru-RU" w:bidi="en-US"/>
        </w:rPr>
      </w:pPr>
      <w:r>
        <w:rPr>
          <w:rFonts w:cs="Arial CYR"/>
          <w:b/>
          <w:sz w:val="28"/>
          <w:szCs w:val="28"/>
          <w:lang w:eastAsia="ru-RU" w:bidi="en-US"/>
        </w:rPr>
        <w:t xml:space="preserve">   </w:t>
      </w:r>
    </w:p>
    <w:p w:rsidR="00DE6F6D" w:rsidRDefault="00DE6F6D" w:rsidP="00DE6F6D">
      <w:pPr>
        <w:suppressAutoHyphens w:val="0"/>
        <w:rPr>
          <w:sz w:val="28"/>
          <w:szCs w:val="28"/>
          <w:lang w:eastAsia="ru-RU"/>
        </w:rPr>
      </w:pPr>
    </w:p>
    <w:p w:rsidR="00DE6F6D" w:rsidRDefault="00DE6F6D" w:rsidP="00DE6F6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sz w:val="28"/>
          <w:szCs w:val="28"/>
          <w:lang w:eastAsia="ru-RU"/>
        </w:rPr>
        <w:t>экспертизы  коррупционные</w:t>
      </w:r>
      <w:proofErr w:type="gramEnd"/>
      <w:r>
        <w:rPr>
          <w:sz w:val="28"/>
          <w:szCs w:val="28"/>
          <w:lang w:eastAsia="ru-RU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 № 96, в рассматриваемом решении не выявлено.</w:t>
      </w:r>
    </w:p>
    <w:p w:rsidR="00DE6F6D" w:rsidRDefault="00DE6F6D" w:rsidP="00DE6F6D">
      <w:pPr>
        <w:tabs>
          <w:tab w:val="left" w:pos="2670"/>
        </w:tabs>
        <w:suppressAutoHyphens w:val="0"/>
        <w:rPr>
          <w:sz w:val="28"/>
          <w:szCs w:val="28"/>
          <w:lang w:eastAsia="ru-RU"/>
        </w:rPr>
      </w:pPr>
    </w:p>
    <w:p w:rsidR="00DE6F6D" w:rsidRDefault="00DE6F6D" w:rsidP="00DE6F6D">
      <w:pPr>
        <w:suppressAutoHyphens w:val="0"/>
        <w:rPr>
          <w:sz w:val="28"/>
          <w:szCs w:val="28"/>
          <w:lang w:eastAsia="ru-RU"/>
        </w:rPr>
      </w:pPr>
    </w:p>
    <w:p w:rsidR="00DE6F6D" w:rsidRDefault="00DE6F6D" w:rsidP="00DE6F6D">
      <w:pPr>
        <w:suppressAutoHyphens w:val="0"/>
        <w:rPr>
          <w:sz w:val="28"/>
          <w:szCs w:val="28"/>
          <w:lang w:eastAsia="ru-RU"/>
        </w:rPr>
      </w:pPr>
    </w:p>
    <w:p w:rsidR="00DE6F6D" w:rsidRDefault="00DE6F6D" w:rsidP="00DE6F6D">
      <w:pPr>
        <w:suppressAutoHyphens w:val="0"/>
        <w:rPr>
          <w:sz w:val="28"/>
          <w:szCs w:val="28"/>
          <w:lang w:eastAsia="ru-RU"/>
        </w:rPr>
      </w:pPr>
    </w:p>
    <w:p w:rsidR="00DE6F6D" w:rsidRDefault="00DE6F6D" w:rsidP="00DE6F6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Зам. главы администрации </w:t>
      </w:r>
      <w:proofErr w:type="spellStart"/>
      <w:r>
        <w:rPr>
          <w:sz w:val="28"/>
          <w:szCs w:val="28"/>
          <w:lang w:eastAsia="ru-RU"/>
        </w:rPr>
        <w:t>Эльтаркачского</w:t>
      </w:r>
      <w:proofErr w:type="spellEnd"/>
    </w:p>
    <w:p w:rsidR="00DE6F6D" w:rsidRDefault="00DE6F6D" w:rsidP="00DE6F6D">
      <w:pPr>
        <w:suppressAutoHyphens w:val="0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сельского</w:t>
      </w:r>
      <w:proofErr w:type="gramEnd"/>
      <w:r>
        <w:rPr>
          <w:sz w:val="28"/>
          <w:szCs w:val="28"/>
          <w:lang w:eastAsia="ru-RU"/>
        </w:rPr>
        <w:t xml:space="preserve"> поселения                                                                       К.Л. </w:t>
      </w:r>
      <w:proofErr w:type="spellStart"/>
      <w:r>
        <w:rPr>
          <w:sz w:val="28"/>
          <w:szCs w:val="28"/>
          <w:lang w:eastAsia="ru-RU"/>
        </w:rPr>
        <w:t>Боташева</w:t>
      </w:r>
      <w:proofErr w:type="spellEnd"/>
    </w:p>
    <w:p w:rsidR="00DE6F6D" w:rsidRDefault="00DE6F6D" w:rsidP="00DE6F6D">
      <w:pPr>
        <w:suppressAutoHyphens w:val="0"/>
        <w:rPr>
          <w:sz w:val="28"/>
          <w:szCs w:val="28"/>
          <w:lang w:eastAsia="ru-RU"/>
        </w:rPr>
      </w:pPr>
    </w:p>
    <w:p w:rsidR="00DE6F6D" w:rsidRDefault="00DE6F6D" w:rsidP="00DE6F6D">
      <w:pPr>
        <w:suppressAutoHyphens w:val="0"/>
        <w:rPr>
          <w:sz w:val="28"/>
          <w:szCs w:val="28"/>
          <w:lang w:eastAsia="ru-RU"/>
        </w:rPr>
      </w:pPr>
    </w:p>
    <w:p w:rsidR="00DE6F6D" w:rsidRDefault="00DE6F6D" w:rsidP="00DE6F6D">
      <w:pPr>
        <w:suppressAutoHyphens w:val="0"/>
        <w:rPr>
          <w:rFonts w:cs="Arial CYR"/>
          <w:sz w:val="28"/>
          <w:szCs w:val="28"/>
          <w:lang w:eastAsia="ru-RU" w:bidi="en-US"/>
        </w:rPr>
      </w:pPr>
      <w:r>
        <w:rPr>
          <w:rFonts w:cs="Arial CYR"/>
          <w:sz w:val="28"/>
          <w:szCs w:val="28"/>
          <w:lang w:eastAsia="ru-RU" w:bidi="en-US"/>
        </w:rPr>
        <w:t>03.07.2019г.</w:t>
      </w:r>
    </w:p>
    <w:p w:rsidR="00DE6F6D" w:rsidRDefault="00DE6F6D" w:rsidP="00DE6F6D">
      <w:pPr>
        <w:suppressAutoHyphens w:val="0"/>
        <w:rPr>
          <w:lang w:eastAsia="ru-RU"/>
        </w:rPr>
      </w:pPr>
    </w:p>
    <w:p w:rsidR="00DE6F6D" w:rsidRDefault="00DE6F6D" w:rsidP="00DE6F6D">
      <w:pPr>
        <w:rPr>
          <w:sz w:val="28"/>
          <w:szCs w:val="28"/>
        </w:rPr>
      </w:pPr>
    </w:p>
    <w:p w:rsidR="00DE6F6D" w:rsidRDefault="00DE6F6D" w:rsidP="00DE6F6D"/>
    <w:p w:rsidR="00DE6F6D" w:rsidRPr="002420CE" w:rsidRDefault="00DE6F6D" w:rsidP="002420CE">
      <w:pPr>
        <w:ind w:firstLine="708"/>
        <w:jc w:val="both"/>
      </w:pPr>
    </w:p>
    <w:sectPr w:rsidR="00DE6F6D" w:rsidRPr="0024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58"/>
    <w:rsid w:val="002420CE"/>
    <w:rsid w:val="00270185"/>
    <w:rsid w:val="00355945"/>
    <w:rsid w:val="00625975"/>
    <w:rsid w:val="007A1150"/>
    <w:rsid w:val="007E49AF"/>
    <w:rsid w:val="00B94058"/>
    <w:rsid w:val="00DE6F6D"/>
    <w:rsid w:val="00EA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2D08E-B6FC-4EAD-BFD3-032D4390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5975"/>
    <w:rPr>
      <w:color w:val="000080"/>
      <w:u w:val="single"/>
    </w:rPr>
  </w:style>
  <w:style w:type="paragraph" w:styleId="a4">
    <w:name w:val="Normal (Web)"/>
    <w:basedOn w:val="a"/>
    <w:semiHidden/>
    <w:unhideWhenUsed/>
    <w:rsid w:val="00625975"/>
    <w:pPr>
      <w:spacing w:before="280" w:after="280"/>
    </w:pPr>
  </w:style>
  <w:style w:type="character" w:styleId="a5">
    <w:name w:val="Emphasis"/>
    <w:basedOn w:val="a0"/>
    <w:qFormat/>
    <w:rsid w:val="00625975"/>
    <w:rPr>
      <w:i/>
      <w:iCs/>
    </w:rPr>
  </w:style>
  <w:style w:type="paragraph" w:customStyle="1" w:styleId="ConsPlusNormal">
    <w:name w:val="ConsPlusNormal"/>
    <w:rsid w:val="007E49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7E49A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Без интервала Знак"/>
    <w:link w:val="a7"/>
    <w:uiPriority w:val="1"/>
    <w:locked/>
    <w:rsid w:val="007E49A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7E49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a"/>
    <w:basedOn w:val="a"/>
    <w:rsid w:val="007E49A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018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018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tarkach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2019-07-05T12:54:00Z</cp:lastPrinted>
  <dcterms:created xsi:type="dcterms:W3CDTF">2019-07-01T07:32:00Z</dcterms:created>
  <dcterms:modified xsi:type="dcterms:W3CDTF">2019-08-07T09:16:00Z</dcterms:modified>
</cp:coreProperties>
</file>