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1E" w:rsidRDefault="00C66B1E" w:rsidP="00C66B1E">
      <w:pPr>
        <w:shd w:val="clear" w:color="auto" w:fill="FFFFFF"/>
        <w:jc w:val="center"/>
        <w:rPr>
          <w:bCs/>
          <w:color w:val="000000"/>
          <w:szCs w:val="28"/>
        </w:rPr>
      </w:pPr>
      <w:r>
        <w:rPr>
          <w:bCs/>
          <w:color w:val="000000"/>
          <w:szCs w:val="28"/>
        </w:rPr>
        <w:t>РОССИЙСКАЯ ФЕДЕРАЦИЯ</w:t>
      </w:r>
    </w:p>
    <w:p w:rsidR="00C66B1E" w:rsidRDefault="00C66B1E" w:rsidP="00C66B1E">
      <w:pPr>
        <w:shd w:val="clear" w:color="auto" w:fill="FFFFFF"/>
        <w:jc w:val="center"/>
        <w:rPr>
          <w:bCs/>
          <w:color w:val="000000"/>
          <w:szCs w:val="28"/>
        </w:rPr>
      </w:pPr>
      <w:r>
        <w:rPr>
          <w:bCs/>
          <w:color w:val="000000"/>
          <w:szCs w:val="28"/>
        </w:rPr>
        <w:t>КАРАЧАЕВО-ЧЕРКЕССКАЯ РЕСПУБЛИКА</w:t>
      </w:r>
    </w:p>
    <w:p w:rsidR="00C66B1E" w:rsidRDefault="00C66B1E" w:rsidP="00C66B1E">
      <w:pPr>
        <w:shd w:val="clear" w:color="auto" w:fill="FFFFFF"/>
        <w:jc w:val="center"/>
        <w:rPr>
          <w:szCs w:val="28"/>
        </w:rPr>
      </w:pPr>
      <w:r>
        <w:rPr>
          <w:bCs/>
          <w:color w:val="000000"/>
          <w:szCs w:val="28"/>
        </w:rPr>
        <w:t>УСТЬ-ДЖЕГУТИНСКИЙ МУНИЦИПАЛЬНЫЙ РАЙОН</w:t>
      </w:r>
    </w:p>
    <w:p w:rsidR="00C66B1E" w:rsidRDefault="00C66B1E" w:rsidP="00C66B1E">
      <w:pPr>
        <w:shd w:val="clear" w:color="auto" w:fill="FFFFFF"/>
        <w:jc w:val="center"/>
        <w:rPr>
          <w:bCs/>
          <w:color w:val="000000"/>
          <w:szCs w:val="28"/>
        </w:rPr>
      </w:pPr>
      <w:r>
        <w:rPr>
          <w:bCs/>
          <w:color w:val="000000"/>
          <w:szCs w:val="28"/>
        </w:rPr>
        <w:t>СОВЕТ  ЭЛЬТАРКАЧСКОГО СЕЛЬСКОГО ПОСЕЛЕНИЯ</w:t>
      </w:r>
    </w:p>
    <w:p w:rsidR="00C66B1E" w:rsidRDefault="00C66B1E" w:rsidP="00C66B1E">
      <w:pPr>
        <w:keepNext/>
        <w:jc w:val="center"/>
        <w:outlineLvl w:val="0"/>
        <w:rPr>
          <w:b/>
          <w:szCs w:val="28"/>
        </w:rPr>
      </w:pPr>
      <w:r>
        <w:rPr>
          <w:b/>
          <w:szCs w:val="28"/>
        </w:rPr>
        <w:t>РЕШЕНИЕ</w:t>
      </w:r>
    </w:p>
    <w:p w:rsidR="00C66B1E" w:rsidRDefault="00C66B1E" w:rsidP="00C66B1E">
      <w:pPr>
        <w:shd w:val="clear" w:color="auto" w:fill="FFFFFF"/>
        <w:rPr>
          <w:szCs w:val="28"/>
        </w:rPr>
      </w:pPr>
    </w:p>
    <w:p w:rsidR="00C66B1E" w:rsidRDefault="00C66B1E" w:rsidP="00C66B1E">
      <w:pPr>
        <w:shd w:val="clear" w:color="auto" w:fill="FFFFFF"/>
        <w:rPr>
          <w:szCs w:val="28"/>
          <w:u w:val="single"/>
        </w:rPr>
      </w:pPr>
      <w:r>
        <w:rPr>
          <w:szCs w:val="28"/>
        </w:rPr>
        <w:t xml:space="preserve">              01.06.2017 г.                              а. Эльтаркач                           № 14</w:t>
      </w:r>
    </w:p>
    <w:p w:rsidR="00C66B1E" w:rsidRDefault="00C66B1E" w:rsidP="00C66B1E">
      <w:pPr>
        <w:shd w:val="clear" w:color="auto" w:fill="FFFFFF"/>
        <w:rPr>
          <w:szCs w:val="28"/>
          <w:u w:val="single"/>
        </w:rPr>
      </w:pPr>
    </w:p>
    <w:p w:rsidR="00C66B1E" w:rsidRDefault="00C66B1E" w:rsidP="00C66B1E">
      <w:pPr>
        <w:rPr>
          <w:b/>
          <w:szCs w:val="28"/>
        </w:rPr>
      </w:pPr>
      <w:r>
        <w:rPr>
          <w:b/>
          <w:szCs w:val="28"/>
        </w:rPr>
        <w:t>Об утверждении муниципальной программы «Профилактика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p w:rsidR="00C66B1E" w:rsidRDefault="00C66B1E" w:rsidP="00C66B1E">
      <w:pPr>
        <w:shd w:val="clear" w:color="auto" w:fill="FFFFFF"/>
        <w:ind w:left="-540" w:right="-365"/>
        <w:jc w:val="both"/>
        <w:rPr>
          <w:color w:val="000000"/>
          <w:spacing w:val="-2"/>
          <w:w w:val="101"/>
          <w:szCs w:val="28"/>
        </w:rPr>
      </w:pPr>
    </w:p>
    <w:p w:rsidR="00C66B1E" w:rsidRDefault="00C66B1E" w:rsidP="00C66B1E">
      <w:pPr>
        <w:pStyle w:val="3"/>
        <w:ind w:left="-540" w:right="-365" w:firstLine="540"/>
        <w:rPr>
          <w:color w:val="000000"/>
          <w:sz w:val="28"/>
          <w:szCs w:val="28"/>
        </w:rPr>
      </w:pPr>
      <w:r>
        <w:rPr>
          <w:sz w:val="28"/>
          <w:szCs w:val="28"/>
        </w:rPr>
        <w:t>В соответствии со статьями 28,44 Федерального закона от 6 октября 2003 года №131-ФЗ «Об общих принципах организации местного самоуправления в Российской Федерации» Совет Эльтаркачского  сельского поселения</w:t>
      </w:r>
    </w:p>
    <w:p w:rsidR="00C66B1E" w:rsidRDefault="00C66B1E" w:rsidP="00C66B1E">
      <w:pPr>
        <w:shd w:val="clear" w:color="auto" w:fill="FFFFFF"/>
        <w:ind w:left="-540" w:right="-365" w:firstLine="540"/>
        <w:jc w:val="both"/>
        <w:rPr>
          <w:color w:val="000000"/>
          <w:sz w:val="28"/>
          <w:szCs w:val="28"/>
        </w:rPr>
      </w:pPr>
    </w:p>
    <w:p w:rsidR="00C66B1E" w:rsidRDefault="00C66B1E" w:rsidP="00C66B1E">
      <w:pPr>
        <w:shd w:val="clear" w:color="auto" w:fill="FFFFFF"/>
        <w:ind w:left="-540" w:right="-365" w:firstLine="540"/>
        <w:jc w:val="both"/>
        <w:rPr>
          <w:b/>
          <w:color w:val="000000"/>
          <w:szCs w:val="28"/>
        </w:rPr>
      </w:pPr>
      <w:r>
        <w:rPr>
          <w:b/>
          <w:color w:val="000000"/>
          <w:szCs w:val="28"/>
        </w:rPr>
        <w:t>РЕШИЛ:</w:t>
      </w:r>
    </w:p>
    <w:p w:rsidR="00C66B1E" w:rsidRDefault="00C66B1E" w:rsidP="00C66B1E">
      <w:pPr>
        <w:shd w:val="clear" w:color="auto" w:fill="FFFFFF"/>
        <w:ind w:left="-540" w:right="-365" w:firstLine="540"/>
        <w:jc w:val="both"/>
        <w:rPr>
          <w:b/>
          <w:szCs w:val="28"/>
        </w:rPr>
      </w:pPr>
    </w:p>
    <w:p w:rsidR="00C66B1E" w:rsidRDefault="00C66B1E" w:rsidP="00C66B1E">
      <w:pPr>
        <w:jc w:val="center"/>
        <w:rPr>
          <w:szCs w:val="28"/>
        </w:rPr>
      </w:pPr>
      <w:r>
        <w:rPr>
          <w:color w:val="000000"/>
          <w:spacing w:val="-2"/>
          <w:w w:val="101"/>
          <w:szCs w:val="28"/>
        </w:rPr>
        <w:t xml:space="preserve">      1.Утвердить </w:t>
      </w:r>
      <w:r>
        <w:rPr>
          <w:szCs w:val="28"/>
        </w:rPr>
        <w:t>Муниципальную программу «Профилактика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p w:rsidR="00C66B1E" w:rsidRDefault="00C66B1E" w:rsidP="00C66B1E">
      <w:pPr>
        <w:jc w:val="center"/>
        <w:rPr>
          <w:szCs w:val="28"/>
        </w:rPr>
      </w:pPr>
    </w:p>
    <w:p w:rsidR="00C66B1E" w:rsidRDefault="00C66B1E" w:rsidP="00C66B1E">
      <w:pPr>
        <w:suppressAutoHyphens/>
        <w:jc w:val="both"/>
        <w:rPr>
          <w:rFonts w:eastAsia="SimSun"/>
          <w:kern w:val="2"/>
          <w:szCs w:val="28"/>
          <w:lang w:eastAsia="hi-IN" w:bidi="hi-IN"/>
        </w:rPr>
      </w:pPr>
      <w:r>
        <w:rPr>
          <w:rFonts w:eastAsia="SimSun"/>
          <w:kern w:val="2"/>
          <w:szCs w:val="28"/>
          <w:lang w:eastAsia="hi-IN" w:bidi="hi-IN"/>
        </w:rPr>
        <w:t xml:space="preserve">       2. Обнародовать настоящее решение  на информационном стенде администрации и разместить на официальном сайте администрации  Эльтаркачского  сельского поселения  в сети «Интернет».</w:t>
      </w:r>
    </w:p>
    <w:p w:rsidR="00C66B1E" w:rsidRDefault="00C66B1E" w:rsidP="00C66B1E">
      <w:pPr>
        <w:suppressAutoHyphens/>
        <w:jc w:val="both"/>
        <w:rPr>
          <w:rFonts w:eastAsia="SimSun"/>
          <w:kern w:val="2"/>
          <w:szCs w:val="28"/>
          <w:lang w:eastAsia="hi-IN" w:bidi="hi-IN"/>
        </w:rPr>
      </w:pPr>
    </w:p>
    <w:p w:rsidR="00C66B1E" w:rsidRDefault="00C66B1E" w:rsidP="00C66B1E">
      <w:pPr>
        <w:suppressAutoHyphens/>
        <w:jc w:val="both"/>
        <w:rPr>
          <w:rFonts w:eastAsia="SimSun" w:cs="Mangal"/>
          <w:b/>
          <w:kern w:val="2"/>
          <w:szCs w:val="20"/>
          <w:lang w:eastAsia="hi-IN" w:bidi="hi-IN"/>
        </w:rPr>
      </w:pPr>
      <w:r>
        <w:rPr>
          <w:rFonts w:eastAsia="SimSun"/>
          <w:kern w:val="2"/>
          <w:szCs w:val="28"/>
          <w:lang w:eastAsia="hi-IN" w:bidi="hi-IN"/>
        </w:rPr>
        <w:t xml:space="preserve">       3</w:t>
      </w:r>
      <w:r>
        <w:rPr>
          <w:bCs/>
          <w:szCs w:val="28"/>
        </w:rPr>
        <w:t>. Контроль за исполнением настоящего  решения возложить на Главу администрации Эльтаркачского сельского поселения.</w:t>
      </w:r>
    </w:p>
    <w:p w:rsidR="00C66B1E" w:rsidRDefault="00C66B1E" w:rsidP="00C66B1E">
      <w:pPr>
        <w:rPr>
          <w:szCs w:val="28"/>
        </w:rPr>
      </w:pPr>
    </w:p>
    <w:p w:rsidR="00C66B1E" w:rsidRDefault="00C66B1E" w:rsidP="00C66B1E">
      <w:pPr>
        <w:ind w:left="-540" w:right="-365" w:firstLine="540"/>
        <w:rPr>
          <w:szCs w:val="28"/>
        </w:rPr>
      </w:pPr>
    </w:p>
    <w:p w:rsidR="00C66B1E" w:rsidRDefault="00C66B1E" w:rsidP="00C66B1E">
      <w:pPr>
        <w:ind w:left="168" w:right="-365" w:firstLine="540"/>
        <w:rPr>
          <w:szCs w:val="28"/>
        </w:rPr>
      </w:pPr>
    </w:p>
    <w:p w:rsidR="00C66B1E" w:rsidRDefault="00C66B1E" w:rsidP="00C66B1E">
      <w:pPr>
        <w:ind w:left="168" w:right="-365" w:firstLine="540"/>
        <w:rPr>
          <w:szCs w:val="28"/>
        </w:rPr>
      </w:pPr>
    </w:p>
    <w:p w:rsidR="00C66B1E" w:rsidRDefault="00C66B1E" w:rsidP="00C66B1E">
      <w:pPr>
        <w:ind w:left="168" w:right="-365" w:firstLine="540"/>
        <w:rPr>
          <w:szCs w:val="28"/>
        </w:rPr>
      </w:pPr>
    </w:p>
    <w:p w:rsidR="00C66B1E" w:rsidRDefault="00C66B1E" w:rsidP="00C66B1E">
      <w:pPr>
        <w:ind w:left="168" w:right="-365" w:firstLine="540"/>
        <w:rPr>
          <w:szCs w:val="28"/>
        </w:rPr>
      </w:pPr>
    </w:p>
    <w:p w:rsidR="00C66B1E" w:rsidRDefault="00C66B1E" w:rsidP="00C66B1E">
      <w:pPr>
        <w:ind w:right="-365"/>
        <w:rPr>
          <w:szCs w:val="28"/>
        </w:rPr>
      </w:pPr>
    </w:p>
    <w:p w:rsidR="00C66B1E" w:rsidRDefault="00C66B1E" w:rsidP="00C66B1E">
      <w:pPr>
        <w:shd w:val="clear" w:color="auto" w:fill="FFFFFF"/>
        <w:ind w:right="-185"/>
        <w:rPr>
          <w:szCs w:val="28"/>
        </w:rPr>
      </w:pPr>
      <w:r>
        <w:rPr>
          <w:color w:val="000000"/>
          <w:szCs w:val="28"/>
        </w:rPr>
        <w:t xml:space="preserve">Глава Эльтаркачского </w:t>
      </w:r>
    </w:p>
    <w:p w:rsidR="00C66B1E" w:rsidRDefault="00C66B1E" w:rsidP="00C66B1E">
      <w:pPr>
        <w:shd w:val="clear" w:color="auto" w:fill="FFFFFF"/>
        <w:ind w:right="-185"/>
        <w:rPr>
          <w:szCs w:val="28"/>
        </w:rPr>
      </w:pPr>
      <w:r>
        <w:rPr>
          <w:color w:val="000000"/>
          <w:szCs w:val="28"/>
        </w:rPr>
        <w:t>сельского поселения                                                                        А.М.Лайпанов</w:t>
      </w: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shd w:val="clear" w:color="auto" w:fill="FFFFFF"/>
        <w:ind w:left="708" w:right="-185"/>
        <w:rPr>
          <w:szCs w:val="28"/>
        </w:rPr>
      </w:pPr>
    </w:p>
    <w:p w:rsidR="00C66B1E" w:rsidRDefault="00C66B1E" w:rsidP="00C66B1E">
      <w:pPr>
        <w:rPr>
          <w:szCs w:val="28"/>
        </w:rPr>
      </w:pPr>
    </w:p>
    <w:p w:rsidR="00C66B1E" w:rsidRDefault="00C66B1E" w:rsidP="00C66B1E">
      <w:pPr>
        <w:rPr>
          <w:szCs w:val="28"/>
        </w:rPr>
      </w:pPr>
    </w:p>
    <w:p w:rsidR="00C66B1E" w:rsidRDefault="00C66B1E" w:rsidP="00C66B1E">
      <w:pPr>
        <w:pStyle w:val="a8"/>
        <w:spacing w:after="0"/>
        <w:ind w:left="6" w:right="57"/>
        <w:jc w:val="right"/>
        <w:rPr>
          <w:szCs w:val="20"/>
        </w:rPr>
      </w:pPr>
      <w:r>
        <w:t xml:space="preserve">                                                                          Приложение №1</w:t>
      </w:r>
    </w:p>
    <w:p w:rsidR="00C66B1E" w:rsidRDefault="00C66B1E" w:rsidP="00C66B1E">
      <w:pPr>
        <w:pStyle w:val="a8"/>
        <w:spacing w:after="0"/>
        <w:ind w:left="6" w:right="57"/>
        <w:jc w:val="right"/>
      </w:pPr>
      <w:r>
        <w:t xml:space="preserve">                                                     к решению Совета Эльтаркачского</w:t>
      </w:r>
    </w:p>
    <w:p w:rsidR="00C66B1E" w:rsidRDefault="00C66B1E" w:rsidP="00C66B1E">
      <w:pPr>
        <w:pStyle w:val="a8"/>
        <w:spacing w:after="0"/>
        <w:ind w:left="6" w:right="57"/>
        <w:jc w:val="right"/>
      </w:pPr>
      <w:r>
        <w:t xml:space="preserve">                                                       сельского поселения</w:t>
      </w:r>
    </w:p>
    <w:p w:rsidR="00C66B1E" w:rsidRDefault="00C66B1E" w:rsidP="00C66B1E">
      <w:pPr>
        <w:pStyle w:val="a8"/>
        <w:spacing w:after="0"/>
        <w:ind w:left="6" w:right="57"/>
        <w:jc w:val="right"/>
      </w:pPr>
      <w:r>
        <w:t xml:space="preserve">                                                от 01. 06. 2017 № 14</w:t>
      </w:r>
    </w:p>
    <w:p w:rsidR="00C66B1E" w:rsidRDefault="00C66B1E" w:rsidP="00C66B1E">
      <w:pPr>
        <w:shd w:val="clear" w:color="auto" w:fill="FFFFFF"/>
        <w:ind w:left="708" w:right="-185"/>
        <w:jc w:val="right"/>
        <w:rPr>
          <w:szCs w:val="28"/>
        </w:rPr>
      </w:pPr>
    </w:p>
    <w:p w:rsidR="00C66B1E" w:rsidRDefault="00C66B1E" w:rsidP="00C66B1E">
      <w:pPr>
        <w:jc w:val="center"/>
        <w:rPr>
          <w:b/>
          <w:szCs w:val="28"/>
        </w:rPr>
      </w:pPr>
      <w:r>
        <w:rPr>
          <w:b/>
          <w:szCs w:val="28"/>
        </w:rPr>
        <w:t>Муниципальная программа «Профилактика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p w:rsidR="00C66B1E" w:rsidRDefault="00C66B1E" w:rsidP="00C66B1E">
      <w:pPr>
        <w:jc w:val="center"/>
        <w:rPr>
          <w:szCs w:val="28"/>
        </w:rPr>
      </w:pPr>
    </w:p>
    <w:p w:rsidR="00C66B1E" w:rsidRDefault="00C66B1E" w:rsidP="00C66B1E">
      <w:pPr>
        <w:jc w:val="center"/>
        <w:rPr>
          <w:b/>
          <w:szCs w:val="28"/>
        </w:rPr>
      </w:pPr>
      <w:r>
        <w:rPr>
          <w:b/>
          <w:szCs w:val="28"/>
        </w:rPr>
        <w:t>Паспорт</w:t>
      </w:r>
    </w:p>
    <w:p w:rsidR="00C66B1E" w:rsidRDefault="00C66B1E" w:rsidP="00C66B1E">
      <w:pPr>
        <w:jc w:val="center"/>
        <w:rPr>
          <w:b/>
          <w:szCs w:val="28"/>
        </w:rPr>
      </w:pPr>
      <w:r>
        <w:rPr>
          <w:b/>
          <w:szCs w:val="28"/>
        </w:rPr>
        <w:t>муниципальной программы «Профилактика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7151"/>
      </w:tblGrid>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lastRenderedPageBreak/>
              <w:t>Наименование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lang w:eastAsia="en-US"/>
              </w:rPr>
            </w:pPr>
            <w:r>
              <w:rPr>
                <w:szCs w:val="28"/>
                <w:lang w:eastAsia="en-US"/>
              </w:rPr>
              <w:t xml:space="preserve">«Муниципальная программа «Профилактика правонарушений на территории </w:t>
            </w:r>
            <w:r>
              <w:rPr>
                <w:lang w:eastAsia="en-US"/>
              </w:rPr>
              <w:t xml:space="preserve">Эльтаркачского сельского поселения Усть-Джегутинского района Карачаево-Черкесской Республики   на 2017-2020 годы» </w:t>
            </w:r>
            <w:r>
              <w:rPr>
                <w:szCs w:val="28"/>
                <w:lang w:eastAsia="en-US"/>
              </w:rPr>
              <w:t xml:space="preserve"> (далее – Программа).</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Основание для разработки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Федеральный закон от 06.10.2003 № 131-ФЗ «Об общих принципах организации местного самоуправления в Российской Федерации»</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 xml:space="preserve">Разработчик Программы </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Администрация Эльтаркачского сельского поселения</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Основная цель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Формирование эффективной многоуровневой системы профилактики преступлений и правонарушений на территории    Эльтаркачского      сельского             поселения</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Основные задачи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C66B1E" w:rsidRDefault="00C66B1E" w:rsidP="00104B6D">
            <w:pPr>
              <w:rPr>
                <w:szCs w:val="28"/>
                <w:lang w:eastAsia="en-US"/>
              </w:rPr>
            </w:pPr>
            <w:r>
              <w:rPr>
                <w:szCs w:val="28"/>
                <w:lang w:eastAsia="en-US"/>
              </w:rPr>
              <w:t>-совершенствование профилактики преступлений и иных правонарушений среди молодежи;</w:t>
            </w:r>
          </w:p>
          <w:p w:rsidR="00C66B1E" w:rsidRDefault="00C66B1E" w:rsidP="00104B6D">
            <w:pPr>
              <w:rPr>
                <w:szCs w:val="28"/>
                <w:lang w:eastAsia="en-US"/>
              </w:rPr>
            </w:pPr>
            <w:r>
              <w:rPr>
                <w:szCs w:val="28"/>
                <w:lang w:eastAsia="en-US"/>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адаптацию лиц, освободившихся из мест лишения свободы;</w:t>
            </w:r>
          </w:p>
          <w:p w:rsidR="00C66B1E" w:rsidRDefault="00C66B1E" w:rsidP="00104B6D">
            <w:pPr>
              <w:rPr>
                <w:szCs w:val="28"/>
                <w:lang w:eastAsia="en-US"/>
              </w:rPr>
            </w:pPr>
            <w:r>
              <w:rPr>
                <w:szCs w:val="28"/>
                <w:lang w:eastAsia="en-US"/>
              </w:rPr>
              <w:t>-стабилизация и создание предпосылок для снижения уровня преступности на улицах и в других общественных местах;</w:t>
            </w:r>
          </w:p>
          <w:p w:rsidR="00C66B1E" w:rsidRDefault="00C66B1E" w:rsidP="00104B6D">
            <w:pPr>
              <w:rPr>
                <w:szCs w:val="28"/>
                <w:lang w:eastAsia="en-US"/>
              </w:rPr>
            </w:pPr>
            <w:r>
              <w:rPr>
                <w:szCs w:val="28"/>
                <w:lang w:eastAsia="en-US"/>
              </w:rPr>
              <w:t>-выявление и преодоление негативных тенденций, тормозящих устойчивое социальное и культурное развитие Эльтаркачского сельского поселения, формирование в Эльтаркачском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C66B1E" w:rsidRDefault="00C66B1E" w:rsidP="00104B6D">
            <w:pPr>
              <w:rPr>
                <w:szCs w:val="28"/>
                <w:lang w:eastAsia="en-US"/>
              </w:rPr>
            </w:pPr>
            <w:r>
              <w:rPr>
                <w:szCs w:val="28"/>
                <w:lang w:eastAsia="en-US"/>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C66B1E" w:rsidRDefault="00C66B1E" w:rsidP="00104B6D">
            <w:pPr>
              <w:rPr>
                <w:sz w:val="28"/>
                <w:szCs w:val="28"/>
                <w:lang w:eastAsia="en-US"/>
              </w:rPr>
            </w:pPr>
            <w:r>
              <w:rPr>
                <w:szCs w:val="28"/>
                <w:lang w:eastAsia="en-US"/>
              </w:rPr>
              <w:t>-создание целостной системы информационного обеспечения деятельности правоохранительных органов.</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Сроки и этапы реализации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 xml:space="preserve">Программа рассчитана на 2017 – 2020 годы, включает 3этапа: 1 этап – 2017-2018 год, </w:t>
            </w:r>
          </w:p>
          <w:p w:rsidR="00C66B1E" w:rsidRDefault="00C66B1E" w:rsidP="00104B6D">
            <w:pPr>
              <w:rPr>
                <w:szCs w:val="28"/>
                <w:lang w:eastAsia="en-US"/>
              </w:rPr>
            </w:pPr>
            <w:r>
              <w:rPr>
                <w:szCs w:val="28"/>
                <w:lang w:eastAsia="en-US"/>
              </w:rPr>
              <w:t>2 этап – 2019 год,</w:t>
            </w:r>
          </w:p>
          <w:p w:rsidR="00C66B1E" w:rsidRDefault="00C66B1E" w:rsidP="00104B6D">
            <w:pPr>
              <w:rPr>
                <w:sz w:val="28"/>
                <w:szCs w:val="28"/>
                <w:lang w:eastAsia="en-US"/>
              </w:rPr>
            </w:pPr>
            <w:r>
              <w:rPr>
                <w:szCs w:val="28"/>
                <w:lang w:eastAsia="en-US"/>
              </w:rPr>
              <w:lastRenderedPageBreak/>
              <w:t>3 этан – 2020 год.</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lastRenderedPageBreak/>
              <w:t>Структура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jc w:val="center"/>
              <w:rPr>
                <w:sz w:val="28"/>
                <w:szCs w:val="28"/>
                <w:lang w:eastAsia="en-US"/>
              </w:rPr>
            </w:pPr>
            <w:r>
              <w:rPr>
                <w:szCs w:val="28"/>
                <w:lang w:eastAsia="en-US"/>
              </w:rPr>
              <w:t>Паспорт муниципальной программы «Профилактика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p w:rsidR="00C66B1E" w:rsidRDefault="00C66B1E" w:rsidP="00104B6D">
            <w:pPr>
              <w:rPr>
                <w:szCs w:val="28"/>
                <w:lang w:eastAsia="en-US"/>
              </w:rPr>
            </w:pPr>
            <w:r>
              <w:rPr>
                <w:szCs w:val="28"/>
                <w:lang w:eastAsia="en-US"/>
              </w:rPr>
              <w:t>Раздел 1. Содержание проблемы и обоснование необходимости ее решения программными методами.</w:t>
            </w:r>
          </w:p>
          <w:p w:rsidR="00C66B1E" w:rsidRDefault="00C66B1E" w:rsidP="00104B6D">
            <w:pPr>
              <w:rPr>
                <w:szCs w:val="28"/>
                <w:lang w:eastAsia="en-US"/>
              </w:rPr>
            </w:pPr>
            <w:r>
              <w:rPr>
                <w:szCs w:val="28"/>
                <w:lang w:eastAsia="en-US"/>
              </w:rPr>
              <w:t>Раздел 2. Основные цели и задачи, сроки и этапы реализации Программы, а также целевые индикаторы и показатели.</w:t>
            </w:r>
          </w:p>
          <w:p w:rsidR="00C66B1E" w:rsidRDefault="00C66B1E" w:rsidP="00104B6D">
            <w:pPr>
              <w:rPr>
                <w:szCs w:val="28"/>
                <w:lang w:eastAsia="en-US"/>
              </w:rPr>
            </w:pPr>
            <w:r>
              <w:rPr>
                <w:szCs w:val="28"/>
                <w:lang w:eastAsia="en-US"/>
              </w:rPr>
              <w:t>Раздел 3. Система программных мероприятий.</w:t>
            </w:r>
          </w:p>
          <w:p w:rsidR="00C66B1E" w:rsidRDefault="00C66B1E" w:rsidP="00104B6D">
            <w:pPr>
              <w:rPr>
                <w:szCs w:val="28"/>
                <w:lang w:eastAsia="en-US"/>
              </w:rPr>
            </w:pPr>
            <w:r>
              <w:rPr>
                <w:szCs w:val="28"/>
                <w:lang w:eastAsia="en-US"/>
              </w:rPr>
              <w:t>Раздел 4. Нормативное обеспечение.</w:t>
            </w:r>
          </w:p>
          <w:p w:rsidR="00C66B1E" w:rsidRDefault="00C66B1E" w:rsidP="00104B6D">
            <w:pPr>
              <w:rPr>
                <w:szCs w:val="28"/>
                <w:lang w:eastAsia="en-US"/>
              </w:rPr>
            </w:pPr>
            <w:r>
              <w:rPr>
                <w:szCs w:val="28"/>
                <w:lang w:eastAsia="en-US"/>
              </w:rPr>
              <w:t>Раздел 5. Оценка эффективности социально – экономических последствий от реализации муниципальной Программы.</w:t>
            </w:r>
          </w:p>
          <w:p w:rsidR="00C66B1E" w:rsidRDefault="00C66B1E" w:rsidP="00104B6D">
            <w:pPr>
              <w:rPr>
                <w:szCs w:val="28"/>
                <w:lang w:eastAsia="en-US"/>
              </w:rPr>
            </w:pPr>
            <w:r>
              <w:rPr>
                <w:szCs w:val="28"/>
                <w:lang w:eastAsia="en-US"/>
              </w:rPr>
              <w:t xml:space="preserve"> Программа не имеет подпрограмм.</w:t>
            </w:r>
          </w:p>
          <w:p w:rsidR="00C66B1E" w:rsidRDefault="00C66B1E" w:rsidP="00104B6D">
            <w:pPr>
              <w:rPr>
                <w:szCs w:val="28"/>
                <w:lang w:eastAsia="en-US"/>
              </w:rPr>
            </w:pPr>
            <w:r>
              <w:rPr>
                <w:szCs w:val="28"/>
                <w:lang w:eastAsia="en-US"/>
              </w:rPr>
              <w:t>Направление и мероприятия программы:</w:t>
            </w:r>
          </w:p>
          <w:p w:rsidR="00C66B1E" w:rsidRDefault="00C66B1E" w:rsidP="00104B6D">
            <w:pPr>
              <w:rPr>
                <w:szCs w:val="28"/>
                <w:lang w:eastAsia="en-US"/>
              </w:rPr>
            </w:pPr>
            <w:r>
              <w:rPr>
                <w:szCs w:val="28"/>
                <w:lang w:eastAsia="en-US"/>
              </w:rPr>
              <w:t>1. Профилактика правонарушений в отношении определенных категорий лиц и по отдельным видам противоправной деятельности:</w:t>
            </w:r>
          </w:p>
          <w:p w:rsidR="00C66B1E" w:rsidRDefault="00C66B1E" w:rsidP="00104B6D">
            <w:pPr>
              <w:rPr>
                <w:szCs w:val="28"/>
                <w:lang w:eastAsia="en-US"/>
              </w:rPr>
            </w:pPr>
            <w:r>
              <w:rPr>
                <w:szCs w:val="28"/>
                <w:lang w:eastAsia="en-US"/>
              </w:rPr>
              <w:t>1.1. Профилактика правонарушений несовершеннолетних и молодежи;</w:t>
            </w:r>
          </w:p>
          <w:p w:rsidR="00C66B1E" w:rsidRDefault="00C66B1E" w:rsidP="00104B6D">
            <w:pPr>
              <w:rPr>
                <w:szCs w:val="28"/>
                <w:lang w:eastAsia="en-US"/>
              </w:rPr>
            </w:pPr>
            <w:r>
              <w:rPr>
                <w:szCs w:val="28"/>
                <w:lang w:eastAsia="en-US"/>
              </w:rPr>
              <w:t>1.2. Профилактика правонарушений среди лиц, проповедующих экстремизм, подготавливающих и замышляющих совершение террористических актов;</w:t>
            </w:r>
          </w:p>
          <w:p w:rsidR="00C66B1E" w:rsidRDefault="00C66B1E" w:rsidP="00104B6D">
            <w:pPr>
              <w:rPr>
                <w:szCs w:val="28"/>
                <w:lang w:eastAsia="en-US"/>
              </w:rPr>
            </w:pPr>
            <w:r>
              <w:rPr>
                <w:szCs w:val="28"/>
                <w:lang w:eastAsia="en-US"/>
              </w:rPr>
              <w:t>1.3. Профилактика нарушений законодательства о гражданстве, предупреждение и пресечение нелегальной миграции;</w:t>
            </w:r>
          </w:p>
          <w:p w:rsidR="00C66B1E" w:rsidRDefault="00C66B1E" w:rsidP="00104B6D">
            <w:pPr>
              <w:rPr>
                <w:szCs w:val="28"/>
                <w:lang w:eastAsia="en-US"/>
              </w:rPr>
            </w:pPr>
            <w:r>
              <w:rPr>
                <w:szCs w:val="28"/>
                <w:lang w:eastAsia="en-US"/>
              </w:rPr>
              <w:t>1.4. Профилактика правонарушений в сфере потребительского рынка и исполнения административного законодательства;</w:t>
            </w:r>
          </w:p>
          <w:p w:rsidR="00C66B1E" w:rsidRDefault="00C66B1E" w:rsidP="00104B6D">
            <w:pPr>
              <w:rPr>
                <w:szCs w:val="28"/>
                <w:lang w:eastAsia="en-US"/>
              </w:rPr>
            </w:pPr>
            <w:r>
              <w:rPr>
                <w:szCs w:val="28"/>
                <w:lang w:eastAsia="en-US"/>
              </w:rPr>
              <w:t>1.5. Профилактика правонарушений среди лиц, освобожденных из мест лишения свободы;</w:t>
            </w:r>
          </w:p>
          <w:p w:rsidR="00C66B1E" w:rsidRDefault="00C66B1E" w:rsidP="00104B6D">
            <w:pPr>
              <w:rPr>
                <w:szCs w:val="28"/>
                <w:lang w:eastAsia="en-US"/>
              </w:rPr>
            </w:pPr>
            <w:r>
              <w:rPr>
                <w:szCs w:val="28"/>
                <w:lang w:eastAsia="en-US"/>
              </w:rPr>
              <w:t>1.6. Профилактика правонарушений на административных участках.</w:t>
            </w:r>
          </w:p>
          <w:p w:rsidR="00C66B1E" w:rsidRDefault="00C66B1E" w:rsidP="00104B6D">
            <w:pPr>
              <w:rPr>
                <w:szCs w:val="28"/>
                <w:lang w:eastAsia="en-US"/>
              </w:rPr>
            </w:pPr>
            <w:r>
              <w:rPr>
                <w:szCs w:val="28"/>
                <w:lang w:eastAsia="en-US"/>
              </w:rPr>
              <w:t>2. Методическое обеспечение профилактической деятельности.</w:t>
            </w:r>
          </w:p>
          <w:p w:rsidR="00C66B1E" w:rsidRDefault="00C66B1E" w:rsidP="00104B6D">
            <w:pPr>
              <w:rPr>
                <w:sz w:val="28"/>
                <w:szCs w:val="28"/>
                <w:lang w:eastAsia="en-US"/>
              </w:rPr>
            </w:pPr>
            <w:r>
              <w:rPr>
                <w:szCs w:val="28"/>
                <w:lang w:eastAsia="en-US"/>
              </w:rPr>
              <w:t>3. Информационное обеспечение деятельности субъектов профилактики.</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Исполнители основных мероприятий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Администрация Эльтаркачского сельского поселения Усть-Джегутинского района КЧР</w:t>
            </w:r>
          </w:p>
          <w:p w:rsidR="00C66B1E" w:rsidRDefault="00C66B1E" w:rsidP="00104B6D">
            <w:pPr>
              <w:rPr>
                <w:szCs w:val="28"/>
                <w:lang w:eastAsia="en-US"/>
              </w:rPr>
            </w:pPr>
            <w:r>
              <w:rPr>
                <w:szCs w:val="28"/>
                <w:lang w:eastAsia="en-US"/>
              </w:rPr>
              <w:t>МО МВД России  по Усть-Джегутинскому району</w:t>
            </w:r>
          </w:p>
          <w:p w:rsidR="00C66B1E" w:rsidRDefault="00C66B1E" w:rsidP="00104B6D">
            <w:pPr>
              <w:rPr>
                <w:szCs w:val="28"/>
                <w:lang w:eastAsia="en-US"/>
              </w:rPr>
            </w:pPr>
            <w:r>
              <w:rPr>
                <w:szCs w:val="28"/>
                <w:lang w:eastAsia="en-US"/>
              </w:rPr>
              <w:lastRenderedPageBreak/>
              <w:t>МКОУ СОШ   а. Эльтаркач</w:t>
            </w:r>
          </w:p>
          <w:p w:rsidR="00C66B1E" w:rsidRDefault="00C66B1E" w:rsidP="00104B6D">
            <w:pPr>
              <w:rPr>
                <w:szCs w:val="28"/>
                <w:lang w:eastAsia="en-US"/>
              </w:rPr>
            </w:pPr>
            <w:r>
              <w:rPr>
                <w:szCs w:val="28"/>
                <w:lang w:eastAsia="en-US"/>
              </w:rPr>
              <w:t>МКДОУ «Детский сад «Джулдуз»</w:t>
            </w:r>
          </w:p>
          <w:p w:rsidR="00C66B1E" w:rsidRDefault="00C66B1E" w:rsidP="00104B6D">
            <w:pPr>
              <w:rPr>
                <w:sz w:val="28"/>
                <w:szCs w:val="28"/>
                <w:lang w:eastAsia="en-US"/>
              </w:rPr>
            </w:pPr>
            <w:r>
              <w:rPr>
                <w:szCs w:val="28"/>
                <w:lang w:eastAsia="en-US"/>
              </w:rPr>
              <w:t>Участковая больница а. Эльтаркач</w:t>
            </w:r>
          </w:p>
        </w:tc>
      </w:tr>
      <w:tr w:rsidR="00C66B1E" w:rsidTr="00104B6D">
        <w:tc>
          <w:tcPr>
            <w:tcW w:w="2518"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lastRenderedPageBreak/>
              <w:t>Объемы и источники финансирования Программы</w:t>
            </w:r>
          </w:p>
        </w:tc>
        <w:tc>
          <w:tcPr>
            <w:tcW w:w="7897" w:type="dxa"/>
            <w:tcBorders>
              <w:top w:val="single" w:sz="4" w:space="0" w:color="auto"/>
              <w:left w:val="single" w:sz="4" w:space="0" w:color="auto"/>
              <w:bottom w:val="single" w:sz="4" w:space="0" w:color="auto"/>
              <w:right w:val="single" w:sz="4" w:space="0" w:color="auto"/>
            </w:tcBorders>
            <w:hideMark/>
          </w:tcPr>
          <w:p w:rsidR="00C66B1E" w:rsidRDefault="00C66B1E" w:rsidP="00104B6D">
            <w:pPr>
              <w:rPr>
                <w:sz w:val="28"/>
                <w:szCs w:val="28"/>
                <w:lang w:eastAsia="en-US"/>
              </w:rPr>
            </w:pPr>
            <w:r>
              <w:rPr>
                <w:szCs w:val="28"/>
                <w:lang w:eastAsia="en-US"/>
              </w:rPr>
              <w:t>Без финансирования</w:t>
            </w:r>
          </w:p>
        </w:tc>
      </w:tr>
      <w:tr w:rsidR="00C66B1E" w:rsidTr="00104B6D">
        <w:tc>
          <w:tcPr>
            <w:tcW w:w="2518" w:type="dxa"/>
            <w:tcBorders>
              <w:top w:val="single" w:sz="4" w:space="0" w:color="auto"/>
              <w:left w:val="single" w:sz="4" w:space="0" w:color="auto"/>
              <w:bottom w:val="single" w:sz="4" w:space="0" w:color="auto"/>
              <w:right w:val="single" w:sz="4" w:space="0" w:color="auto"/>
            </w:tcBorders>
          </w:tcPr>
          <w:p w:rsidR="00C66B1E" w:rsidRDefault="00C66B1E" w:rsidP="00104B6D">
            <w:pPr>
              <w:rPr>
                <w:sz w:val="28"/>
                <w:szCs w:val="28"/>
                <w:lang w:eastAsia="en-US"/>
              </w:rPr>
            </w:pPr>
            <w:r>
              <w:rPr>
                <w:szCs w:val="28"/>
                <w:lang w:eastAsia="en-US"/>
              </w:rPr>
              <w:t>Ожидаемые конечные результаты реализации Программы</w:t>
            </w:r>
          </w:p>
          <w:p w:rsidR="00C66B1E" w:rsidRDefault="00C66B1E" w:rsidP="00104B6D">
            <w:pPr>
              <w:rPr>
                <w:sz w:val="28"/>
                <w:szCs w:val="28"/>
                <w:lang w:eastAsia="en-US"/>
              </w:rPr>
            </w:pPr>
          </w:p>
        </w:tc>
        <w:tc>
          <w:tcPr>
            <w:tcW w:w="7897" w:type="dxa"/>
            <w:tcBorders>
              <w:top w:val="single" w:sz="4" w:space="0" w:color="auto"/>
              <w:left w:val="single" w:sz="4" w:space="0" w:color="auto"/>
              <w:bottom w:val="single" w:sz="4" w:space="0" w:color="auto"/>
              <w:right w:val="single" w:sz="4" w:space="0" w:color="auto"/>
            </w:tcBorders>
          </w:tcPr>
          <w:p w:rsidR="00C66B1E" w:rsidRDefault="00C66B1E" w:rsidP="00104B6D">
            <w:pPr>
              <w:rPr>
                <w:sz w:val="28"/>
                <w:szCs w:val="28"/>
                <w:lang w:eastAsia="en-US"/>
              </w:rPr>
            </w:pPr>
            <w:r>
              <w:rPr>
                <w:szCs w:val="28"/>
                <w:lang w:eastAsia="en-US"/>
              </w:rPr>
              <w:t>- снижение количества зарегистрированных преступлений;</w:t>
            </w:r>
          </w:p>
          <w:p w:rsidR="00C66B1E" w:rsidRDefault="00C66B1E" w:rsidP="00104B6D">
            <w:pPr>
              <w:rPr>
                <w:szCs w:val="28"/>
                <w:lang w:eastAsia="en-US"/>
              </w:rPr>
            </w:pPr>
            <w:r>
              <w:rPr>
                <w:szCs w:val="28"/>
                <w:lang w:eastAsia="en-US"/>
              </w:rPr>
              <w:t>- снижение доли преступлений, совершенных несовершеннолетними или при их соучастии, в общем числе зарегистрированных преступлений;</w:t>
            </w:r>
          </w:p>
          <w:p w:rsidR="00C66B1E" w:rsidRDefault="00C66B1E" w:rsidP="00104B6D">
            <w:pPr>
              <w:rPr>
                <w:szCs w:val="28"/>
                <w:lang w:eastAsia="en-US"/>
              </w:rPr>
            </w:pPr>
            <w:r>
              <w:rPr>
                <w:szCs w:val="28"/>
                <w:lang w:eastAsia="en-US"/>
              </w:rPr>
              <w:t>- снижение количества преступлений, совершенных несовершеннолетними, обучающимися в государственных образовательных учреждениях начального профессионального образования, или при их соучастии;</w:t>
            </w:r>
          </w:p>
          <w:p w:rsidR="00C66B1E" w:rsidRDefault="00C66B1E" w:rsidP="00104B6D">
            <w:pPr>
              <w:rPr>
                <w:szCs w:val="28"/>
                <w:lang w:eastAsia="en-US"/>
              </w:rPr>
            </w:pPr>
            <w:r>
              <w:rPr>
                <w:szCs w:val="28"/>
                <w:lang w:eastAsia="en-US"/>
              </w:rPr>
              <w:t>- снижение количества преступлений, совершенных несовершеннолетними, обучающимися в государственных образовательных учреждениях среднего профессионального образования, или при их соучастии.</w:t>
            </w:r>
          </w:p>
          <w:p w:rsidR="00C66B1E" w:rsidRDefault="00C66B1E" w:rsidP="00104B6D">
            <w:pPr>
              <w:rPr>
                <w:szCs w:val="28"/>
                <w:lang w:eastAsia="en-US"/>
              </w:rPr>
            </w:pPr>
            <w:r>
              <w:rPr>
                <w:szCs w:val="28"/>
                <w:lang w:eastAsia="en-US"/>
              </w:rPr>
              <w:t xml:space="preserve"> Система организации контроля за исполнением Программы.</w:t>
            </w:r>
            <w:r>
              <w:rPr>
                <w:szCs w:val="28"/>
                <w:lang w:eastAsia="en-US"/>
              </w:rPr>
              <w:tab/>
            </w:r>
          </w:p>
          <w:p w:rsidR="00C66B1E" w:rsidRDefault="00C66B1E" w:rsidP="00104B6D">
            <w:pPr>
              <w:rPr>
                <w:szCs w:val="28"/>
                <w:lang w:eastAsia="en-US"/>
              </w:rPr>
            </w:pPr>
            <w:r>
              <w:rPr>
                <w:szCs w:val="28"/>
                <w:lang w:eastAsia="en-US"/>
              </w:rPr>
              <w:t>Контроль за реализацией Программы осуществляет по итогам каждого года   – глава администрации Эльтаркачского   сельского поселения</w:t>
            </w:r>
          </w:p>
          <w:p w:rsidR="00C66B1E" w:rsidRDefault="00C66B1E" w:rsidP="00104B6D">
            <w:pPr>
              <w:rPr>
                <w:sz w:val="28"/>
                <w:szCs w:val="28"/>
                <w:lang w:eastAsia="en-US"/>
              </w:rPr>
            </w:pPr>
          </w:p>
        </w:tc>
      </w:tr>
    </w:tbl>
    <w:p w:rsidR="00C66B1E" w:rsidRDefault="00C66B1E" w:rsidP="00C66B1E">
      <w:pPr>
        <w:rPr>
          <w:b/>
          <w:sz w:val="28"/>
          <w:szCs w:val="28"/>
        </w:rPr>
      </w:pPr>
      <w:r>
        <w:rPr>
          <w:b/>
          <w:szCs w:val="28"/>
        </w:rPr>
        <w:t>Раздел I. СОДЕРЖАНИЕ ПРОБЛЕМЫ И ОБОСНОВАНИЕ</w:t>
      </w:r>
    </w:p>
    <w:p w:rsidR="00C66B1E" w:rsidRDefault="00C66B1E" w:rsidP="00C66B1E">
      <w:pPr>
        <w:jc w:val="center"/>
        <w:rPr>
          <w:b/>
          <w:szCs w:val="28"/>
        </w:rPr>
      </w:pPr>
      <w:r>
        <w:rPr>
          <w:b/>
          <w:szCs w:val="28"/>
        </w:rPr>
        <w:t>НЕОБХОДИМОСТИ ЕЕ РЕШЕНИЯ ПРОГРАММНЫМИ МЕТОДАМИ</w:t>
      </w:r>
    </w:p>
    <w:p w:rsidR="00C66B1E" w:rsidRDefault="00C66B1E" w:rsidP="00C66B1E">
      <w:pPr>
        <w:rPr>
          <w:szCs w:val="28"/>
        </w:rPr>
      </w:pPr>
      <w:r>
        <w:rPr>
          <w:szCs w:val="28"/>
        </w:rPr>
        <w:tab/>
        <w:t>В целях формирования на территории Эльтаркачского сельского поселения  эффективной многоуровневой системы профилактики преступлений и правонарушений возникла необходимость разработки  и принятия   целевой программы профилактики правонарушений на 2017 – 2020 годы,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C66B1E" w:rsidRDefault="00C66B1E" w:rsidP="00C66B1E">
      <w:pPr>
        <w:rPr>
          <w:szCs w:val="28"/>
        </w:rPr>
      </w:pPr>
      <w:r>
        <w:rPr>
          <w:szCs w:val="28"/>
        </w:rPr>
        <w:t xml:space="preserve">В  Эльтаркачском сельском поселении 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  </w:t>
      </w:r>
    </w:p>
    <w:p w:rsidR="00C66B1E" w:rsidRDefault="00C66B1E" w:rsidP="00C66B1E">
      <w:pPr>
        <w:rPr>
          <w:szCs w:val="28"/>
        </w:rPr>
      </w:pPr>
      <w:r>
        <w:rPr>
          <w:szCs w:val="28"/>
        </w:rPr>
        <w:lastRenderedPageBreak/>
        <w:tab/>
        <w:t>Однако, несмотря на предпринимаемые меры, безопасность Эльтаркачского сельского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сохранение различных видов угроз устойчивому развитию территории сельского поселения.</w:t>
      </w:r>
    </w:p>
    <w:p w:rsidR="00C66B1E" w:rsidRDefault="00C66B1E" w:rsidP="00C66B1E">
      <w:pPr>
        <w:rPr>
          <w:szCs w:val="28"/>
        </w:rPr>
      </w:pPr>
      <w:r>
        <w:rPr>
          <w:szCs w:val="28"/>
        </w:rPr>
        <w:t>Актуальной, несмотря  на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C66B1E" w:rsidRDefault="00C66B1E" w:rsidP="00C66B1E">
      <w:pPr>
        <w:rPr>
          <w:szCs w:val="28"/>
        </w:rPr>
      </w:pPr>
      <w:r>
        <w:rPr>
          <w:szCs w:val="28"/>
        </w:rPr>
        <w:t>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C66B1E" w:rsidRDefault="00C66B1E" w:rsidP="00C66B1E">
      <w:pPr>
        <w:rPr>
          <w:szCs w:val="28"/>
        </w:rPr>
      </w:pPr>
      <w:r>
        <w:rPr>
          <w:szCs w:val="28"/>
        </w:rPr>
        <w:t>Сложившееся положение требует разработки и реализации мер, направленных на решение задач повышения защищенности населения района, которая на современном этапе является одной из наиболее приоритетных. При этом проблемы безопасности населения Эльтаркачского сельского поселения должны решаться программными методами.</w:t>
      </w:r>
    </w:p>
    <w:p w:rsidR="00C66B1E" w:rsidRDefault="00C66B1E" w:rsidP="00C66B1E">
      <w:pPr>
        <w:rPr>
          <w:szCs w:val="28"/>
        </w:rPr>
      </w:pPr>
    </w:p>
    <w:p w:rsidR="00C66B1E" w:rsidRDefault="00C66B1E" w:rsidP="00C66B1E">
      <w:pPr>
        <w:rPr>
          <w:szCs w:val="28"/>
        </w:rPr>
      </w:pPr>
      <w:r>
        <w:rPr>
          <w:szCs w:val="28"/>
        </w:rPr>
        <w:t>Раздел II. ОСНОВНЫЕ ЦЕЛИ И ЗАДАЧИ, СРОКИ И ЭТАПЫ РЕАЛИЗАЦИИ ПРОГРАММЫ, А ТАКЖЕ ЦЕЛЕВЫЕ ИНДИКАТОРЫ И ПОКАЗАТЕЛИ</w:t>
      </w:r>
    </w:p>
    <w:p w:rsidR="00C66B1E" w:rsidRDefault="00C66B1E" w:rsidP="00C66B1E">
      <w:pPr>
        <w:rPr>
          <w:szCs w:val="28"/>
        </w:rPr>
      </w:pPr>
      <w:r>
        <w:rPr>
          <w:szCs w:val="28"/>
        </w:rPr>
        <w:t>Целями и задачами настоящей Программы являются формирование эффективной системы профилактики преступлений и правонарушений, создание объективных условий для снижения роста количества преступлений.</w:t>
      </w:r>
    </w:p>
    <w:p w:rsidR="00C66B1E" w:rsidRDefault="00C66B1E" w:rsidP="00C66B1E">
      <w:pPr>
        <w:rPr>
          <w:szCs w:val="28"/>
        </w:rPr>
      </w:pPr>
      <w:r>
        <w:rPr>
          <w:szCs w:val="28"/>
        </w:rPr>
        <w:t>Для достижения поставленной цели реализация мероприятий Программы будет направлена на решение следующих основных задач:</w:t>
      </w:r>
    </w:p>
    <w:p w:rsidR="00C66B1E" w:rsidRDefault="00C66B1E" w:rsidP="00C66B1E">
      <w:pPr>
        <w:rPr>
          <w:szCs w:val="28"/>
        </w:rPr>
      </w:pPr>
      <w:r>
        <w:rPr>
          <w:szCs w:val="28"/>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C66B1E" w:rsidRDefault="00C66B1E" w:rsidP="00C66B1E">
      <w:pPr>
        <w:rPr>
          <w:szCs w:val="28"/>
        </w:rPr>
      </w:pPr>
      <w:r>
        <w:rPr>
          <w:szCs w:val="28"/>
        </w:rPr>
        <w:t>совершенствование профилактики преступлений и иных правонарушений среди молодежи;</w:t>
      </w:r>
    </w:p>
    <w:p w:rsidR="00C66B1E" w:rsidRDefault="00C66B1E" w:rsidP="00C66B1E">
      <w:pPr>
        <w:rPr>
          <w:szCs w:val="28"/>
        </w:rPr>
      </w:pPr>
      <w:r>
        <w:rPr>
          <w:szCs w:val="28"/>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адаптацией лиц, освободившихся из мест лишения свободы;</w:t>
      </w:r>
    </w:p>
    <w:p w:rsidR="00C66B1E" w:rsidRDefault="00C66B1E" w:rsidP="00C66B1E">
      <w:pPr>
        <w:rPr>
          <w:szCs w:val="28"/>
        </w:rPr>
      </w:pPr>
      <w:r>
        <w:rPr>
          <w:szCs w:val="28"/>
        </w:rPr>
        <w:t>стабилизация и создание предпосылок для снижения уровня преступности на улицах и в других общественных местах;</w:t>
      </w:r>
    </w:p>
    <w:p w:rsidR="00C66B1E" w:rsidRDefault="00C66B1E" w:rsidP="00C66B1E">
      <w:pPr>
        <w:rPr>
          <w:szCs w:val="28"/>
        </w:rPr>
      </w:pPr>
      <w:r>
        <w:rPr>
          <w:szCs w:val="28"/>
        </w:rPr>
        <w:t xml:space="preserve">выявление и преодоление негативных тенденций, тормозящих устойчивое социальное и культурное развитие Эльтаркачского сельского поселения, формирование в  Эльтаркачском </w:t>
      </w:r>
      <w:r>
        <w:rPr>
          <w:szCs w:val="28"/>
        </w:rPr>
        <w:lastRenderedPageBreak/>
        <w:t>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C66B1E" w:rsidRDefault="00C66B1E" w:rsidP="00C66B1E">
      <w:pPr>
        <w:rPr>
          <w:szCs w:val="28"/>
        </w:rPr>
      </w:pPr>
      <w:r>
        <w:rPr>
          <w:szCs w:val="28"/>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C66B1E" w:rsidRDefault="00C66B1E" w:rsidP="00C66B1E">
      <w:pPr>
        <w:rPr>
          <w:szCs w:val="28"/>
        </w:rPr>
      </w:pPr>
      <w:r>
        <w:rPr>
          <w:szCs w:val="28"/>
        </w:rPr>
        <w:t>создание целостной системы информационного обеспечения деятельности правоохранительных органов.</w:t>
      </w:r>
    </w:p>
    <w:p w:rsidR="00C66B1E" w:rsidRDefault="00C66B1E" w:rsidP="00C66B1E">
      <w:pPr>
        <w:rPr>
          <w:szCs w:val="28"/>
        </w:rPr>
      </w:pPr>
      <w:r>
        <w:rPr>
          <w:szCs w:val="28"/>
        </w:rPr>
        <w:t>Реализация Программы рассчитана на 3-летний период, с 2017 по 2020 год, в течение которого предусматриваются:</w:t>
      </w:r>
    </w:p>
    <w:p w:rsidR="00C66B1E" w:rsidRDefault="00C66B1E" w:rsidP="00C66B1E">
      <w:pPr>
        <w:rPr>
          <w:szCs w:val="28"/>
        </w:rPr>
      </w:pPr>
      <w:r>
        <w:rPr>
          <w:szCs w:val="28"/>
        </w:rPr>
        <w:t>создание системы социальной профилактики правонарушений, направленной, прежде всего на активизацию борьбы с преступностью, безнадзорностью и беспризорностью несовершеннолетних, пьянством, алкоголизмом, незаконной миграцией, адаптацией лиц, освободившихся из мест лишения свободы;</w:t>
      </w:r>
    </w:p>
    <w:p w:rsidR="00C66B1E" w:rsidRDefault="00C66B1E" w:rsidP="00C66B1E">
      <w:pPr>
        <w:rPr>
          <w:szCs w:val="28"/>
        </w:rPr>
      </w:pPr>
      <w:r>
        <w:rPr>
          <w:szCs w:val="28"/>
        </w:rPr>
        <w:t>вовлечение в систему предупреждения правонарушений предприятий, учреждений, организаций всех форм собственности, а также общественных организаций;</w:t>
      </w:r>
    </w:p>
    <w:p w:rsidR="00C66B1E" w:rsidRDefault="00C66B1E" w:rsidP="00C66B1E">
      <w:pPr>
        <w:rPr>
          <w:szCs w:val="28"/>
        </w:rPr>
      </w:pPr>
      <w:r>
        <w:rPr>
          <w:szCs w:val="28"/>
        </w:rPr>
        <w:t>создание благоприятной и максимально безопасной для населения обстановки в жилом секторе, на улицах и в других общественных местах;</w:t>
      </w:r>
    </w:p>
    <w:p w:rsidR="00C66B1E" w:rsidRDefault="00C66B1E" w:rsidP="00C66B1E">
      <w:pPr>
        <w:rPr>
          <w:szCs w:val="28"/>
        </w:rPr>
      </w:pPr>
      <w:r>
        <w:rPr>
          <w:szCs w:val="28"/>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C66B1E" w:rsidRDefault="00C66B1E" w:rsidP="00C66B1E">
      <w:pPr>
        <w:rPr>
          <w:szCs w:val="28"/>
        </w:rPr>
      </w:pPr>
      <w:r>
        <w:rPr>
          <w:szCs w:val="28"/>
        </w:rPr>
        <w:t>создание условий для совершенствования деятельности правоохранительных органов.</w:t>
      </w:r>
    </w:p>
    <w:p w:rsidR="00C66B1E" w:rsidRDefault="00C66B1E" w:rsidP="00C66B1E">
      <w:pPr>
        <w:rPr>
          <w:szCs w:val="28"/>
        </w:rPr>
      </w:pPr>
      <w:r>
        <w:rPr>
          <w:szCs w:val="28"/>
        </w:rPr>
        <w:t>С целью определения эффективности реализации Программы следует использовать целевые показатели (индикаторы) в конкретно измеряемой форме. При этом эффективность программы будет являться достаточной, если в результате выполнения программных мероприятий по итогам года показатели не превысили прогнозируемых значений.</w:t>
      </w:r>
    </w:p>
    <w:p w:rsidR="00C66B1E" w:rsidRDefault="00C66B1E" w:rsidP="00C66B1E">
      <w:pPr>
        <w:rPr>
          <w:szCs w:val="28"/>
        </w:rPr>
      </w:pPr>
      <w:r>
        <w:rPr>
          <w:szCs w:val="28"/>
        </w:rPr>
        <w:t>В качестве общих целевых показателей для оценки хода выполнения Программы целесообразно использовать следующие показатели:</w:t>
      </w:r>
    </w:p>
    <w:p w:rsidR="00C66B1E" w:rsidRDefault="00C66B1E" w:rsidP="00C66B1E">
      <w:pPr>
        <w:rPr>
          <w:szCs w:val="28"/>
        </w:rPr>
      </w:pPr>
      <w:r>
        <w:rPr>
          <w:szCs w:val="28"/>
        </w:rPr>
        <w:t>- снижение количества зарегистрированных преступлений;</w:t>
      </w:r>
    </w:p>
    <w:p w:rsidR="00C66B1E" w:rsidRDefault="00C66B1E" w:rsidP="00C66B1E">
      <w:pPr>
        <w:rPr>
          <w:szCs w:val="28"/>
        </w:rPr>
      </w:pPr>
      <w:r>
        <w:rPr>
          <w:szCs w:val="28"/>
        </w:rPr>
        <w:t>- снижение доли преступлений, совершенных несовершеннолетними или при их соучастии.</w:t>
      </w:r>
    </w:p>
    <w:p w:rsidR="00C66B1E" w:rsidRDefault="00C66B1E" w:rsidP="00C66B1E">
      <w:pPr>
        <w:rPr>
          <w:szCs w:val="28"/>
        </w:rPr>
      </w:pPr>
      <w:r>
        <w:rPr>
          <w:szCs w:val="28"/>
        </w:rPr>
        <w:tab/>
        <w:t>В дополнение к общему целевому критерию применить следующие частные критерии:</w:t>
      </w:r>
    </w:p>
    <w:p w:rsidR="00C66B1E" w:rsidRDefault="00C66B1E" w:rsidP="00C66B1E">
      <w:pPr>
        <w:rPr>
          <w:szCs w:val="28"/>
        </w:rPr>
      </w:pPr>
      <w:r>
        <w:rPr>
          <w:szCs w:val="28"/>
        </w:rPr>
        <w:t>- снижение зарегистрированных преступлений, совершенных, лицами ранее судимыми в общем числе зарегистрированных преступлений;</w:t>
      </w:r>
    </w:p>
    <w:p w:rsidR="00C66B1E" w:rsidRDefault="00C66B1E" w:rsidP="00C66B1E">
      <w:pPr>
        <w:rPr>
          <w:szCs w:val="28"/>
        </w:rPr>
      </w:pPr>
      <w:r>
        <w:rPr>
          <w:szCs w:val="28"/>
        </w:rPr>
        <w:t>-снижение зарегистрированных преступлений, совершенных лицами в состоянии алкогольного опьянения в общем числе зарегистрированных преступлений.</w:t>
      </w:r>
    </w:p>
    <w:p w:rsidR="00C66B1E" w:rsidRDefault="00C66B1E" w:rsidP="00C66B1E">
      <w:pPr>
        <w:rPr>
          <w:szCs w:val="28"/>
        </w:rPr>
      </w:pPr>
    </w:p>
    <w:p w:rsidR="00C66B1E" w:rsidRDefault="00C66B1E" w:rsidP="00C66B1E">
      <w:pPr>
        <w:rPr>
          <w:b/>
          <w:szCs w:val="28"/>
        </w:rPr>
      </w:pPr>
      <w:r>
        <w:rPr>
          <w:b/>
          <w:szCs w:val="28"/>
        </w:rPr>
        <w:t>Раздел III. СИСТЕМА ПРОГРАММНЫХ МЕРОПРИЯТИЙ</w:t>
      </w: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jc w:val="center"/>
        <w:rPr>
          <w:b/>
          <w:szCs w:val="28"/>
        </w:rPr>
      </w:pPr>
    </w:p>
    <w:p w:rsidR="00C66B1E" w:rsidRDefault="00C66B1E" w:rsidP="00C66B1E">
      <w:pPr>
        <w:rPr>
          <w:b/>
          <w:szCs w:val="28"/>
        </w:rPr>
      </w:pPr>
    </w:p>
    <w:p w:rsidR="00C66B1E" w:rsidRDefault="00C66B1E" w:rsidP="00C66B1E">
      <w:pPr>
        <w:rPr>
          <w:b/>
          <w:szCs w:val="28"/>
        </w:rPr>
        <w:sectPr w:rsidR="00C66B1E">
          <w:pgSz w:w="11906" w:h="16838"/>
          <w:pgMar w:top="1134" w:right="850" w:bottom="1134" w:left="1701" w:header="708" w:footer="708" w:gutter="0"/>
          <w:cols w:space="720"/>
        </w:sectPr>
      </w:pPr>
    </w:p>
    <w:p w:rsidR="00C66B1E" w:rsidRDefault="00C66B1E" w:rsidP="00C66B1E">
      <w:pPr>
        <w:jc w:val="center"/>
        <w:rPr>
          <w:b/>
          <w:szCs w:val="28"/>
        </w:rPr>
      </w:pPr>
      <w:r>
        <w:rPr>
          <w:b/>
          <w:szCs w:val="28"/>
        </w:rPr>
        <w:lastRenderedPageBreak/>
        <w:t>ПЕРЕЧЕНЬ мероприятий по реализации Муниципальной   программы</w:t>
      </w:r>
    </w:p>
    <w:p w:rsidR="00C66B1E" w:rsidRDefault="00C66B1E" w:rsidP="00C66B1E">
      <w:pPr>
        <w:jc w:val="center"/>
        <w:rPr>
          <w:b/>
          <w:szCs w:val="28"/>
        </w:rPr>
      </w:pPr>
      <w:r>
        <w:rPr>
          <w:szCs w:val="28"/>
        </w:rPr>
        <w:t>«Профилактика правонарушений на территории Эльтаркачского сельского поселения Усть-Джегутинского района Карачаево-Черкесской Республики   на 2017-2020 годы»</w:t>
      </w:r>
    </w:p>
    <w:p w:rsidR="00C66B1E" w:rsidRDefault="00C66B1E" w:rsidP="00C66B1E">
      <w:pPr>
        <w:jc w:val="center"/>
        <w:rPr>
          <w:szCs w:val="28"/>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401"/>
        <w:gridCol w:w="1701"/>
        <w:gridCol w:w="708"/>
        <w:gridCol w:w="148"/>
        <w:gridCol w:w="992"/>
        <w:gridCol w:w="282"/>
        <w:gridCol w:w="663"/>
        <w:gridCol w:w="46"/>
        <w:gridCol w:w="1134"/>
        <w:gridCol w:w="1275"/>
        <w:gridCol w:w="1701"/>
        <w:gridCol w:w="1985"/>
      </w:tblGrid>
      <w:tr w:rsidR="00C66B1E" w:rsidTr="00104B6D">
        <w:trPr>
          <w:trHeight w:val="855"/>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p>
          <w:p w:rsidR="00C66B1E" w:rsidRDefault="00C66B1E" w:rsidP="00104B6D">
            <w:pPr>
              <w:rPr>
                <w:sz w:val="28"/>
                <w:szCs w:val="28"/>
                <w:lang w:eastAsia="en-US"/>
              </w:rPr>
            </w:pPr>
            <w:r>
              <w:rPr>
                <w:szCs w:val="28"/>
                <w:lang w:eastAsia="en-US"/>
              </w:rPr>
              <w:t>п/п</w:t>
            </w:r>
          </w:p>
        </w:tc>
        <w:tc>
          <w:tcPr>
            <w:tcW w:w="3399"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Наименование мероприятий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Источники финансирования, направления расходов</w:t>
            </w:r>
          </w:p>
        </w:tc>
        <w:tc>
          <w:tcPr>
            <w:tcW w:w="2839" w:type="dxa"/>
            <w:gridSpan w:val="6"/>
            <w:tcBorders>
              <w:top w:val="single" w:sz="4" w:space="0" w:color="000000"/>
              <w:left w:val="single" w:sz="4" w:space="0" w:color="000000"/>
              <w:bottom w:val="single" w:sz="4" w:space="0" w:color="0D0D0D"/>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Финансовые затраты на реализацию(тыс.руб.)</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Срок выполнения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Муниципальный заказчик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Исполнители,соисполнители, участники реализации мероприятийПрограммы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Ожидаемы результаты </w:t>
            </w:r>
          </w:p>
        </w:tc>
      </w:tr>
      <w:tr w:rsidR="00C66B1E" w:rsidTr="00104B6D">
        <w:trPr>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856" w:type="dxa"/>
            <w:gridSpan w:val="2"/>
            <w:vMerge w:val="restart"/>
            <w:tcBorders>
              <w:top w:val="single" w:sz="4" w:space="0" w:color="0D0D0D"/>
              <w:left w:val="single" w:sz="4" w:space="0" w:color="000000"/>
              <w:bottom w:val="nil"/>
              <w:right w:val="single" w:sz="4" w:space="0" w:color="0D0D0D"/>
            </w:tcBorders>
            <w:hideMark/>
          </w:tcPr>
          <w:p w:rsidR="00C66B1E" w:rsidRDefault="00C66B1E" w:rsidP="00104B6D">
            <w:pPr>
              <w:rPr>
                <w:sz w:val="28"/>
                <w:szCs w:val="28"/>
                <w:lang w:eastAsia="en-US"/>
              </w:rPr>
            </w:pPr>
            <w:r>
              <w:rPr>
                <w:szCs w:val="28"/>
                <w:lang w:eastAsia="en-US"/>
              </w:rPr>
              <w:t>Всего</w:t>
            </w:r>
          </w:p>
        </w:tc>
        <w:tc>
          <w:tcPr>
            <w:tcW w:w="1983" w:type="dxa"/>
            <w:gridSpan w:val="4"/>
            <w:tcBorders>
              <w:top w:val="single" w:sz="4" w:space="0" w:color="0D0D0D"/>
              <w:left w:val="single" w:sz="4" w:space="0" w:color="0D0D0D"/>
              <w:bottom w:val="single" w:sz="4" w:space="0" w:color="0D0D0D"/>
              <w:right w:val="single" w:sz="4" w:space="0" w:color="000000"/>
            </w:tcBorders>
            <w:hideMark/>
          </w:tcPr>
          <w:p w:rsidR="00C66B1E" w:rsidRDefault="00C66B1E" w:rsidP="00104B6D">
            <w:pPr>
              <w:rPr>
                <w:sz w:val="28"/>
                <w:szCs w:val="28"/>
                <w:lang w:eastAsia="en-US"/>
              </w:rPr>
            </w:pPr>
            <w:r>
              <w:rPr>
                <w:szCs w:val="28"/>
                <w:lang w:eastAsia="en-US"/>
              </w:rPr>
              <w:t>В т.ч. по годам</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r>
      <w:tr w:rsidR="00C66B1E" w:rsidTr="00104B6D">
        <w:trPr>
          <w:trHeight w:val="5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600" w:type="dxa"/>
            <w:gridSpan w:val="2"/>
            <w:vMerge/>
            <w:tcBorders>
              <w:top w:val="single" w:sz="4" w:space="0" w:color="0D0D0D"/>
              <w:left w:val="single" w:sz="4" w:space="0" w:color="000000"/>
              <w:bottom w:val="nil"/>
              <w:right w:val="single" w:sz="4" w:space="0" w:color="0D0D0D"/>
            </w:tcBorders>
            <w:vAlign w:val="center"/>
            <w:hideMark/>
          </w:tcPr>
          <w:p w:rsidR="00C66B1E" w:rsidRDefault="00C66B1E" w:rsidP="00104B6D">
            <w:pPr>
              <w:rPr>
                <w:sz w:val="28"/>
                <w:szCs w:val="28"/>
                <w:lang w:eastAsia="en-US"/>
              </w:rPr>
            </w:pPr>
          </w:p>
        </w:tc>
        <w:tc>
          <w:tcPr>
            <w:tcW w:w="992" w:type="dxa"/>
            <w:tcBorders>
              <w:top w:val="single" w:sz="4" w:space="0" w:color="0D0D0D"/>
              <w:left w:val="single" w:sz="4" w:space="0" w:color="0D0D0D"/>
              <w:bottom w:val="nil"/>
              <w:right w:val="single" w:sz="4" w:space="0" w:color="0D0D0D"/>
            </w:tcBorders>
            <w:hideMark/>
          </w:tcPr>
          <w:p w:rsidR="00C66B1E" w:rsidRDefault="00C66B1E" w:rsidP="00104B6D">
            <w:pPr>
              <w:rPr>
                <w:sz w:val="28"/>
                <w:szCs w:val="28"/>
                <w:lang w:eastAsia="en-US"/>
              </w:rPr>
            </w:pPr>
            <w:r>
              <w:rPr>
                <w:szCs w:val="28"/>
                <w:lang w:eastAsia="en-US"/>
              </w:rPr>
              <w:t>2017-</w:t>
            </w:r>
          </w:p>
          <w:p w:rsidR="00C66B1E" w:rsidRDefault="00C66B1E" w:rsidP="00104B6D">
            <w:pPr>
              <w:rPr>
                <w:sz w:val="28"/>
                <w:szCs w:val="28"/>
                <w:lang w:eastAsia="en-US"/>
              </w:rPr>
            </w:pPr>
            <w:r>
              <w:rPr>
                <w:szCs w:val="28"/>
                <w:lang w:eastAsia="en-US"/>
              </w:rPr>
              <w:t>2018</w:t>
            </w:r>
          </w:p>
        </w:tc>
        <w:tc>
          <w:tcPr>
            <w:tcW w:w="991" w:type="dxa"/>
            <w:gridSpan w:val="3"/>
            <w:tcBorders>
              <w:top w:val="single" w:sz="4" w:space="0" w:color="0D0D0D"/>
              <w:left w:val="single" w:sz="4" w:space="0" w:color="0D0D0D"/>
              <w:bottom w:val="nil"/>
              <w:right w:val="single" w:sz="4" w:space="0" w:color="000000"/>
            </w:tcBorders>
            <w:hideMark/>
          </w:tcPr>
          <w:p w:rsidR="00C66B1E" w:rsidRDefault="00C66B1E" w:rsidP="00104B6D">
            <w:pPr>
              <w:rPr>
                <w:sz w:val="28"/>
                <w:szCs w:val="28"/>
                <w:lang w:eastAsia="en-US"/>
              </w:rPr>
            </w:pPr>
            <w:r>
              <w:rPr>
                <w:szCs w:val="28"/>
                <w:lang w:eastAsia="en-US"/>
              </w:rPr>
              <w:t>2019-2020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3</w:t>
            </w:r>
          </w:p>
        </w:tc>
        <w:tc>
          <w:tcPr>
            <w:tcW w:w="856" w:type="dxa"/>
            <w:gridSpan w:val="2"/>
            <w:tcBorders>
              <w:top w:val="nil"/>
              <w:left w:val="single" w:sz="4" w:space="0" w:color="000000"/>
              <w:bottom w:val="single" w:sz="4" w:space="0" w:color="000000"/>
              <w:right w:val="single" w:sz="4" w:space="0" w:color="0D0D0D"/>
            </w:tcBorders>
            <w:hideMark/>
          </w:tcPr>
          <w:p w:rsidR="00C66B1E" w:rsidRDefault="00C66B1E" w:rsidP="00104B6D">
            <w:pPr>
              <w:rPr>
                <w:sz w:val="28"/>
                <w:szCs w:val="28"/>
                <w:lang w:eastAsia="en-US"/>
              </w:rPr>
            </w:pPr>
            <w:r>
              <w:rPr>
                <w:szCs w:val="28"/>
                <w:lang w:eastAsia="en-US"/>
              </w:rPr>
              <w:t>4</w:t>
            </w:r>
          </w:p>
        </w:tc>
        <w:tc>
          <w:tcPr>
            <w:tcW w:w="992" w:type="dxa"/>
            <w:tcBorders>
              <w:top w:val="nil"/>
              <w:left w:val="single" w:sz="4" w:space="0" w:color="0D0D0D"/>
              <w:bottom w:val="single" w:sz="4" w:space="0" w:color="000000"/>
              <w:right w:val="single" w:sz="4" w:space="0" w:color="0D0D0D"/>
            </w:tcBorders>
            <w:hideMark/>
          </w:tcPr>
          <w:p w:rsidR="00C66B1E" w:rsidRDefault="00C66B1E" w:rsidP="00104B6D">
            <w:pPr>
              <w:rPr>
                <w:sz w:val="28"/>
                <w:szCs w:val="28"/>
                <w:lang w:eastAsia="en-US"/>
              </w:rPr>
            </w:pPr>
            <w:r>
              <w:rPr>
                <w:szCs w:val="28"/>
                <w:lang w:eastAsia="en-US"/>
              </w:rPr>
              <w:t>5</w:t>
            </w:r>
          </w:p>
        </w:tc>
        <w:tc>
          <w:tcPr>
            <w:tcW w:w="282" w:type="dxa"/>
            <w:tcBorders>
              <w:top w:val="nil"/>
              <w:left w:val="single" w:sz="4" w:space="0" w:color="0D0D0D"/>
              <w:bottom w:val="single" w:sz="4" w:space="0" w:color="000000"/>
              <w:right w:val="single" w:sz="4" w:space="0" w:color="0D0D0D"/>
            </w:tcBorders>
            <w:hideMark/>
          </w:tcPr>
          <w:p w:rsidR="00C66B1E" w:rsidRDefault="00C66B1E" w:rsidP="00104B6D">
            <w:pPr>
              <w:rPr>
                <w:sz w:val="28"/>
                <w:szCs w:val="28"/>
                <w:lang w:eastAsia="en-US"/>
              </w:rPr>
            </w:pPr>
            <w:r>
              <w:rPr>
                <w:szCs w:val="28"/>
                <w:lang w:eastAsia="en-US"/>
              </w:rPr>
              <w:t>6</w:t>
            </w:r>
          </w:p>
        </w:tc>
        <w:tc>
          <w:tcPr>
            <w:tcW w:w="709" w:type="dxa"/>
            <w:gridSpan w:val="2"/>
            <w:tcBorders>
              <w:top w:val="nil"/>
              <w:left w:val="single" w:sz="4" w:space="0" w:color="0D0D0D"/>
              <w:bottom w:val="single" w:sz="4" w:space="0" w:color="000000"/>
              <w:right w:val="single" w:sz="4" w:space="0" w:color="000000"/>
            </w:tcBorders>
          </w:tcPr>
          <w:p w:rsidR="00C66B1E" w:rsidRDefault="00C66B1E" w:rsidP="00104B6D">
            <w:pPr>
              <w:rPr>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8</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9</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10</w:t>
            </w:r>
          </w:p>
        </w:tc>
        <w:tc>
          <w:tcPr>
            <w:tcW w:w="198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11</w:t>
            </w: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 Профилактика правонарушений в отношении определенных категорий лиц</w:t>
            </w:r>
          </w:p>
          <w:p w:rsidR="00C66B1E" w:rsidRDefault="00C66B1E" w:rsidP="00104B6D">
            <w:pPr>
              <w:rPr>
                <w:szCs w:val="28"/>
                <w:lang w:eastAsia="en-US"/>
              </w:rPr>
            </w:pPr>
            <w:r>
              <w:rPr>
                <w:szCs w:val="28"/>
                <w:lang w:eastAsia="en-US"/>
              </w:rPr>
              <w:t>и по отдельным видам противоправной деятельности.</w:t>
            </w:r>
          </w:p>
          <w:p w:rsidR="00C66B1E" w:rsidRDefault="00C66B1E" w:rsidP="00104B6D">
            <w:pPr>
              <w:rPr>
                <w:sz w:val="28"/>
                <w:szCs w:val="28"/>
                <w:lang w:eastAsia="en-US"/>
              </w:rPr>
            </w:pPr>
            <w:r>
              <w:rPr>
                <w:szCs w:val="28"/>
                <w:lang w:eastAsia="en-US"/>
              </w:rPr>
              <w:t>1.1. Профилактика правонарушений несовершеннолетних и молодежи.</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1.1.1.</w:t>
            </w:r>
            <w:r>
              <w:rPr>
                <w:szCs w:val="28"/>
                <w:lang w:eastAsia="en-US"/>
              </w:rPr>
              <w:tab/>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Участие в районных мероприятиях по актуальным проблемам профилактики правонарушений на темы - о реабилитации несовершеннолетних жертв правонарушений и преступлений </w:t>
            </w:r>
            <w:r>
              <w:rPr>
                <w:szCs w:val="28"/>
                <w:lang w:eastAsia="en-US"/>
              </w:rPr>
              <w:lastRenderedPageBreak/>
              <w:t>- об организации профилактики рецидивного противоправного поведения несовершеннолетних, вступивших в конфликт с законом;</w:t>
            </w:r>
          </w:p>
          <w:p w:rsidR="00C66B1E" w:rsidRDefault="00C66B1E" w:rsidP="00104B6D">
            <w:pPr>
              <w:rPr>
                <w:sz w:val="28"/>
                <w:szCs w:val="28"/>
                <w:lang w:eastAsia="en-US"/>
              </w:rPr>
            </w:pPr>
            <w:r>
              <w:rPr>
                <w:szCs w:val="28"/>
                <w:lang w:eastAsia="en-US"/>
              </w:rPr>
              <w:t xml:space="preserve">- об организации комплексной помощи семьям и несовершеннолетним, находящихся в социально опасном положении.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без финансирования</w:t>
            </w:r>
            <w:r>
              <w:rPr>
                <w:szCs w:val="28"/>
                <w:lang w:eastAsia="en-US"/>
              </w:rPr>
              <w:tab/>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r>
              <w:rPr>
                <w:szCs w:val="28"/>
                <w:lang w:eastAsia="en-US"/>
              </w:rPr>
              <w:t>Участковый уполномоченный полиции МКОУ СОШ а.Эльтаркач</w:t>
            </w:r>
          </w:p>
          <w:p w:rsidR="00C66B1E" w:rsidRDefault="00C66B1E" w:rsidP="00104B6D">
            <w:pPr>
              <w:rPr>
                <w:szCs w:val="28"/>
                <w:lang w:eastAsia="en-US"/>
              </w:rPr>
            </w:pPr>
          </w:p>
          <w:p w:rsidR="00C66B1E" w:rsidRDefault="00C66B1E" w:rsidP="00104B6D">
            <w:pPr>
              <w:rPr>
                <w:sz w:val="28"/>
                <w:szCs w:val="28"/>
                <w:lang w:eastAsia="en-US"/>
              </w:rPr>
            </w:pPr>
            <w:r>
              <w:rPr>
                <w:szCs w:val="28"/>
                <w:lang w:eastAsia="en-US"/>
              </w:rPr>
              <w:lastRenderedPageBreak/>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повышение профессиональной компетентности специалистов образовательных учреждений</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ab/>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Провести собрания на базе МОУ по проблемам профилактики семейного неблагополучия, беспризорности и правонарушений несовершеннолетних.</w:t>
            </w: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2017</w:t>
            </w:r>
            <w:r>
              <w:rPr>
                <w:szCs w:val="28"/>
                <w:lang w:eastAsia="en-US"/>
              </w:rPr>
              <w:tab/>
              <w:t>- 2020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МКОУ СОШ а. Эльтаркач  </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rPr>
          <w:trHeight w:val="1811"/>
        </w:trPr>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1.1.2.</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Ведение банка данных семей, находящихся  в социально опасном положении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анализ и прогнозирование работы по оказанию своевременной помощи семьям и несовер шеннолетним</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1.1.3.</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Организация и проведение мероприятий, направленных на формирование духовно-</w:t>
            </w:r>
            <w:r>
              <w:rPr>
                <w:szCs w:val="28"/>
                <w:lang w:eastAsia="en-US"/>
              </w:rPr>
              <w:lastRenderedPageBreak/>
              <w:t xml:space="preserve">нравственных ценностей, правовое, патриотическое воспитание.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без финансирован</w:t>
            </w:r>
            <w:r>
              <w:rPr>
                <w:szCs w:val="28"/>
                <w:lang w:eastAsia="en-US"/>
              </w:rPr>
              <w:lastRenderedPageBreak/>
              <w:t>ия</w:t>
            </w:r>
            <w:r>
              <w:rPr>
                <w:szCs w:val="28"/>
                <w:lang w:eastAsia="en-US"/>
              </w:rPr>
              <w:tab/>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w:t>
            </w: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p w:rsidR="00C66B1E" w:rsidRDefault="00C66B1E" w:rsidP="00104B6D">
            <w:pPr>
              <w:rPr>
                <w:sz w:val="28"/>
                <w:szCs w:val="28"/>
                <w:lang w:eastAsia="en-US"/>
              </w:rPr>
            </w:pPr>
            <w:r>
              <w:rPr>
                <w:szCs w:val="28"/>
                <w:lang w:eastAsia="en-US"/>
              </w:rPr>
              <w:t>–</w:t>
            </w: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r>
              <w:rPr>
                <w:szCs w:val="28"/>
                <w:lang w:eastAsia="en-US"/>
              </w:rPr>
              <w:tab/>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Администрация поселения МКОУ СОШ а. </w:t>
            </w:r>
            <w:r>
              <w:rPr>
                <w:szCs w:val="28"/>
                <w:lang w:eastAsia="en-US"/>
              </w:rPr>
              <w:lastRenderedPageBreak/>
              <w:t xml:space="preserve">Эльтаркач </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1.1.4.</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Проведение фестивалей искусств, праздников детского художественного творчества, конкурсов для детей, подростков</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Администрация поселения МКОУ СОШ  а. Эльтаркач </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t>1.1.5.</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Осуществление деятельности по пропаганде принципов рационального питания и здорового образа жизни путем проведения лекций, бесед среди детей, подростков, родительской общественности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Эльтаркачская участковая больница</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1.1.6.</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Проведение просветительской работы в образовательных учреждениях, направленной на предупреждение алкоголизма, наркомании, табакокурения, распространения ВИЧ-инфекции в форме лекций, бесед</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r>
              <w:rPr>
                <w:szCs w:val="28"/>
                <w:lang w:eastAsia="en-US"/>
              </w:rPr>
              <w:tab/>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r>
              <w:rPr>
                <w:szCs w:val="28"/>
                <w:lang w:eastAsia="en-US"/>
              </w:rPr>
              <w:t xml:space="preserve">Эльтаркачская участковая больница </w:t>
            </w:r>
          </w:p>
          <w:p w:rsidR="00C66B1E" w:rsidRDefault="00C66B1E" w:rsidP="00104B6D">
            <w:pPr>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1.2.Профилактика правонарушений среди лиц, проповедующих экстремизм, </w:t>
            </w:r>
          </w:p>
          <w:p w:rsidR="00C66B1E" w:rsidRDefault="00C66B1E" w:rsidP="00104B6D">
            <w:pPr>
              <w:rPr>
                <w:sz w:val="28"/>
                <w:szCs w:val="28"/>
                <w:lang w:eastAsia="en-US"/>
              </w:rPr>
            </w:pPr>
            <w:r>
              <w:rPr>
                <w:szCs w:val="28"/>
                <w:lang w:eastAsia="en-US"/>
              </w:rPr>
              <w:t>подготавливающих и замышляющих совершение террористических актов.</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1.2.1.</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Организовать цикл лекционных занятий с приглашением сотрудников </w:t>
            </w:r>
            <w:r>
              <w:rPr>
                <w:szCs w:val="28"/>
                <w:lang w:eastAsia="en-US"/>
              </w:rPr>
              <w:lastRenderedPageBreak/>
              <w:t xml:space="preserve">правоохранительных органов на базе МОУ «Кондратьевская школа» для профилактики конфликтов на межнациональной и межрелигиозной почве. </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ab/>
              <w:t>без финансирован</w:t>
            </w:r>
            <w:r>
              <w:rPr>
                <w:szCs w:val="28"/>
                <w:lang w:eastAsia="en-US"/>
              </w:rPr>
              <w:lastRenderedPageBreak/>
              <w:t>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w:t>
            </w:r>
            <w:r>
              <w:rPr>
                <w:szCs w:val="28"/>
                <w:lang w:eastAsia="en-US"/>
              </w:rPr>
              <w:tab/>
            </w:r>
          </w:p>
          <w:p w:rsidR="00C66B1E" w:rsidRDefault="00C66B1E" w:rsidP="00104B6D">
            <w:pPr>
              <w:rPr>
                <w:sz w:val="28"/>
                <w:szCs w:val="28"/>
                <w:lang w:eastAsia="en-US"/>
              </w:rPr>
            </w:pPr>
            <w:r>
              <w:rPr>
                <w:szCs w:val="28"/>
                <w:lang w:eastAsia="en-US"/>
              </w:rPr>
              <w:lastRenderedPageBreak/>
              <w:t>–</w:t>
            </w: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2016-2017</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Уполномоченный полиции по Эльтаркачском</w:t>
            </w:r>
            <w:r>
              <w:rPr>
                <w:szCs w:val="28"/>
                <w:lang w:eastAsia="en-US"/>
              </w:rPr>
              <w:lastRenderedPageBreak/>
              <w:t>у поселению</w:t>
            </w:r>
          </w:p>
          <w:p w:rsidR="00C66B1E" w:rsidRDefault="00C66B1E" w:rsidP="00104B6D">
            <w:pPr>
              <w:rPr>
                <w:sz w:val="28"/>
                <w:szCs w:val="28"/>
                <w:lang w:eastAsia="en-US"/>
              </w:rPr>
            </w:pPr>
            <w:r>
              <w:rPr>
                <w:szCs w:val="28"/>
                <w:lang w:eastAsia="en-US"/>
              </w:rPr>
              <w:t xml:space="preserve">МКОУ СОШ а. Эльтаркач </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ab/>
              <w:t>1.2.2.</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Провести профилактическую работу, 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Участковый уполномоченный полиции МКОУ СОШ а. Эльтаркач  ,</w:t>
            </w:r>
          </w:p>
          <w:p w:rsidR="00C66B1E" w:rsidRDefault="00C66B1E" w:rsidP="00104B6D">
            <w:pPr>
              <w:rPr>
                <w:sz w:val="28"/>
                <w:szCs w:val="28"/>
                <w:lang w:eastAsia="en-US"/>
              </w:rPr>
            </w:pPr>
            <w:r>
              <w:rPr>
                <w:szCs w:val="28"/>
                <w:lang w:eastAsia="en-US"/>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1.2.3.</w:t>
            </w:r>
            <w:r>
              <w:rPr>
                <w:szCs w:val="28"/>
                <w:lang w:eastAsia="en-US"/>
              </w:rPr>
              <w:tab/>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Провести мероприятия по выявлению и пресечению изготовления, распространения литературы, аудио и видео материалов экстремистс кого толка, пропагандирующих разжигание национальной расовой и религиозной вражды.</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1.3 Профилактика нарушений законодательства о гражданстве, предупреждение и </w:t>
            </w:r>
          </w:p>
          <w:p w:rsidR="00C66B1E" w:rsidRDefault="00C66B1E" w:rsidP="00104B6D">
            <w:pPr>
              <w:rPr>
                <w:sz w:val="28"/>
                <w:szCs w:val="28"/>
                <w:lang w:eastAsia="en-US"/>
              </w:rPr>
            </w:pPr>
            <w:r>
              <w:rPr>
                <w:szCs w:val="28"/>
                <w:lang w:eastAsia="en-US"/>
              </w:rPr>
              <w:t xml:space="preserve">       пресечение нелегальной миграции.</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 xml:space="preserve"> 1.3.1.</w:t>
            </w:r>
            <w:r>
              <w:rPr>
                <w:szCs w:val="28"/>
                <w:lang w:eastAsia="en-US"/>
              </w:rPr>
              <w:tab/>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Проведение мероприятий по выявлению нарушений гражданами Российской Федерации правил регистрации по месту пребывания и по месту жительства.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без финансирования</w:t>
            </w:r>
            <w:r>
              <w:rPr>
                <w:szCs w:val="28"/>
                <w:lang w:eastAsia="en-US"/>
              </w:rPr>
              <w:tab/>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t xml:space="preserve">1.4. Профилактика правонарушений в сфере потребительского рынка и </w:t>
            </w:r>
          </w:p>
          <w:p w:rsidR="00C66B1E" w:rsidRDefault="00C66B1E" w:rsidP="00104B6D">
            <w:pPr>
              <w:rPr>
                <w:sz w:val="28"/>
                <w:szCs w:val="28"/>
                <w:lang w:eastAsia="en-US"/>
              </w:rPr>
            </w:pPr>
            <w:r>
              <w:rPr>
                <w:szCs w:val="28"/>
                <w:lang w:eastAsia="en-US"/>
              </w:rPr>
              <w:t xml:space="preserve">                 исполнения административного законодательства.</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1.4.1.</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Принять участие в заседании «круглых столов» по профилактике правонарушений в сфере потребительского рынка</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r>
              <w:rPr>
                <w:szCs w:val="28"/>
                <w:lang w:eastAsia="en-US"/>
              </w:rPr>
              <w:tab/>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r>
              <w:rPr>
                <w:szCs w:val="28"/>
                <w:lang w:eastAsia="en-US"/>
              </w:rPr>
              <w:t>Администрация поселения</w:t>
            </w:r>
          </w:p>
          <w:p w:rsidR="00C66B1E" w:rsidRDefault="00C66B1E" w:rsidP="00104B6D">
            <w:pPr>
              <w:rPr>
                <w:szCs w:val="28"/>
                <w:lang w:eastAsia="en-US"/>
              </w:rPr>
            </w:pPr>
          </w:p>
          <w:p w:rsidR="00C66B1E" w:rsidRDefault="00C66B1E" w:rsidP="00104B6D">
            <w:pPr>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1.5. Профилактика правонарушений среди лиц, </w:t>
            </w:r>
          </w:p>
          <w:p w:rsidR="00C66B1E" w:rsidRDefault="00C66B1E" w:rsidP="00104B6D">
            <w:pPr>
              <w:rPr>
                <w:sz w:val="28"/>
                <w:szCs w:val="28"/>
                <w:lang w:eastAsia="en-US"/>
              </w:rPr>
            </w:pPr>
            <w:r>
              <w:rPr>
                <w:szCs w:val="28"/>
                <w:lang w:eastAsia="en-US"/>
              </w:rPr>
              <w:t>освобожденных из мест лишения свободы.</w:t>
            </w:r>
          </w:p>
        </w:tc>
      </w:tr>
      <w:tr w:rsidR="00C66B1E" w:rsidTr="00104B6D">
        <w:trPr>
          <w:trHeight w:val="1273"/>
        </w:trPr>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1.5.2.</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Вести работу по осуществлению функции по социальной адаптации лиц, освободившихся из мест лишения свободы</w:t>
            </w:r>
          </w:p>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Участковый уполномоченный полиции </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t>1.6. Профилактика правонарушений на административных участках.</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 1.6</w:t>
            </w:r>
            <w:r>
              <w:rPr>
                <w:szCs w:val="28"/>
                <w:lang w:eastAsia="en-US"/>
              </w:rPr>
              <w:lastRenderedPageBreak/>
              <w:t>.1.</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 xml:space="preserve">Организация проведения отчетов по результатам </w:t>
            </w:r>
            <w:r>
              <w:rPr>
                <w:szCs w:val="28"/>
                <w:lang w:eastAsia="en-US"/>
              </w:rPr>
              <w:lastRenderedPageBreak/>
              <w:t>профилактической работы участковых уполномоченных полиции перед населением административных участков, коллективами предприятий, учреждений, организаций.</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Без финансирован</w:t>
            </w:r>
            <w:r>
              <w:rPr>
                <w:szCs w:val="28"/>
                <w:lang w:eastAsia="en-US"/>
              </w:rPr>
              <w:lastRenderedPageBreak/>
              <w:t>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ab/>
            </w: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r>
              <w:rPr>
                <w:szCs w:val="28"/>
                <w:lang w:eastAsia="en-US"/>
              </w:rPr>
              <w:t>Администраци</w:t>
            </w:r>
            <w:r>
              <w:rPr>
                <w:szCs w:val="28"/>
                <w:lang w:eastAsia="en-US"/>
              </w:rPr>
              <w:lastRenderedPageBreak/>
              <w:t>я поселения</w:t>
            </w:r>
          </w:p>
          <w:p w:rsidR="00C66B1E" w:rsidRDefault="00C66B1E" w:rsidP="00104B6D">
            <w:pPr>
              <w:rPr>
                <w:szCs w:val="28"/>
                <w:lang w:eastAsia="en-US"/>
              </w:rPr>
            </w:pPr>
          </w:p>
          <w:p w:rsidR="00C66B1E" w:rsidRDefault="00C66B1E" w:rsidP="00104B6D">
            <w:pPr>
              <w:rPr>
                <w:sz w:val="28"/>
                <w:szCs w:val="28"/>
                <w:lang w:eastAsia="en-US"/>
              </w:rPr>
            </w:pPr>
            <w:r>
              <w:rPr>
                <w:szCs w:val="28"/>
                <w:lang w:eastAsia="en-US"/>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2. Методическое обеспечение профилактической деятельности.</w:t>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t>2.1.1.</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Принять участие в семинаре по изучению методических материалов для фельдшеров участковой больницы</w:t>
            </w:r>
          </w:p>
          <w:p w:rsidR="00C66B1E" w:rsidRDefault="00C66B1E" w:rsidP="00104B6D">
            <w:pPr>
              <w:rPr>
                <w:sz w:val="28"/>
                <w:szCs w:val="28"/>
                <w:lang w:eastAsia="en-US"/>
              </w:rPr>
            </w:pPr>
            <w:r>
              <w:rPr>
                <w:szCs w:val="28"/>
                <w:lang w:eastAsia="en-US"/>
              </w:rPr>
              <w:t xml:space="preserve">«Об основных клинических характеристиках наиболее распространенных наркотиков и токсикантов».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r>
              <w:rPr>
                <w:szCs w:val="28"/>
                <w:lang w:eastAsia="en-US"/>
              </w:rPr>
              <w:tab/>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r>
              <w:rPr>
                <w:szCs w:val="28"/>
                <w:lang w:eastAsia="en-US"/>
              </w:rPr>
              <w:t>Эльтаркачская участковая больница</w:t>
            </w:r>
          </w:p>
          <w:p w:rsidR="00C66B1E" w:rsidRDefault="00C66B1E" w:rsidP="00104B6D">
            <w:pPr>
              <w:rPr>
                <w:szCs w:val="28"/>
                <w:lang w:eastAsia="en-US"/>
              </w:rPr>
            </w:pPr>
          </w:p>
          <w:p w:rsidR="00C66B1E" w:rsidRDefault="00C66B1E" w:rsidP="00104B6D">
            <w:pPr>
              <w:rPr>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14565" w:type="dxa"/>
            <w:gridSpan w:val="13"/>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t xml:space="preserve">3. Информационное обеспечение деятельности субъектов профилактики. </w:t>
            </w:r>
            <w:r>
              <w:rPr>
                <w:szCs w:val="28"/>
                <w:lang w:eastAsia="en-US"/>
              </w:rPr>
              <w:tab/>
            </w: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3.1.</w:t>
            </w:r>
            <w:r>
              <w:rPr>
                <w:szCs w:val="28"/>
                <w:lang w:eastAsia="en-US"/>
              </w:rPr>
              <w:tab/>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Обнародование информации по проблемам </w:t>
            </w:r>
          </w:p>
          <w:p w:rsidR="00C66B1E" w:rsidRDefault="00C66B1E" w:rsidP="00104B6D">
            <w:pPr>
              <w:rPr>
                <w:szCs w:val="28"/>
                <w:lang w:eastAsia="en-US"/>
              </w:rPr>
            </w:pPr>
            <w:r>
              <w:rPr>
                <w:szCs w:val="28"/>
                <w:lang w:eastAsia="en-US"/>
              </w:rPr>
              <w:t>табакокурения  и алкоголизма.</w:t>
            </w:r>
            <w:r>
              <w:rPr>
                <w:szCs w:val="28"/>
                <w:lang w:eastAsia="en-US"/>
              </w:rPr>
              <w:tab/>
            </w:r>
          </w:p>
          <w:p w:rsidR="00C66B1E" w:rsidRDefault="00C66B1E" w:rsidP="00104B6D">
            <w:pPr>
              <w:rPr>
                <w:szCs w:val="28"/>
                <w:lang w:eastAsia="en-US"/>
              </w:rPr>
            </w:pPr>
            <w:r>
              <w:rPr>
                <w:szCs w:val="28"/>
                <w:lang w:eastAsia="en-US"/>
              </w:rPr>
              <w:tab/>
            </w:r>
          </w:p>
          <w:p w:rsidR="00C66B1E" w:rsidRDefault="00C66B1E" w:rsidP="00104B6D">
            <w:pPr>
              <w:rPr>
                <w:sz w:val="28"/>
                <w:szCs w:val="28"/>
                <w:lang w:eastAsia="en-US"/>
              </w:rPr>
            </w:pPr>
            <w:r>
              <w:rPr>
                <w:szCs w:val="28"/>
                <w:lang w:eastAsia="en-US"/>
              </w:rPr>
              <w:t>–</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lang w:eastAsia="en-US"/>
              </w:rPr>
            </w:pPr>
            <w:r>
              <w:rPr>
                <w:szCs w:val="28"/>
                <w:lang w:eastAsia="en-US"/>
              </w:rPr>
              <w:t>Эльтаркачская участковая больница</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3.2</w:t>
            </w:r>
            <w:r>
              <w:rPr>
                <w:szCs w:val="28"/>
                <w:lang w:eastAsia="en-US"/>
              </w:rPr>
              <w:lastRenderedPageBreak/>
              <w:t>.</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 xml:space="preserve">Информирование населения </w:t>
            </w:r>
            <w:r>
              <w:rPr>
                <w:szCs w:val="28"/>
                <w:lang w:eastAsia="en-US"/>
              </w:rPr>
              <w:lastRenderedPageBreak/>
              <w:t>Кондратьевского сельского поселения о заболеваниях, развивающихся в результате злоупотребления алкогольной продукции и табакокурения</w:t>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 xml:space="preserve">Без </w:t>
            </w:r>
            <w:r>
              <w:rPr>
                <w:szCs w:val="28"/>
                <w:lang w:eastAsia="en-US"/>
              </w:rPr>
              <w:lastRenderedPageBreak/>
              <w:t>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lang w:eastAsia="en-US"/>
              </w:rPr>
            </w:pPr>
            <w:r>
              <w:rPr>
                <w:szCs w:val="28"/>
                <w:lang w:eastAsia="en-US"/>
              </w:rPr>
              <w:t xml:space="preserve">Эльтаркачская </w:t>
            </w:r>
            <w:r>
              <w:rPr>
                <w:szCs w:val="28"/>
                <w:lang w:eastAsia="en-US"/>
              </w:rPr>
              <w:lastRenderedPageBreak/>
              <w:t>участковая больница</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r w:rsidR="00C66B1E" w:rsidTr="00104B6D">
        <w:tc>
          <w:tcPr>
            <w:tcW w:w="53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lastRenderedPageBreak/>
              <w:t>3.3.</w:t>
            </w:r>
          </w:p>
        </w:tc>
        <w:tc>
          <w:tcPr>
            <w:tcW w:w="3399"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 xml:space="preserve">Организовать с помощью СМИ проведение информационно-пропагандистских мероприятий, ориентированных на молодежь с целью утверждения в обществе идей патриотизма, морали и нравственности, борьбы против наркомании, а также нарушений правопорядка. </w:t>
            </w:r>
            <w:r>
              <w:rPr>
                <w:szCs w:val="28"/>
                <w:lang w:eastAsia="en-US"/>
              </w:rPr>
              <w:tab/>
            </w: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p>
        </w:tc>
        <w:tc>
          <w:tcPr>
            <w:tcW w:w="1140" w:type="dxa"/>
            <w:gridSpan w:val="2"/>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2017-2020</w:t>
            </w:r>
          </w:p>
        </w:tc>
        <w:tc>
          <w:tcPr>
            <w:tcW w:w="127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C66B1E" w:rsidRDefault="00C66B1E" w:rsidP="00104B6D">
            <w:pPr>
              <w:rPr>
                <w:sz w:val="28"/>
                <w:szCs w:val="28"/>
                <w:lang w:eastAsia="en-US"/>
              </w:rPr>
            </w:pPr>
            <w:r>
              <w:rPr>
                <w:szCs w:val="28"/>
                <w:lang w:eastAsia="en-US"/>
              </w:rPr>
              <w:t>Участковый  уполномоченный полиции 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tcPr>
          <w:p w:rsidR="00C66B1E" w:rsidRDefault="00C66B1E" w:rsidP="00104B6D">
            <w:pPr>
              <w:rPr>
                <w:sz w:val="28"/>
                <w:szCs w:val="28"/>
                <w:lang w:eastAsia="en-US"/>
              </w:rPr>
            </w:pPr>
          </w:p>
        </w:tc>
      </w:tr>
    </w:tbl>
    <w:p w:rsidR="00C66B1E" w:rsidRDefault="00C66B1E" w:rsidP="00C66B1E">
      <w:pPr>
        <w:rPr>
          <w:sz w:val="28"/>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pPr>
    </w:p>
    <w:p w:rsidR="00C66B1E" w:rsidRDefault="00C66B1E" w:rsidP="00C66B1E">
      <w:pPr>
        <w:rPr>
          <w:szCs w:val="28"/>
        </w:rPr>
        <w:sectPr w:rsidR="00C66B1E">
          <w:pgSz w:w="16838" w:h="11906" w:orient="landscape"/>
          <w:pgMar w:top="1701" w:right="1134" w:bottom="850" w:left="1134" w:header="708" w:footer="708" w:gutter="0"/>
          <w:cols w:space="720"/>
        </w:sectPr>
      </w:pPr>
    </w:p>
    <w:p w:rsidR="00C66B1E" w:rsidRDefault="00C66B1E" w:rsidP="00C66B1E">
      <w:pPr>
        <w:rPr>
          <w:szCs w:val="28"/>
        </w:rPr>
      </w:pPr>
      <w:r>
        <w:rPr>
          <w:szCs w:val="28"/>
        </w:rPr>
        <w:lastRenderedPageBreak/>
        <w:t>Раздел IV. НОРМАТИВНОЕ ОБЕСПЕЧЕНИЕ</w:t>
      </w:r>
    </w:p>
    <w:p w:rsidR="00C66B1E" w:rsidRDefault="00C66B1E" w:rsidP="00C66B1E">
      <w:pPr>
        <w:rPr>
          <w:szCs w:val="28"/>
        </w:rPr>
      </w:pPr>
      <w:r>
        <w:rPr>
          <w:szCs w:val="28"/>
        </w:rPr>
        <w:t>Разработка и принятие нормативных правовых актов для обеспечения достижения целей реализации Программы не предусматриваются.</w:t>
      </w:r>
    </w:p>
    <w:p w:rsidR="00C66B1E" w:rsidRDefault="00C66B1E" w:rsidP="00C66B1E">
      <w:pPr>
        <w:rPr>
          <w:szCs w:val="28"/>
        </w:rPr>
      </w:pPr>
    </w:p>
    <w:p w:rsidR="00C66B1E" w:rsidRDefault="00C66B1E" w:rsidP="00C66B1E">
      <w:pPr>
        <w:jc w:val="center"/>
        <w:rPr>
          <w:szCs w:val="28"/>
        </w:rPr>
      </w:pPr>
      <w:r>
        <w:rPr>
          <w:szCs w:val="28"/>
        </w:rPr>
        <w:t>Раздел V. ОЦЕНКА ЭФФЕКТИВНОСТИ СОЦИАЛЬНО-ЭКОНОМИЧЕСКИХ И ЭКОЛОГИЧЕСКИХ ПОСЛЕДСТВИЙ ОТ РЕАЛИЗАЦИИ ПРОГРАММЫ</w:t>
      </w:r>
    </w:p>
    <w:p w:rsidR="00C66B1E" w:rsidRDefault="00C66B1E" w:rsidP="00C66B1E">
      <w:pPr>
        <w:rPr>
          <w:szCs w:val="28"/>
        </w:rPr>
      </w:pPr>
      <w:r>
        <w:rPr>
          <w:szCs w:val="28"/>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C66B1E" w:rsidRDefault="00C66B1E" w:rsidP="00C66B1E">
      <w:pPr>
        <w:rPr>
          <w:szCs w:val="28"/>
        </w:rPr>
      </w:pPr>
      <w:r>
        <w:rPr>
          <w:szCs w:val="28"/>
        </w:rPr>
        <w:tab/>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Увеличится доля несовершеннолетних группы риска занимающегося физической культурой и спортом.</w:t>
      </w:r>
    </w:p>
    <w:p w:rsidR="00C66B1E" w:rsidRDefault="00C66B1E" w:rsidP="00C66B1E">
      <w:pPr>
        <w:rPr>
          <w:szCs w:val="28"/>
        </w:rPr>
      </w:pPr>
      <w:r>
        <w:rPr>
          <w:szCs w:val="28"/>
        </w:rPr>
        <w:t>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w:t>
      </w:r>
    </w:p>
    <w:p w:rsidR="00C66B1E" w:rsidRDefault="00C66B1E" w:rsidP="00C66B1E">
      <w:pPr>
        <w:rPr>
          <w:szCs w:val="28"/>
        </w:rPr>
      </w:pPr>
      <w:r>
        <w:rPr>
          <w:szCs w:val="28"/>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C66B1E" w:rsidRDefault="00C66B1E" w:rsidP="00C66B1E">
      <w:pPr>
        <w:rPr>
          <w:szCs w:val="28"/>
        </w:rPr>
      </w:pPr>
      <w:r>
        <w:rPr>
          <w:szCs w:val="28"/>
        </w:rPr>
        <w:t>снижение социальной напряженности в обществе, обусловленной снижением уровня преступности на улицах и в общественных местах;</w:t>
      </w:r>
    </w:p>
    <w:p w:rsidR="00C66B1E" w:rsidRDefault="00C66B1E" w:rsidP="00C66B1E">
      <w:pPr>
        <w:rPr>
          <w:szCs w:val="28"/>
        </w:rPr>
      </w:pPr>
      <w:r>
        <w:rPr>
          <w:szCs w:val="28"/>
        </w:rPr>
        <w:t>создание дополнительных условий для вовлечения несовершеннолетних группы риска в работу кружков и спортивных секций</w:t>
      </w:r>
    </w:p>
    <w:p w:rsidR="00C66B1E" w:rsidRDefault="00C66B1E" w:rsidP="00C66B1E">
      <w:pPr>
        <w:spacing w:before="5" w:line="275" w:lineRule="exact"/>
        <w:ind w:left="1732" w:right="1736"/>
        <w:jc w:val="center"/>
        <w:rPr>
          <w:szCs w:val="28"/>
        </w:rPr>
      </w:pPr>
    </w:p>
    <w:p w:rsidR="00C66B1E" w:rsidRDefault="00C66B1E" w:rsidP="00C66B1E">
      <w:pPr>
        <w:rPr>
          <w:szCs w:val="28"/>
        </w:rPr>
      </w:pPr>
    </w:p>
    <w:p w:rsidR="00C66B1E" w:rsidRDefault="00C66B1E" w:rsidP="00C66B1E">
      <w:pPr>
        <w:rPr>
          <w:szCs w:val="28"/>
        </w:rPr>
      </w:pPr>
    </w:p>
    <w:p w:rsidR="00C66B1E" w:rsidRDefault="00C66B1E" w:rsidP="00C66B1E">
      <w:pPr>
        <w:pStyle w:val="a8"/>
        <w:ind w:left="6" w:right="57"/>
        <w:rPr>
          <w:szCs w:val="28"/>
        </w:rPr>
      </w:pPr>
    </w:p>
    <w:p w:rsidR="00C66B1E" w:rsidRDefault="00C66B1E" w:rsidP="00C66B1E">
      <w:pPr>
        <w:pStyle w:val="a8"/>
        <w:ind w:left="6" w:right="57"/>
        <w:rPr>
          <w:szCs w:val="28"/>
        </w:rPr>
      </w:pPr>
    </w:p>
    <w:p w:rsidR="00C66B1E" w:rsidRDefault="00C66B1E" w:rsidP="00C66B1E">
      <w:pPr>
        <w:pStyle w:val="a8"/>
        <w:ind w:left="6" w:right="57"/>
        <w:rPr>
          <w:szCs w:val="28"/>
        </w:rPr>
      </w:pPr>
    </w:p>
    <w:p w:rsidR="00C66B1E" w:rsidRDefault="00C66B1E" w:rsidP="00C66B1E">
      <w:pPr>
        <w:pStyle w:val="a8"/>
        <w:ind w:left="6" w:right="57"/>
        <w:rPr>
          <w:szCs w:val="28"/>
        </w:rPr>
      </w:pPr>
    </w:p>
    <w:p w:rsidR="00C66B1E" w:rsidRDefault="00C66B1E" w:rsidP="00C66B1E">
      <w:pPr>
        <w:pStyle w:val="a8"/>
        <w:jc w:val="both"/>
        <w:rPr>
          <w:sz w:val="28"/>
          <w:szCs w:val="28"/>
        </w:rPr>
      </w:pPr>
    </w:p>
    <w:p w:rsidR="00C66B1E" w:rsidRDefault="00C66B1E" w:rsidP="00C66B1E">
      <w:pPr>
        <w:pStyle w:val="a8"/>
        <w:jc w:val="both"/>
        <w:rPr>
          <w:sz w:val="28"/>
          <w:szCs w:val="28"/>
        </w:rPr>
      </w:pPr>
    </w:p>
    <w:p w:rsidR="00C66B1E" w:rsidRDefault="00C66B1E" w:rsidP="00C66B1E">
      <w:pPr>
        <w:rPr>
          <w:sz w:val="28"/>
          <w:szCs w:val="28"/>
        </w:rPr>
      </w:pPr>
      <w:bookmarkStart w:id="0" w:name="_GoBack"/>
      <w:bookmarkEnd w:id="0"/>
    </w:p>
    <w:p w:rsidR="00C66B1E" w:rsidRDefault="00C66B1E" w:rsidP="00C66B1E">
      <w:pPr>
        <w:jc w:val="center"/>
        <w:rPr>
          <w:sz w:val="28"/>
          <w:szCs w:val="28"/>
        </w:rPr>
      </w:pPr>
    </w:p>
    <w:p w:rsidR="00C66B1E" w:rsidRDefault="00C66B1E" w:rsidP="00C66B1E">
      <w:pPr>
        <w:jc w:val="center"/>
        <w:rPr>
          <w:sz w:val="28"/>
          <w:szCs w:val="28"/>
        </w:rPr>
      </w:pPr>
    </w:p>
    <w:p w:rsidR="00C66B1E" w:rsidRDefault="00C66B1E" w:rsidP="00C66B1E"/>
    <w:p w:rsidR="007B559A" w:rsidRPr="007350DE" w:rsidRDefault="007B559A" w:rsidP="007350DE"/>
    <w:sectPr w:rsidR="007B559A" w:rsidRPr="007350DE" w:rsidSect="00DA08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1C3" w:rsidRDefault="009E01C3" w:rsidP="003211F1">
      <w:pPr>
        <w:spacing w:after="0" w:line="240" w:lineRule="auto"/>
      </w:pPr>
      <w:r>
        <w:separator/>
      </w:r>
    </w:p>
  </w:endnote>
  <w:endnote w:type="continuationSeparator" w:id="1">
    <w:p w:rsidR="009E01C3" w:rsidRDefault="009E01C3" w:rsidP="0032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1C3" w:rsidRDefault="009E01C3" w:rsidP="003211F1">
      <w:pPr>
        <w:spacing w:after="0" w:line="240" w:lineRule="auto"/>
      </w:pPr>
      <w:r>
        <w:separator/>
      </w:r>
    </w:p>
  </w:footnote>
  <w:footnote w:type="continuationSeparator" w:id="1">
    <w:p w:rsidR="009E01C3" w:rsidRDefault="009E01C3" w:rsidP="0032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EE5"/>
    <w:multiLevelType w:val="hybridMultilevel"/>
    <w:tmpl w:val="CEC29888"/>
    <w:lvl w:ilvl="0" w:tplc="00E497C8">
      <w:start w:val="1"/>
      <w:numFmt w:val="decimal"/>
      <w:lvlText w:val="%1."/>
      <w:lvlJc w:val="left"/>
      <w:pPr>
        <w:ind w:left="1632" w:hanging="990"/>
      </w:pPr>
      <w:rPr>
        <w:rFonts w:ascii="Times New Roman" w:eastAsia="Times New Roman" w:hAnsi="Times New Roman" w:cs="Times New Roman"/>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1">
    <w:nsid w:val="151F7266"/>
    <w:multiLevelType w:val="hybridMultilevel"/>
    <w:tmpl w:val="CEC29888"/>
    <w:lvl w:ilvl="0" w:tplc="00E497C8">
      <w:start w:val="1"/>
      <w:numFmt w:val="decimal"/>
      <w:lvlText w:val="%1."/>
      <w:lvlJc w:val="left"/>
      <w:pPr>
        <w:ind w:left="1632" w:hanging="990"/>
      </w:pPr>
      <w:rPr>
        <w:rFonts w:ascii="Times New Roman" w:eastAsia="Times New Roman" w:hAnsi="Times New Roman" w:cs="Times New Roman"/>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715ACA"/>
    <w:multiLevelType w:val="hybridMultilevel"/>
    <w:tmpl w:val="35AA18B4"/>
    <w:lvl w:ilvl="0" w:tplc="E892EFB2">
      <w:start w:val="1"/>
      <w:numFmt w:val="decimal"/>
      <w:lvlText w:val="%1."/>
      <w:lvlJc w:val="left"/>
      <w:pPr>
        <w:ind w:left="780" w:hanging="48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11F1"/>
    <w:rsid w:val="00046AE4"/>
    <w:rsid w:val="00072BCD"/>
    <w:rsid w:val="000D515B"/>
    <w:rsid w:val="00174AB5"/>
    <w:rsid w:val="0021328A"/>
    <w:rsid w:val="00253BFE"/>
    <w:rsid w:val="0025609A"/>
    <w:rsid w:val="002C2171"/>
    <w:rsid w:val="002D49F5"/>
    <w:rsid w:val="003211F1"/>
    <w:rsid w:val="00356783"/>
    <w:rsid w:val="0037394B"/>
    <w:rsid w:val="003D4154"/>
    <w:rsid w:val="003E4D46"/>
    <w:rsid w:val="00463A97"/>
    <w:rsid w:val="00476BB0"/>
    <w:rsid w:val="004F3651"/>
    <w:rsid w:val="004F3AC6"/>
    <w:rsid w:val="00627FA9"/>
    <w:rsid w:val="00635169"/>
    <w:rsid w:val="00681062"/>
    <w:rsid w:val="007350DE"/>
    <w:rsid w:val="007B559A"/>
    <w:rsid w:val="00975000"/>
    <w:rsid w:val="009E01C3"/>
    <w:rsid w:val="00A35884"/>
    <w:rsid w:val="00A92DCE"/>
    <w:rsid w:val="00B2796B"/>
    <w:rsid w:val="00C66B1E"/>
    <w:rsid w:val="00D74765"/>
    <w:rsid w:val="00E744F2"/>
    <w:rsid w:val="00E86F83"/>
    <w:rsid w:val="00F3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83"/>
  </w:style>
  <w:style w:type="paragraph" w:styleId="1">
    <w:name w:val="heading 1"/>
    <w:aliases w:val="Caaieiaie aei?ac,çàãîëîâîê 1,caaieiaie 1"/>
    <w:basedOn w:val="a"/>
    <w:next w:val="a"/>
    <w:link w:val="10"/>
    <w:qFormat/>
    <w:rsid w:val="0025609A"/>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1F1"/>
    <w:rPr>
      <w:color w:val="0000FF" w:themeColor="hyperlink"/>
      <w:u w:val="single"/>
    </w:rPr>
  </w:style>
  <w:style w:type="paragraph" w:customStyle="1" w:styleId="ConsPlusNormal">
    <w:name w:val="ConsPlusNormal"/>
    <w:rsid w:val="003211F1"/>
    <w:pPr>
      <w:suppressAutoHyphens/>
      <w:autoSpaceDE w:val="0"/>
      <w:spacing w:after="0" w:line="240" w:lineRule="auto"/>
    </w:pPr>
    <w:rPr>
      <w:rFonts w:ascii="Arial" w:eastAsia="Times New Roman" w:hAnsi="Arial" w:cs="Arial"/>
      <w:kern w:val="1"/>
      <w:sz w:val="20"/>
      <w:szCs w:val="20"/>
      <w:lang w:eastAsia="zh-CN" w:bidi="hi-IN"/>
    </w:rPr>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5"/>
    <w:uiPriority w:val="99"/>
    <w:semiHidden/>
    <w:rsid w:val="003211F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4"/>
    <w:uiPriority w:val="99"/>
    <w:semiHidden/>
    <w:rsid w:val="003211F1"/>
    <w:rPr>
      <w:rFonts w:ascii="Times New Roman" w:eastAsia="Times New Roman" w:hAnsi="Times New Roman" w:cs="Times New Roman"/>
      <w:sz w:val="20"/>
      <w:szCs w:val="20"/>
    </w:rPr>
  </w:style>
  <w:style w:type="character" w:styleId="a6">
    <w:name w:val="footnote reference"/>
    <w:uiPriority w:val="99"/>
    <w:semiHidden/>
    <w:rsid w:val="003211F1"/>
    <w:rPr>
      <w:vertAlign w:val="superscript"/>
    </w:rPr>
  </w:style>
  <w:style w:type="character" w:customStyle="1" w:styleId="a7">
    <w:name w:val="Гипертекстовая ссылка"/>
    <w:basedOn w:val="a0"/>
    <w:uiPriority w:val="99"/>
    <w:rsid w:val="003211F1"/>
    <w:rPr>
      <w:rFonts w:ascii="Times New Roman" w:hAnsi="Times New Roman" w:cs="Times New Roman" w:hint="default"/>
      <w:color w:val="106BBE"/>
    </w:rPr>
  </w:style>
  <w:style w:type="paragraph" w:styleId="a8">
    <w:name w:val="Body Text"/>
    <w:basedOn w:val="a"/>
    <w:link w:val="a9"/>
    <w:uiPriority w:val="99"/>
    <w:unhideWhenUsed/>
    <w:rsid w:val="003E4D4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3E4D46"/>
    <w:rPr>
      <w:rFonts w:ascii="Times New Roman" w:eastAsia="Times New Roman" w:hAnsi="Times New Roman" w:cs="Times New Roman"/>
      <w:sz w:val="24"/>
      <w:szCs w:val="24"/>
    </w:rPr>
  </w:style>
  <w:style w:type="character" w:customStyle="1" w:styleId="apple-converted-space">
    <w:name w:val="apple-converted-space"/>
    <w:rsid w:val="003E4D46"/>
  </w:style>
  <w:style w:type="paragraph" w:customStyle="1" w:styleId="p7">
    <w:name w:val="p7"/>
    <w:basedOn w:val="a"/>
    <w:rsid w:val="003E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3E4D46"/>
  </w:style>
  <w:style w:type="character" w:customStyle="1" w:styleId="s3">
    <w:name w:val="s3"/>
    <w:rsid w:val="003E4D46"/>
  </w:style>
  <w:style w:type="character" w:styleId="aa">
    <w:name w:val="Strong"/>
    <w:uiPriority w:val="22"/>
    <w:qFormat/>
    <w:rsid w:val="00681062"/>
    <w:rPr>
      <w:b/>
      <w:bCs/>
    </w:rPr>
  </w:style>
  <w:style w:type="paragraph" w:customStyle="1" w:styleId="ConsPlusNonformat">
    <w:name w:val="ConsPlusNonformat"/>
    <w:rsid w:val="00627F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3405C"/>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unhideWhenUsed/>
    <w:rsid w:val="00A92DCE"/>
    <w:pPr>
      <w:spacing w:before="100" w:after="100" w:line="240" w:lineRule="auto"/>
    </w:pPr>
    <w:rPr>
      <w:rFonts w:ascii="Arial Unicode MS" w:eastAsia="Arial Unicode MS" w:hAnsi="Arial Unicode MS" w:cs="Times New Roman"/>
      <w:sz w:val="24"/>
      <w:szCs w:val="20"/>
    </w:rPr>
  </w:style>
  <w:style w:type="paragraph" w:styleId="ac">
    <w:name w:val="No Spacing"/>
    <w:link w:val="ad"/>
    <w:uiPriority w:val="1"/>
    <w:qFormat/>
    <w:rsid w:val="00A92DCE"/>
    <w:pPr>
      <w:spacing w:after="0" w:line="240" w:lineRule="auto"/>
    </w:pPr>
    <w:rPr>
      <w:rFonts w:eastAsiaTheme="minorHAnsi"/>
      <w:lang w:eastAsia="en-US"/>
    </w:rPr>
  </w:style>
  <w:style w:type="character" w:customStyle="1" w:styleId="ad">
    <w:name w:val="Без интервала Знак"/>
    <w:basedOn w:val="a0"/>
    <w:link w:val="ac"/>
    <w:uiPriority w:val="1"/>
    <w:rsid w:val="00A92DCE"/>
    <w:rPr>
      <w:rFonts w:eastAsiaTheme="minorHAnsi"/>
      <w:lang w:eastAsia="en-US"/>
    </w:rPr>
  </w:style>
  <w:style w:type="paragraph" w:customStyle="1" w:styleId="FR2">
    <w:name w:val="FR2"/>
    <w:uiPriority w:val="99"/>
    <w:rsid w:val="00A92DCE"/>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rPr>
  </w:style>
  <w:style w:type="character" w:customStyle="1" w:styleId="10">
    <w:name w:val="Заголовок 1 Знак"/>
    <w:aliases w:val="Caaieiaie aei?ac Знак,çàãîëîâîê 1 Знак,caaieiaie 1 Знак"/>
    <w:basedOn w:val="a0"/>
    <w:link w:val="1"/>
    <w:rsid w:val="0025609A"/>
    <w:rPr>
      <w:rFonts w:ascii="Times New Roman" w:eastAsia="Times New Roman" w:hAnsi="Times New Roman" w:cs="Times New Roman"/>
      <w:sz w:val="28"/>
      <w:szCs w:val="28"/>
    </w:rPr>
  </w:style>
  <w:style w:type="paragraph" w:styleId="ae">
    <w:name w:val="Title"/>
    <w:basedOn w:val="a"/>
    <w:link w:val="af"/>
    <w:uiPriority w:val="99"/>
    <w:qFormat/>
    <w:rsid w:val="0025609A"/>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
    <w:name w:val="Название Знак"/>
    <w:basedOn w:val="a0"/>
    <w:link w:val="ae"/>
    <w:uiPriority w:val="99"/>
    <w:rsid w:val="0025609A"/>
    <w:rPr>
      <w:rFonts w:ascii="Times New Roman" w:eastAsia="Times New Roman" w:hAnsi="Times New Roman" w:cs="Times New Roman"/>
      <w:b/>
      <w:bCs/>
      <w:color w:val="000000"/>
      <w:sz w:val="28"/>
      <w:szCs w:val="28"/>
      <w:shd w:val="clear" w:color="auto" w:fill="FFFFFF"/>
    </w:rPr>
  </w:style>
  <w:style w:type="paragraph" w:styleId="3">
    <w:name w:val="Body Text 3"/>
    <w:basedOn w:val="a"/>
    <w:link w:val="30"/>
    <w:uiPriority w:val="99"/>
    <w:semiHidden/>
    <w:unhideWhenUsed/>
    <w:rsid w:val="0025609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5609A"/>
    <w:rPr>
      <w:rFonts w:ascii="Times New Roman" w:eastAsia="Times New Roman" w:hAnsi="Times New Roman" w:cs="Times New Roman"/>
      <w:sz w:val="16"/>
      <w:szCs w:val="16"/>
    </w:rPr>
  </w:style>
  <w:style w:type="paragraph" w:styleId="af0">
    <w:name w:val="List Paragraph"/>
    <w:basedOn w:val="a"/>
    <w:uiPriority w:val="34"/>
    <w:qFormat/>
    <w:rsid w:val="004F3AC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80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3086</Words>
  <Characters>17596</Characters>
  <Application>Microsoft Office Word</Application>
  <DocSecurity>0</DocSecurity>
  <Lines>146</Lines>
  <Paragraphs>41</Paragraphs>
  <ScaleCrop>false</ScaleCrop>
  <Company>Microsoft</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2017-05-30T11:50:00Z</dcterms:created>
  <dcterms:modified xsi:type="dcterms:W3CDTF">2017-06-06T10:41:00Z</dcterms:modified>
</cp:coreProperties>
</file>