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3C0185" w:rsidRDefault="003C0185" w:rsidP="003C0185">
      <w:pPr>
        <w:jc w:val="center"/>
        <w:rPr>
          <w:sz w:val="28"/>
          <w:szCs w:val="28"/>
        </w:rPr>
      </w:pPr>
    </w:p>
    <w:p w:rsidR="003C0185" w:rsidRDefault="003C0185" w:rsidP="003C01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24.09.2013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№78/1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7603A1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7603A1" w:rsidRDefault="003C0185" w:rsidP="003C0185">
      <w:pPr>
        <w:pStyle w:val="1"/>
        <w:jc w:val="left"/>
        <w:rPr>
          <w:b w:val="0"/>
          <w:szCs w:val="28"/>
          <w:lang w:eastAsia="en-US"/>
        </w:rPr>
      </w:pPr>
      <w:r>
        <w:rPr>
          <w:b w:val="0"/>
          <w:szCs w:val="28"/>
        </w:rPr>
        <w:t xml:space="preserve">О внесении изменений в постановление от 07.02.2013г. №10 «Об утверждении Перечня муниципальных и государственных услуг с элементами межведомственного взаимодействия, предоставляемых администрацией </w:t>
      </w:r>
      <w:proofErr w:type="spellStart"/>
      <w:r>
        <w:rPr>
          <w:b w:val="0"/>
          <w:szCs w:val="28"/>
        </w:rPr>
        <w:t>Эльтаркачского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селдьского</w:t>
      </w:r>
      <w:proofErr w:type="spellEnd"/>
      <w:r>
        <w:rPr>
          <w:b w:val="0"/>
          <w:szCs w:val="28"/>
        </w:rPr>
        <w:t xml:space="preserve"> поселения»      </w:t>
      </w: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Default="003C0185" w:rsidP="003C0185">
      <w:pPr>
        <w:pStyle w:val="printc"/>
        <w:spacing w:after="0"/>
        <w:jc w:val="left"/>
        <w:rPr>
          <w:sz w:val="22"/>
          <w:szCs w:val="28"/>
          <w:lang w:eastAsia="en-US"/>
        </w:rPr>
      </w:pPr>
    </w:p>
    <w:p w:rsidR="003C0185" w:rsidRPr="00AF651C" w:rsidRDefault="003C0185" w:rsidP="003C0185">
      <w:pPr>
        <w:pStyle w:val="printc"/>
        <w:spacing w:after="0"/>
        <w:jc w:val="left"/>
        <w:rPr>
          <w:sz w:val="28"/>
          <w:szCs w:val="28"/>
          <w:lang w:eastAsia="en-US"/>
        </w:rPr>
      </w:pPr>
      <w:r w:rsidRPr="00AF651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целях приведения в соответствие с действующим законодательством и исполнения поручения Правительства Российской Федерации от 27.04.20132г. №ВС-П 16-2890 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pStyle w:val="1"/>
        <w:jc w:val="left"/>
        <w:rPr>
          <w:b w:val="0"/>
          <w:szCs w:val="28"/>
        </w:rPr>
      </w:pPr>
      <w:r w:rsidRPr="007603A1">
        <w:rPr>
          <w:b w:val="0"/>
          <w:szCs w:val="28"/>
        </w:rPr>
        <w:t xml:space="preserve">  1.</w:t>
      </w:r>
      <w:r>
        <w:rPr>
          <w:b w:val="0"/>
          <w:szCs w:val="28"/>
        </w:rPr>
        <w:t xml:space="preserve">В приложении к постановлению администрации от 07.02.2013г. №10 в «Перечне государственных и муниципальных услуг, предоставляемых администрацией </w:t>
      </w:r>
      <w:proofErr w:type="spellStart"/>
      <w:r>
        <w:rPr>
          <w:b w:val="0"/>
          <w:szCs w:val="28"/>
        </w:rPr>
        <w:t>Эльтаркачского</w:t>
      </w:r>
      <w:proofErr w:type="spellEnd"/>
      <w:r>
        <w:rPr>
          <w:b w:val="0"/>
          <w:szCs w:val="28"/>
        </w:rPr>
        <w:t xml:space="preserve"> сельского поселения» пункт 2   «Об утверждении Административного регламента  исполнения услуги по организации  учета и обеспечению рассмотрения обращений граждан по вопросам, отнесенным к компетенции администрации </w:t>
      </w:r>
      <w:proofErr w:type="spellStart"/>
      <w:r>
        <w:rPr>
          <w:b w:val="0"/>
          <w:szCs w:val="28"/>
        </w:rPr>
        <w:t>Эльтаркачского</w:t>
      </w:r>
      <w:proofErr w:type="spellEnd"/>
      <w:r>
        <w:rPr>
          <w:b w:val="0"/>
          <w:szCs w:val="28"/>
        </w:rPr>
        <w:t xml:space="preserve"> сельского поселения» исключить.</w:t>
      </w:r>
    </w:p>
    <w:p w:rsidR="003C0185" w:rsidRPr="007603A1" w:rsidRDefault="003C0185" w:rsidP="003C0185">
      <w:pPr>
        <w:pStyle w:val="1"/>
        <w:jc w:val="left"/>
        <w:rPr>
          <w:b w:val="0"/>
          <w:szCs w:val="28"/>
          <w:lang w:eastAsia="en-US"/>
        </w:rPr>
      </w:pPr>
      <w:r>
        <w:rPr>
          <w:b w:val="0"/>
          <w:szCs w:val="28"/>
        </w:rPr>
        <w:t xml:space="preserve"> </w:t>
      </w:r>
    </w:p>
    <w:p w:rsidR="003C0185" w:rsidRPr="002A6812" w:rsidRDefault="003C0185" w:rsidP="003C0185">
      <w:pPr>
        <w:pStyle w:val="1"/>
        <w:jc w:val="left"/>
        <w:rPr>
          <w:b w:val="0"/>
          <w:szCs w:val="28"/>
        </w:rPr>
      </w:pPr>
      <w:r w:rsidRPr="002A6812">
        <w:rPr>
          <w:b w:val="0"/>
          <w:szCs w:val="28"/>
        </w:rPr>
        <w:t xml:space="preserve">2. </w:t>
      </w:r>
      <w:proofErr w:type="gramStart"/>
      <w:r w:rsidRPr="002A6812">
        <w:rPr>
          <w:b w:val="0"/>
          <w:szCs w:val="28"/>
        </w:rPr>
        <w:t>Контроль за</w:t>
      </w:r>
      <w:proofErr w:type="gramEnd"/>
      <w:r w:rsidRPr="002A6812">
        <w:rPr>
          <w:b w:val="0"/>
          <w:szCs w:val="28"/>
        </w:rPr>
        <w:t xml:space="preserve"> выполнением настоящего постановления возложить на заместителя   главы администрации.</w:t>
      </w:r>
    </w:p>
    <w:p w:rsidR="003C0185" w:rsidRPr="002A6812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Pr="002A6812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3C0185" w:rsidRDefault="003C0185" w:rsidP="003C01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3C0185" w:rsidRDefault="003C0185" w:rsidP="003C0185">
      <w:pPr>
        <w:tabs>
          <w:tab w:val="left" w:pos="82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    </w:t>
      </w:r>
    </w:p>
    <w:p w:rsidR="003C0185" w:rsidRDefault="003C0185" w:rsidP="003C0185">
      <w:pPr>
        <w:tabs>
          <w:tab w:val="left" w:pos="8240"/>
        </w:tabs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185"/>
    <w:rsid w:val="003C0185"/>
    <w:rsid w:val="003E37BF"/>
    <w:rsid w:val="00470C9F"/>
    <w:rsid w:val="007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2013-12-12T07:32:00Z</dcterms:created>
  <dcterms:modified xsi:type="dcterms:W3CDTF">2013-12-12T07:32:00Z</dcterms:modified>
</cp:coreProperties>
</file>