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9A" w:rsidRDefault="0071629A" w:rsidP="0071629A">
      <w:pPr>
        <w:jc w:val="center"/>
        <w:rPr>
          <w:sz w:val="28"/>
          <w:szCs w:val="28"/>
        </w:rPr>
      </w:pPr>
      <w:r>
        <w:rPr>
          <w:sz w:val="28"/>
          <w:szCs w:val="28"/>
        </w:rPr>
        <w:t>РОССИЙСКАЯ  ФЕДЕРАЦИЯ</w:t>
      </w:r>
      <w:r>
        <w:rPr>
          <w:sz w:val="28"/>
          <w:szCs w:val="28"/>
        </w:rPr>
        <w:br/>
        <w:t xml:space="preserve">      КАРАЧАЕВО-ЧЕРКЕССКАЯ  РЕСПУБЛИКА</w:t>
      </w:r>
    </w:p>
    <w:p w:rsidR="0071629A" w:rsidRDefault="0071629A" w:rsidP="0071629A">
      <w:pPr>
        <w:jc w:val="center"/>
        <w:rPr>
          <w:sz w:val="28"/>
          <w:szCs w:val="28"/>
        </w:rPr>
      </w:pPr>
      <w:r>
        <w:rPr>
          <w:sz w:val="28"/>
          <w:szCs w:val="28"/>
        </w:rPr>
        <w:t>УСТЬ-ДЖЕГУТИНСКИЙ МУНИЦИПАЛЬНЫЙ РАЙОН</w:t>
      </w:r>
    </w:p>
    <w:p w:rsidR="0071629A" w:rsidRDefault="0071629A" w:rsidP="0071629A">
      <w:pPr>
        <w:jc w:val="center"/>
        <w:rPr>
          <w:sz w:val="28"/>
          <w:szCs w:val="28"/>
        </w:rPr>
      </w:pPr>
      <w:r>
        <w:rPr>
          <w:sz w:val="28"/>
          <w:szCs w:val="28"/>
        </w:rPr>
        <w:t>СОВЕТ ЭЛЬТАРКАЧСКОГО СЕЛЬСКОГО ПОСЕЛЕНИЯ</w:t>
      </w:r>
    </w:p>
    <w:p w:rsidR="0071629A" w:rsidRDefault="0071629A" w:rsidP="0071629A">
      <w:pPr>
        <w:jc w:val="center"/>
        <w:rPr>
          <w:b/>
          <w:sz w:val="28"/>
          <w:szCs w:val="28"/>
        </w:rPr>
      </w:pPr>
      <w:r>
        <w:rPr>
          <w:b/>
          <w:sz w:val="28"/>
          <w:szCs w:val="28"/>
        </w:rPr>
        <w:t>Р Е Ш Е Н И Е</w:t>
      </w:r>
    </w:p>
    <w:p w:rsidR="0071629A" w:rsidRDefault="0071629A" w:rsidP="0071629A">
      <w:pPr>
        <w:rPr>
          <w:sz w:val="28"/>
          <w:szCs w:val="28"/>
        </w:rPr>
      </w:pPr>
    </w:p>
    <w:p w:rsidR="0071629A" w:rsidRDefault="0071629A" w:rsidP="0071629A">
      <w:pPr>
        <w:rPr>
          <w:sz w:val="28"/>
          <w:szCs w:val="28"/>
          <w:u w:val="single"/>
        </w:rPr>
      </w:pPr>
      <w:r>
        <w:rPr>
          <w:sz w:val="28"/>
          <w:szCs w:val="28"/>
        </w:rPr>
        <w:t xml:space="preserve">       20.03. 2018г .                            а. Эльтаркач                 № </w:t>
      </w:r>
      <w:r>
        <w:rPr>
          <w:sz w:val="28"/>
          <w:szCs w:val="28"/>
          <w:u w:val="single"/>
        </w:rPr>
        <w:t xml:space="preserve">  35  </w:t>
      </w:r>
    </w:p>
    <w:p w:rsidR="0071629A" w:rsidRDefault="0071629A" w:rsidP="0071629A">
      <w:pPr>
        <w:rPr>
          <w:sz w:val="28"/>
          <w:szCs w:val="28"/>
        </w:rPr>
      </w:pPr>
    </w:p>
    <w:p w:rsidR="0071629A" w:rsidRDefault="0071629A" w:rsidP="0071629A">
      <w:pPr>
        <w:spacing w:line="240" w:lineRule="exact"/>
        <w:jc w:val="center"/>
        <w:rPr>
          <w:b/>
          <w:sz w:val="28"/>
          <w:szCs w:val="28"/>
        </w:rPr>
      </w:pPr>
      <w:r>
        <w:rPr>
          <w:b/>
          <w:sz w:val="28"/>
          <w:szCs w:val="28"/>
        </w:rPr>
        <w:t xml:space="preserve">О представлении депутатами  Эльтаркачского сельского поселения </w:t>
      </w:r>
    </w:p>
    <w:p w:rsidR="0071629A" w:rsidRDefault="0071629A" w:rsidP="0071629A">
      <w:pPr>
        <w:spacing w:line="240" w:lineRule="exact"/>
        <w:rPr>
          <w:b/>
          <w:sz w:val="28"/>
          <w:szCs w:val="28"/>
        </w:rPr>
      </w:pPr>
      <w:r>
        <w:rPr>
          <w:b/>
          <w:sz w:val="28"/>
          <w:szCs w:val="28"/>
        </w:rPr>
        <w:t>сведений о доходах, расходах, об имуществе и обязательствах имущественного характера</w:t>
      </w:r>
    </w:p>
    <w:p w:rsidR="0071629A" w:rsidRDefault="0071629A" w:rsidP="0071629A">
      <w:pPr>
        <w:ind w:right="-81"/>
        <w:rPr>
          <w:rFonts w:ascii="Arial CYR" w:hAnsi="Arial CYR"/>
          <w:sz w:val="16"/>
          <w:szCs w:val="16"/>
        </w:rPr>
      </w:pPr>
    </w:p>
    <w:p w:rsidR="0071629A" w:rsidRDefault="0071629A" w:rsidP="0071629A">
      <w:pPr>
        <w:autoSpaceDE w:val="0"/>
        <w:autoSpaceDN w:val="0"/>
        <w:adjustRightInd w:val="0"/>
        <w:ind w:firstLine="539"/>
        <w:jc w:val="both"/>
        <w:rPr>
          <w:sz w:val="28"/>
          <w:szCs w:val="28"/>
        </w:rPr>
      </w:pPr>
      <w:r>
        <w:rPr>
          <w:sz w:val="28"/>
          <w:szCs w:val="28"/>
        </w:rPr>
        <w:t xml:space="preserve">В соответствии со статьями 8 и 8.1 Федерального закона от 25 декабря 2008 года № 273-ФЗ «О противодействии коррупции»,  от 08 июля 2013 года № 613 «Вопросы противодействия коррупции», от 23 июня 2014 года №453 «О внесении изменений в некоторые акты Президента Российской Федерации по вопросам и противодействия коррупции» и от 23 июня 2014 №460 «Об утверждении формы справки о доходах, расходах, об имуществе и обязательствах имущественного характера», </w:t>
      </w:r>
      <w:hyperlink r:id="rId7" w:history="1">
        <w:r>
          <w:rPr>
            <w:rStyle w:val="ad"/>
            <w:sz w:val="28"/>
            <w:szCs w:val="28"/>
          </w:rPr>
          <w:t>Указа</w:t>
        </w:r>
      </w:hyperlink>
      <w:r>
        <w:rPr>
          <w:sz w:val="28"/>
          <w:szCs w:val="28"/>
        </w:rPr>
        <w:t xml:space="preserve"> Президента Российской Федерации от 19.09.2017 №431   и  в целях приведения муниципальных правовых актов Эльтаркачского сельского поселения в соответствие с нормами действующего законодательства Российской Федерации</w:t>
      </w:r>
      <w:r>
        <w:rPr>
          <w:bCs/>
          <w:sz w:val="28"/>
          <w:szCs w:val="28"/>
        </w:rPr>
        <w:t>, руководствуясь</w:t>
      </w:r>
      <w:r>
        <w:rPr>
          <w:sz w:val="28"/>
          <w:szCs w:val="28"/>
        </w:rPr>
        <w:t xml:space="preserve"> Уставом  Эльтаркачского сельского поселения  Совет Эльтаркачского сельского поселения </w:t>
      </w:r>
    </w:p>
    <w:p w:rsidR="0071629A" w:rsidRDefault="0071629A" w:rsidP="0071629A">
      <w:pPr>
        <w:autoSpaceDE w:val="0"/>
        <w:autoSpaceDN w:val="0"/>
        <w:adjustRightInd w:val="0"/>
        <w:ind w:firstLine="539"/>
        <w:jc w:val="both"/>
        <w:rPr>
          <w:sz w:val="28"/>
          <w:szCs w:val="28"/>
        </w:rPr>
      </w:pPr>
    </w:p>
    <w:p w:rsidR="0071629A" w:rsidRDefault="0071629A" w:rsidP="0071629A">
      <w:pPr>
        <w:autoSpaceDE w:val="0"/>
        <w:autoSpaceDN w:val="0"/>
        <w:adjustRightInd w:val="0"/>
        <w:jc w:val="both"/>
        <w:rPr>
          <w:b/>
          <w:sz w:val="28"/>
          <w:szCs w:val="28"/>
        </w:rPr>
      </w:pPr>
      <w:r>
        <w:rPr>
          <w:b/>
          <w:sz w:val="28"/>
          <w:szCs w:val="28"/>
        </w:rPr>
        <w:t>РЕШИЛ :</w:t>
      </w:r>
    </w:p>
    <w:p w:rsidR="0071629A" w:rsidRDefault="0071629A" w:rsidP="0071629A">
      <w:pPr>
        <w:tabs>
          <w:tab w:val="left" w:pos="540"/>
        </w:tabs>
        <w:jc w:val="both"/>
        <w:rPr>
          <w:sz w:val="28"/>
          <w:szCs w:val="28"/>
        </w:rPr>
      </w:pPr>
    </w:p>
    <w:p w:rsidR="0071629A" w:rsidRDefault="0071629A" w:rsidP="0071629A">
      <w:pPr>
        <w:tabs>
          <w:tab w:val="left" w:pos="540"/>
        </w:tabs>
        <w:jc w:val="both"/>
        <w:rPr>
          <w:sz w:val="28"/>
          <w:szCs w:val="28"/>
        </w:rPr>
      </w:pPr>
      <w:r>
        <w:rPr>
          <w:sz w:val="28"/>
          <w:szCs w:val="28"/>
        </w:rPr>
        <w:t xml:space="preserve">1. Утвердить Положение о предоставлении депутатами </w:t>
      </w:r>
    </w:p>
    <w:p w:rsidR="0071629A" w:rsidRDefault="0071629A" w:rsidP="0071629A">
      <w:pPr>
        <w:tabs>
          <w:tab w:val="left" w:pos="540"/>
        </w:tabs>
        <w:jc w:val="both"/>
        <w:rPr>
          <w:sz w:val="28"/>
          <w:szCs w:val="28"/>
        </w:rPr>
      </w:pPr>
      <w:r>
        <w:rPr>
          <w:sz w:val="28"/>
          <w:szCs w:val="28"/>
        </w:rPr>
        <w:t>Эльтаркачского  сельского поселения сведений о доходах, расходах, об имуществе и обязательствах имущественного характера (приложения №1).</w:t>
      </w:r>
    </w:p>
    <w:p w:rsidR="0071629A" w:rsidRDefault="0071629A" w:rsidP="0071629A">
      <w:pPr>
        <w:rPr>
          <w:sz w:val="28"/>
          <w:szCs w:val="28"/>
        </w:rPr>
      </w:pPr>
      <w:r>
        <w:rPr>
          <w:sz w:val="28"/>
          <w:szCs w:val="28"/>
        </w:rPr>
        <w:lastRenderedPageBreak/>
        <w:t>2. Разместить настоящее решение  на сайте администрации Эльтаркачского  сельского поселения.</w:t>
      </w:r>
    </w:p>
    <w:p w:rsidR="0071629A" w:rsidRDefault="0071629A" w:rsidP="0071629A">
      <w:pPr>
        <w:jc w:val="both"/>
        <w:rPr>
          <w:sz w:val="28"/>
          <w:szCs w:val="28"/>
        </w:rPr>
      </w:pPr>
      <w:r>
        <w:rPr>
          <w:sz w:val="28"/>
          <w:szCs w:val="28"/>
        </w:rPr>
        <w:t>3. Признать утратившим силу решение Совета от 29.04.2016 №137«О предоставлении депутатами  Совета Эльтаркачского сельского поселения   сведений о доходах, расходах, об имуществе и обязательствах имущественного характера».</w:t>
      </w:r>
    </w:p>
    <w:p w:rsidR="0071629A" w:rsidRDefault="0071629A" w:rsidP="0071629A">
      <w:pPr>
        <w:rPr>
          <w:sz w:val="28"/>
          <w:szCs w:val="28"/>
        </w:rPr>
      </w:pPr>
      <w:r>
        <w:rPr>
          <w:sz w:val="28"/>
          <w:szCs w:val="28"/>
        </w:rPr>
        <w:t>4.Настоящее решение вступает  силу со дня его  обнародования.</w:t>
      </w:r>
    </w:p>
    <w:p w:rsidR="0071629A" w:rsidRDefault="0071629A" w:rsidP="0071629A">
      <w:pPr>
        <w:tabs>
          <w:tab w:val="left" w:pos="540"/>
        </w:tabs>
        <w:jc w:val="both"/>
        <w:rPr>
          <w:rFonts w:cs="Arial CYR"/>
          <w:sz w:val="28"/>
          <w:szCs w:val="28"/>
        </w:rPr>
      </w:pPr>
      <w:r>
        <w:rPr>
          <w:sz w:val="28"/>
          <w:szCs w:val="28"/>
        </w:rPr>
        <w:t>5.Контроль за исполнением настоящего решения  оставляю за собой.</w:t>
      </w: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r>
        <w:rPr>
          <w:sz w:val="28"/>
          <w:szCs w:val="28"/>
        </w:rPr>
        <w:t>Глава   Эльтаркачского</w:t>
      </w:r>
    </w:p>
    <w:p w:rsidR="0071629A" w:rsidRDefault="0071629A" w:rsidP="0071629A">
      <w:pPr>
        <w:ind w:right="98"/>
        <w:rPr>
          <w:sz w:val="28"/>
          <w:szCs w:val="28"/>
        </w:rPr>
      </w:pPr>
      <w:r>
        <w:rPr>
          <w:sz w:val="28"/>
          <w:szCs w:val="28"/>
        </w:rPr>
        <w:t xml:space="preserve"> сельского поселения                                                     А.М..Лайпанов</w:t>
      </w: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ind w:right="98"/>
        <w:rPr>
          <w:sz w:val="28"/>
          <w:szCs w:val="28"/>
        </w:rPr>
      </w:pPr>
    </w:p>
    <w:p w:rsidR="0071629A" w:rsidRDefault="0071629A" w:rsidP="0071629A">
      <w:pPr>
        <w:autoSpaceDE w:val="0"/>
        <w:autoSpaceDN w:val="0"/>
        <w:adjustRightInd w:val="0"/>
        <w:jc w:val="right"/>
        <w:outlineLvl w:val="0"/>
        <w:rPr>
          <w:sz w:val="28"/>
          <w:szCs w:val="28"/>
        </w:rPr>
      </w:pPr>
      <w:r>
        <w:rPr>
          <w:sz w:val="28"/>
          <w:szCs w:val="28"/>
        </w:rPr>
        <w:t>Приложение № 1</w:t>
      </w:r>
    </w:p>
    <w:p w:rsidR="0071629A" w:rsidRDefault="0071629A" w:rsidP="0071629A">
      <w:pPr>
        <w:autoSpaceDE w:val="0"/>
        <w:autoSpaceDN w:val="0"/>
        <w:adjustRightInd w:val="0"/>
        <w:ind w:left="4254" w:firstLine="709"/>
        <w:jc w:val="right"/>
        <w:rPr>
          <w:sz w:val="28"/>
          <w:szCs w:val="28"/>
        </w:rPr>
      </w:pPr>
      <w:r>
        <w:rPr>
          <w:sz w:val="28"/>
          <w:szCs w:val="28"/>
        </w:rPr>
        <w:t xml:space="preserve">к решению Совета Эльтаркачского  сельского поселения  </w:t>
      </w:r>
    </w:p>
    <w:p w:rsidR="0071629A" w:rsidRDefault="0071629A" w:rsidP="0071629A">
      <w:pPr>
        <w:autoSpaceDE w:val="0"/>
        <w:autoSpaceDN w:val="0"/>
        <w:adjustRightInd w:val="0"/>
        <w:jc w:val="center"/>
        <w:rPr>
          <w:bCs/>
          <w:sz w:val="28"/>
          <w:szCs w:val="28"/>
        </w:rPr>
      </w:pPr>
      <w:r>
        <w:rPr>
          <w:bCs/>
          <w:sz w:val="28"/>
          <w:szCs w:val="28"/>
        </w:rPr>
        <w:t xml:space="preserve">                                                                                                    от 20.03. 2018 №35</w:t>
      </w:r>
    </w:p>
    <w:p w:rsidR="0071629A" w:rsidRDefault="0071629A" w:rsidP="0071629A">
      <w:pPr>
        <w:autoSpaceDE w:val="0"/>
        <w:autoSpaceDN w:val="0"/>
        <w:adjustRightInd w:val="0"/>
        <w:jc w:val="center"/>
        <w:rPr>
          <w:bCs/>
          <w:sz w:val="28"/>
          <w:szCs w:val="28"/>
        </w:rPr>
      </w:pPr>
    </w:p>
    <w:p w:rsidR="0071629A" w:rsidRDefault="0071629A" w:rsidP="0071629A">
      <w:pPr>
        <w:autoSpaceDE w:val="0"/>
        <w:autoSpaceDN w:val="0"/>
        <w:adjustRightInd w:val="0"/>
        <w:rPr>
          <w:b/>
          <w:bCs/>
          <w:sz w:val="28"/>
          <w:szCs w:val="28"/>
        </w:rPr>
      </w:pPr>
      <w:r>
        <w:rPr>
          <w:b/>
          <w:bCs/>
          <w:sz w:val="28"/>
          <w:szCs w:val="28"/>
        </w:rPr>
        <w:t>ПОЛОЖЕНИЕ</w:t>
      </w:r>
    </w:p>
    <w:p w:rsidR="0071629A" w:rsidRDefault="0071629A" w:rsidP="0071629A">
      <w:pPr>
        <w:autoSpaceDE w:val="0"/>
        <w:autoSpaceDN w:val="0"/>
        <w:adjustRightInd w:val="0"/>
        <w:jc w:val="center"/>
        <w:rPr>
          <w:b/>
          <w:bCs/>
          <w:sz w:val="28"/>
          <w:szCs w:val="28"/>
        </w:rPr>
      </w:pPr>
      <w:r>
        <w:rPr>
          <w:b/>
          <w:bCs/>
          <w:sz w:val="28"/>
          <w:szCs w:val="28"/>
        </w:rPr>
        <w:t>О ПРЕДСТАВЛЕНИИ  ДЕПУТАТАМИ СВЕДЕНИЙ О ДОХОДАХ, РАСХОДАХ, ОБ ИМУЩЕСТВЕ И ОБЯЗАТЕЛЬСТВАХ</w:t>
      </w:r>
    </w:p>
    <w:p w:rsidR="0071629A" w:rsidRDefault="0071629A" w:rsidP="0071629A">
      <w:pPr>
        <w:autoSpaceDE w:val="0"/>
        <w:autoSpaceDN w:val="0"/>
        <w:adjustRightInd w:val="0"/>
        <w:jc w:val="center"/>
        <w:rPr>
          <w:b/>
          <w:bCs/>
          <w:sz w:val="28"/>
          <w:szCs w:val="28"/>
        </w:rPr>
      </w:pPr>
      <w:r>
        <w:rPr>
          <w:b/>
          <w:bCs/>
          <w:sz w:val="28"/>
          <w:szCs w:val="28"/>
        </w:rPr>
        <w:lastRenderedPageBreak/>
        <w:t>ИМУЩЕСТВЕННОГО ХАРАКТЕРА</w:t>
      </w:r>
    </w:p>
    <w:p w:rsidR="0071629A" w:rsidRDefault="0071629A" w:rsidP="0071629A">
      <w:pPr>
        <w:autoSpaceDE w:val="0"/>
        <w:autoSpaceDN w:val="0"/>
        <w:adjustRightInd w:val="0"/>
        <w:ind w:firstLine="540"/>
        <w:jc w:val="both"/>
        <w:rPr>
          <w:sz w:val="28"/>
          <w:szCs w:val="28"/>
        </w:rPr>
      </w:pPr>
    </w:p>
    <w:p w:rsidR="0071629A" w:rsidRDefault="0071629A" w:rsidP="0071629A">
      <w:pPr>
        <w:autoSpaceDE w:val="0"/>
        <w:autoSpaceDN w:val="0"/>
        <w:adjustRightInd w:val="0"/>
        <w:ind w:firstLine="540"/>
        <w:jc w:val="both"/>
        <w:rPr>
          <w:sz w:val="28"/>
          <w:szCs w:val="28"/>
        </w:rPr>
      </w:pPr>
      <w:r>
        <w:rPr>
          <w:sz w:val="28"/>
          <w:szCs w:val="28"/>
        </w:rPr>
        <w:t>1. Настоящим Положением определяется порядок представления депутатами  Администрации Эльтаркачского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71629A" w:rsidRDefault="0071629A" w:rsidP="0071629A">
      <w:pPr>
        <w:autoSpaceDE w:val="0"/>
        <w:autoSpaceDN w:val="0"/>
        <w:adjustRightInd w:val="0"/>
        <w:ind w:firstLine="540"/>
        <w:jc w:val="both"/>
        <w:rPr>
          <w:sz w:val="28"/>
          <w:szCs w:val="28"/>
        </w:rPr>
      </w:pPr>
      <w:r>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депутатов,   а также сведения о доходах, об имуществе и обязательствах имущественного характера  своих супруги (супруга) и несовершеннолетних детей (далее по тексту – Перечень).</w:t>
      </w:r>
    </w:p>
    <w:p w:rsidR="0071629A" w:rsidRDefault="0071629A" w:rsidP="0071629A">
      <w:pPr>
        <w:autoSpaceDE w:val="0"/>
        <w:autoSpaceDN w:val="0"/>
        <w:adjustRightInd w:val="0"/>
        <w:ind w:firstLine="540"/>
        <w:jc w:val="both"/>
        <w:rPr>
          <w:sz w:val="28"/>
          <w:szCs w:val="28"/>
        </w:rPr>
      </w:pPr>
      <w:r>
        <w:rPr>
          <w:sz w:val="28"/>
          <w:szCs w:val="28"/>
        </w:rPr>
        <w:t xml:space="preserve">3. Обязанность представлять сведения о своих расходах, а также расходах своих супруги (супруга) и несовершеннолетних детей </w:t>
      </w:r>
    </w:p>
    <w:p w:rsidR="0071629A" w:rsidRDefault="0071629A" w:rsidP="0071629A">
      <w:pPr>
        <w:autoSpaceDE w:val="0"/>
        <w:autoSpaceDN w:val="0"/>
        <w:adjustRightInd w:val="0"/>
        <w:ind w:firstLine="540"/>
        <w:jc w:val="both"/>
        <w:rPr>
          <w:sz w:val="28"/>
          <w:szCs w:val="28"/>
        </w:rPr>
      </w:pPr>
      <w:r>
        <w:rPr>
          <w:sz w:val="28"/>
          <w:szCs w:val="28"/>
        </w:rPr>
        <w:t>4. Депутат представляет по утвержденной Президентом Российской Федерации форме справки (Приложение №2):</w:t>
      </w:r>
    </w:p>
    <w:p w:rsidR="0071629A" w:rsidRDefault="0071629A" w:rsidP="0071629A">
      <w:pPr>
        <w:autoSpaceDE w:val="0"/>
        <w:autoSpaceDN w:val="0"/>
        <w:adjustRightInd w:val="0"/>
        <w:ind w:firstLine="540"/>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месяцу подачи документов  (на отчетную дату);</w:t>
      </w:r>
    </w:p>
    <w:p w:rsidR="0071629A" w:rsidRDefault="0071629A" w:rsidP="0071629A">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депутатом  (на отчетную дату);</w:t>
      </w:r>
    </w:p>
    <w:p w:rsidR="0071629A" w:rsidRDefault="0071629A" w:rsidP="0071629A">
      <w:pPr>
        <w:autoSpaceDE w:val="0"/>
        <w:autoSpaceDN w:val="0"/>
        <w:adjustRightInd w:val="0"/>
        <w:ind w:firstLine="540"/>
        <w:jc w:val="both"/>
        <w:rPr>
          <w:sz w:val="28"/>
          <w:szCs w:val="28"/>
        </w:rPr>
      </w:pPr>
      <w:r>
        <w:rPr>
          <w:sz w:val="28"/>
          <w:szCs w:val="28"/>
        </w:rPr>
        <w:t>5.Депутат  представляет ежегодно, не позднее 30 апреля года следующего за отчетным по утвержденной Президентом Российской Федерации форме справки (Приложение №2):</w:t>
      </w:r>
    </w:p>
    <w:p w:rsidR="0071629A" w:rsidRDefault="0071629A" w:rsidP="0071629A">
      <w:pPr>
        <w:autoSpaceDE w:val="0"/>
        <w:autoSpaceDN w:val="0"/>
        <w:adjustRightInd w:val="0"/>
        <w:ind w:firstLine="540"/>
        <w:jc w:val="both"/>
        <w:rPr>
          <w:sz w:val="28"/>
          <w:szCs w:val="28"/>
        </w:rPr>
      </w:pPr>
      <w:r>
        <w:rPr>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1629A" w:rsidRDefault="0071629A" w:rsidP="0071629A">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1629A" w:rsidRDefault="0071629A" w:rsidP="0071629A">
      <w:pPr>
        <w:autoSpaceDE w:val="0"/>
        <w:autoSpaceDN w:val="0"/>
        <w:adjustRightInd w:val="0"/>
        <w:ind w:firstLine="540"/>
        <w:jc w:val="both"/>
        <w:rPr>
          <w:sz w:val="28"/>
          <w:szCs w:val="28"/>
        </w:rPr>
      </w:pPr>
      <w:r>
        <w:rPr>
          <w:sz w:val="28"/>
          <w:szCs w:val="28"/>
        </w:rPr>
        <w:t>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71629A" w:rsidRDefault="0071629A" w:rsidP="0071629A">
      <w:pPr>
        <w:autoSpaceDE w:val="0"/>
        <w:autoSpaceDN w:val="0"/>
        <w:adjustRightInd w:val="0"/>
        <w:ind w:firstLine="540"/>
        <w:jc w:val="both"/>
        <w:rPr>
          <w:sz w:val="28"/>
          <w:szCs w:val="28"/>
        </w:rPr>
      </w:pPr>
      <w:r>
        <w:rPr>
          <w:sz w:val="28"/>
          <w:szCs w:val="28"/>
        </w:rPr>
        <w:t>6. Сведения о доходах, расходах, об имуществе и обязательствах имущественного характера представляются в Совет Эльтаркачского сельского поселения в порядке, установленном настоящим Положением.</w:t>
      </w:r>
    </w:p>
    <w:p w:rsidR="0071629A" w:rsidRDefault="0071629A" w:rsidP="0071629A">
      <w:pPr>
        <w:autoSpaceDE w:val="0"/>
        <w:autoSpaceDN w:val="0"/>
        <w:adjustRightInd w:val="0"/>
        <w:ind w:firstLine="540"/>
        <w:jc w:val="both"/>
        <w:rPr>
          <w:sz w:val="28"/>
          <w:szCs w:val="28"/>
        </w:rPr>
      </w:pPr>
      <w:r>
        <w:rPr>
          <w:sz w:val="28"/>
          <w:szCs w:val="28"/>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порядке, установленном настоящим Положением предоставить уточненные сведения.</w:t>
      </w:r>
    </w:p>
    <w:p w:rsidR="0071629A" w:rsidRDefault="0071629A" w:rsidP="0071629A">
      <w:pPr>
        <w:autoSpaceDE w:val="0"/>
        <w:autoSpaceDN w:val="0"/>
        <w:adjustRightInd w:val="0"/>
        <w:ind w:firstLine="540"/>
        <w:jc w:val="both"/>
        <w:rPr>
          <w:sz w:val="28"/>
          <w:szCs w:val="28"/>
        </w:rPr>
      </w:pPr>
      <w:r>
        <w:rPr>
          <w:sz w:val="28"/>
          <w:szCs w:val="28"/>
        </w:rPr>
        <w:t>Депутат может представить уточненные сведения в течение одного месяца после окончания срока, указанного в пункте 5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71629A" w:rsidRDefault="0071629A" w:rsidP="0071629A">
      <w:pPr>
        <w:autoSpaceDE w:val="0"/>
        <w:autoSpaceDN w:val="0"/>
        <w:adjustRightInd w:val="0"/>
        <w:ind w:firstLine="540"/>
        <w:jc w:val="both"/>
        <w:rPr>
          <w:sz w:val="28"/>
          <w:szCs w:val="28"/>
        </w:rPr>
      </w:pPr>
      <w:r>
        <w:rPr>
          <w:sz w:val="28"/>
          <w:szCs w:val="28"/>
        </w:rPr>
        <w:lastRenderedPageBreak/>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депутатов и урегулированию конфликта интересов в Совет  Эльтаркачского сельского поселения .</w:t>
      </w:r>
    </w:p>
    <w:p w:rsidR="0071629A" w:rsidRDefault="0071629A" w:rsidP="0071629A">
      <w:pPr>
        <w:jc w:val="both"/>
        <w:rPr>
          <w:sz w:val="28"/>
          <w:szCs w:val="28"/>
        </w:rPr>
      </w:pPr>
      <w:r>
        <w:rPr>
          <w:sz w:val="28"/>
          <w:szCs w:val="28"/>
        </w:rPr>
        <w:tab/>
        <w:t>9. Непредставление депутатом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ложных сведений является основанием для отказа в приеме указанного гражданина на муниципальную службу.</w:t>
      </w:r>
    </w:p>
    <w:p w:rsidR="0071629A" w:rsidRDefault="0071629A" w:rsidP="0071629A">
      <w:pPr>
        <w:ind w:firstLine="540"/>
        <w:jc w:val="both"/>
        <w:rPr>
          <w:sz w:val="28"/>
          <w:szCs w:val="28"/>
        </w:rPr>
      </w:pPr>
      <w:r>
        <w:rPr>
          <w:sz w:val="28"/>
          <w:szCs w:val="28"/>
        </w:rPr>
        <w:t>10. Невыполнение муниципальным служащим обязанности, предусмотренной пунктами 2 и 3 настоящего Положения, является правонарушением, влекущим освобождение депутата от своих полномочий   или подвергается иным видам дисциплинарной ответственности в соответствии с законодательством Российской Федерации.</w:t>
      </w:r>
    </w:p>
    <w:p w:rsidR="0071629A" w:rsidRDefault="0071629A" w:rsidP="0071629A">
      <w:pPr>
        <w:autoSpaceDE w:val="0"/>
        <w:autoSpaceDN w:val="0"/>
        <w:adjustRightInd w:val="0"/>
        <w:ind w:firstLine="539"/>
        <w:jc w:val="both"/>
        <w:outlineLvl w:val="1"/>
        <w:rPr>
          <w:sz w:val="28"/>
          <w:szCs w:val="28"/>
        </w:rPr>
      </w:pPr>
      <w:r>
        <w:rPr>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представленных депутатами  достоверности и полноты сведений, представленных гражданами при поступлении на муниципальную службу в соответствии с настоящим Положением, нормативными правовыми актами Российской Федерации, соблюдения депутатами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 w:history="1">
        <w:r>
          <w:rPr>
            <w:rStyle w:val="ad"/>
            <w:sz w:val="28"/>
            <w:szCs w:val="28"/>
          </w:rPr>
          <w:t>законом</w:t>
        </w:r>
      </w:hyperlink>
      <w:r>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Российской Федерации и нормативными правовыми актами Карачаево- Черкесской Республики..</w:t>
      </w:r>
    </w:p>
    <w:p w:rsidR="0071629A" w:rsidRDefault="0071629A" w:rsidP="0071629A">
      <w:pPr>
        <w:autoSpaceDE w:val="0"/>
        <w:autoSpaceDN w:val="0"/>
        <w:adjustRightInd w:val="0"/>
        <w:ind w:firstLine="539"/>
        <w:jc w:val="both"/>
        <w:outlineLvl w:val="1"/>
        <w:rPr>
          <w:sz w:val="28"/>
          <w:szCs w:val="28"/>
        </w:rPr>
      </w:pPr>
      <w:r>
        <w:rPr>
          <w:sz w:val="28"/>
          <w:szCs w:val="28"/>
        </w:rPr>
        <w:t xml:space="preserve">12. Сведения о доходах, расходах, об имуществе и обязательствах имущественного характера, предоставляемые в соответствии с настоящим Положением депутатом, являются сведениями конфиденциального характера, если федеральными законами они не отнесены к сведениям, </w:t>
      </w:r>
      <w:r>
        <w:rPr>
          <w:sz w:val="28"/>
          <w:szCs w:val="28"/>
        </w:rPr>
        <w:lastRenderedPageBreak/>
        <w:t>составляющим государственную или иную охраняемую федеральными законами тайну.</w:t>
      </w:r>
    </w:p>
    <w:p w:rsidR="0071629A" w:rsidRDefault="0071629A" w:rsidP="0071629A">
      <w:pPr>
        <w:autoSpaceDE w:val="0"/>
        <w:autoSpaceDN w:val="0"/>
        <w:adjustRightInd w:val="0"/>
        <w:ind w:firstLine="539"/>
        <w:jc w:val="both"/>
        <w:outlineLvl w:val="1"/>
        <w:rPr>
          <w:sz w:val="28"/>
          <w:szCs w:val="28"/>
        </w:rPr>
      </w:pPr>
      <w:r>
        <w:rPr>
          <w:sz w:val="28"/>
          <w:szCs w:val="28"/>
        </w:rPr>
        <w:t>13.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депутата,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1629A" w:rsidRDefault="0071629A" w:rsidP="0071629A">
      <w:pPr>
        <w:autoSpaceDE w:val="0"/>
        <w:autoSpaceDN w:val="0"/>
        <w:adjustRightInd w:val="0"/>
        <w:ind w:firstLine="539"/>
        <w:jc w:val="both"/>
        <w:rPr>
          <w:sz w:val="28"/>
          <w:szCs w:val="28"/>
        </w:rPr>
      </w:pPr>
      <w:r>
        <w:rPr>
          <w:sz w:val="28"/>
          <w:szCs w:val="28"/>
        </w:rPr>
        <w:t>14. Председатель Совета депутатов  на  которого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1629A" w:rsidRDefault="0071629A" w:rsidP="0071629A">
      <w:pPr>
        <w:autoSpaceDE w:val="0"/>
        <w:autoSpaceDN w:val="0"/>
        <w:adjustRightInd w:val="0"/>
        <w:ind w:firstLine="539"/>
        <w:jc w:val="both"/>
        <w:rPr>
          <w:sz w:val="28"/>
          <w:szCs w:val="28"/>
        </w:rPr>
      </w:pPr>
      <w:r>
        <w:rPr>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депутатов ежегодно, и информация о результатах проверки достоверности и полноты этих сведений приобщаются к личному делу муниципального служащего.</w:t>
      </w:r>
    </w:p>
    <w:p w:rsidR="0071629A" w:rsidRDefault="0071629A" w:rsidP="0071629A">
      <w:pPr>
        <w:ind w:right="-81" w:firstLine="539"/>
        <w:jc w:val="both"/>
        <w:rPr>
          <w:sz w:val="28"/>
          <w:szCs w:val="28"/>
        </w:rPr>
      </w:pPr>
      <w:r>
        <w:rPr>
          <w:sz w:val="28"/>
          <w:szCs w:val="28"/>
        </w:rPr>
        <w:t xml:space="preserve">16. Сведения о доходах, об имуществе и обязательствах имущественного характера, представляемые депутатами размещаются в информационно-телекоммуникационной сети Интернет на официальном сайте администрации Эльтаркачского сельского поселения по форме согласно приложению к настоящему Положению, и предоставляются для опубликования средствам массовой информаций в </w:t>
      </w:r>
      <w:hyperlink r:id="rId9" w:history="1">
        <w:r>
          <w:rPr>
            <w:rStyle w:val="ad"/>
            <w:sz w:val="28"/>
            <w:szCs w:val="28"/>
          </w:rPr>
          <w:t>порядке</w:t>
        </w:r>
      </w:hyperlink>
      <w:r>
        <w:rPr>
          <w:sz w:val="28"/>
          <w:szCs w:val="28"/>
        </w:rPr>
        <w:t xml:space="preserve"> утвержденным Указом Президента Российской Федерации от 19  сентября  2017 года №431, определяемом нормативными правовыми актами Российской Федерации, нормативными правовыми актами Карачаево- Черкесской Республики.</w:t>
      </w:r>
    </w:p>
    <w:p w:rsidR="0071629A" w:rsidRDefault="0071629A" w:rsidP="0071629A">
      <w:pPr>
        <w:autoSpaceDE w:val="0"/>
        <w:autoSpaceDN w:val="0"/>
        <w:adjustRightInd w:val="0"/>
        <w:ind w:firstLine="540"/>
        <w:jc w:val="both"/>
        <w:outlineLvl w:val="0"/>
        <w:rPr>
          <w:sz w:val="28"/>
          <w:szCs w:val="28"/>
        </w:rPr>
      </w:pPr>
      <w:r>
        <w:rPr>
          <w:sz w:val="28"/>
          <w:szCs w:val="28"/>
        </w:rPr>
        <w:t>17. На официальном сайте Администрации Эльтаркачского сельского поселения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(Приложение №3):</w:t>
      </w:r>
    </w:p>
    <w:p w:rsidR="0071629A" w:rsidRDefault="0071629A" w:rsidP="0071629A">
      <w:pPr>
        <w:autoSpaceDE w:val="0"/>
        <w:autoSpaceDN w:val="0"/>
        <w:adjustRightInd w:val="0"/>
        <w:ind w:firstLine="540"/>
        <w:jc w:val="both"/>
        <w:outlineLvl w:val="0"/>
        <w:rPr>
          <w:sz w:val="28"/>
          <w:szCs w:val="28"/>
        </w:rPr>
      </w:pPr>
      <w:r>
        <w:rPr>
          <w:sz w:val="28"/>
          <w:szCs w:val="28"/>
        </w:rPr>
        <w:lastRenderedPageBreak/>
        <w:t>а) перечень объектов недвижимого имущества, принадлежащих лицу, замещающему должность муниципальной службы администрации  Эльтаркачского сельского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71629A" w:rsidRDefault="0071629A" w:rsidP="0071629A">
      <w:pPr>
        <w:autoSpaceDE w:val="0"/>
        <w:autoSpaceDN w:val="0"/>
        <w:adjustRightInd w:val="0"/>
        <w:ind w:firstLine="540"/>
        <w:jc w:val="both"/>
        <w:outlineLvl w:val="0"/>
        <w:rPr>
          <w:sz w:val="28"/>
          <w:szCs w:val="28"/>
        </w:rPr>
      </w:pPr>
      <w:r>
        <w:rPr>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71629A" w:rsidRDefault="0071629A" w:rsidP="0071629A">
      <w:pPr>
        <w:autoSpaceDE w:val="0"/>
        <w:autoSpaceDN w:val="0"/>
        <w:adjustRightInd w:val="0"/>
        <w:ind w:firstLine="540"/>
        <w:jc w:val="both"/>
        <w:outlineLvl w:val="0"/>
        <w:rPr>
          <w:sz w:val="28"/>
          <w:szCs w:val="28"/>
        </w:rPr>
      </w:pPr>
      <w:r>
        <w:rPr>
          <w:sz w:val="28"/>
          <w:szCs w:val="28"/>
        </w:rPr>
        <w:t>в) декларированный годовой доход депутата  его супруги (супруга) и несовершеннолетних детей;</w:t>
      </w:r>
    </w:p>
    <w:p w:rsidR="0071629A" w:rsidRDefault="0071629A" w:rsidP="0071629A">
      <w:pPr>
        <w:autoSpaceDE w:val="0"/>
        <w:autoSpaceDN w:val="0"/>
        <w:adjustRightInd w:val="0"/>
        <w:ind w:firstLine="540"/>
        <w:jc w:val="both"/>
        <w:outlineLvl w:val="0"/>
        <w:rPr>
          <w:sz w:val="28"/>
          <w:szCs w:val="28"/>
        </w:rPr>
      </w:pPr>
      <w:r>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71629A" w:rsidRDefault="0071629A" w:rsidP="0071629A">
      <w:pPr>
        <w:autoSpaceDE w:val="0"/>
        <w:autoSpaceDN w:val="0"/>
        <w:adjustRightInd w:val="0"/>
        <w:ind w:firstLine="540"/>
        <w:jc w:val="both"/>
        <w:outlineLvl w:val="0"/>
        <w:rPr>
          <w:sz w:val="28"/>
          <w:szCs w:val="28"/>
        </w:rPr>
      </w:pPr>
      <w:r>
        <w:rPr>
          <w:sz w:val="28"/>
          <w:szCs w:val="28"/>
        </w:rPr>
        <w:t>18.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1629A" w:rsidRDefault="0071629A" w:rsidP="0071629A">
      <w:pPr>
        <w:autoSpaceDE w:val="0"/>
        <w:autoSpaceDN w:val="0"/>
        <w:adjustRightInd w:val="0"/>
        <w:ind w:firstLine="540"/>
        <w:jc w:val="both"/>
        <w:outlineLvl w:val="0"/>
        <w:rPr>
          <w:sz w:val="28"/>
          <w:szCs w:val="28"/>
        </w:rPr>
      </w:pPr>
      <w:r>
        <w:rPr>
          <w:sz w:val="28"/>
          <w:szCs w:val="28"/>
        </w:rPr>
        <w:t xml:space="preserve">а) иные сведения (кроме указанных в </w:t>
      </w:r>
      <w:hyperlink r:id="rId10" w:history="1">
        <w:r>
          <w:rPr>
            <w:rStyle w:val="ad"/>
            <w:sz w:val="28"/>
            <w:szCs w:val="28"/>
          </w:rPr>
          <w:t>пункте 1</w:t>
        </w:r>
      </w:hyperlink>
      <w:r>
        <w:rPr>
          <w:sz w:val="28"/>
          <w:szCs w:val="28"/>
        </w:rPr>
        <w:t>9 Положения) о доходах лица, замещающего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1629A" w:rsidRDefault="0071629A" w:rsidP="0071629A">
      <w:pPr>
        <w:autoSpaceDE w:val="0"/>
        <w:autoSpaceDN w:val="0"/>
        <w:adjustRightInd w:val="0"/>
        <w:ind w:firstLine="540"/>
        <w:jc w:val="both"/>
        <w:outlineLvl w:val="0"/>
        <w:rPr>
          <w:sz w:val="28"/>
          <w:szCs w:val="28"/>
        </w:rPr>
      </w:pPr>
      <w:r>
        <w:rPr>
          <w:sz w:val="28"/>
          <w:szCs w:val="28"/>
        </w:rPr>
        <w:t xml:space="preserve">б) </w:t>
      </w:r>
      <w:hyperlink r:id="rId11" w:history="1">
        <w:r>
          <w:rPr>
            <w:rStyle w:val="ad"/>
            <w:sz w:val="28"/>
            <w:szCs w:val="28"/>
          </w:rPr>
          <w:t>персональные данные</w:t>
        </w:r>
      </w:hyperlink>
      <w:r>
        <w:rPr>
          <w:sz w:val="28"/>
          <w:szCs w:val="28"/>
        </w:rPr>
        <w:t xml:space="preserve"> супруги (супруга), детей и иных членов семьи муниципального служащего;</w:t>
      </w:r>
    </w:p>
    <w:p w:rsidR="0071629A" w:rsidRDefault="0071629A" w:rsidP="0071629A">
      <w:pPr>
        <w:autoSpaceDE w:val="0"/>
        <w:autoSpaceDN w:val="0"/>
        <w:adjustRightInd w:val="0"/>
        <w:ind w:firstLine="540"/>
        <w:jc w:val="both"/>
        <w:outlineLvl w:val="0"/>
        <w:rPr>
          <w:sz w:val="28"/>
          <w:szCs w:val="28"/>
        </w:rPr>
      </w:pPr>
      <w:r>
        <w:rPr>
          <w:sz w:val="28"/>
          <w:szCs w:val="28"/>
        </w:rPr>
        <w:t>в) данные, позволяющие определить место жительства, почтовый адрес, телефон и иные индивидуальные средства коммуникации депутата , его супруги (супруга), детей и иных членов семьи;</w:t>
      </w:r>
    </w:p>
    <w:p w:rsidR="0071629A" w:rsidRDefault="0071629A" w:rsidP="0071629A">
      <w:pPr>
        <w:autoSpaceDE w:val="0"/>
        <w:autoSpaceDN w:val="0"/>
        <w:adjustRightInd w:val="0"/>
        <w:ind w:firstLine="540"/>
        <w:jc w:val="both"/>
        <w:outlineLvl w:val="0"/>
        <w:rPr>
          <w:sz w:val="28"/>
          <w:szCs w:val="28"/>
        </w:rPr>
      </w:pPr>
      <w:r>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71629A" w:rsidRDefault="0071629A" w:rsidP="0071629A">
      <w:pPr>
        <w:autoSpaceDE w:val="0"/>
        <w:autoSpaceDN w:val="0"/>
        <w:adjustRightInd w:val="0"/>
        <w:ind w:firstLine="540"/>
        <w:jc w:val="both"/>
        <w:outlineLvl w:val="0"/>
        <w:rPr>
          <w:sz w:val="28"/>
          <w:szCs w:val="28"/>
        </w:rPr>
      </w:pPr>
      <w:r>
        <w:rPr>
          <w:sz w:val="28"/>
          <w:szCs w:val="28"/>
        </w:rPr>
        <w:lastRenderedPageBreak/>
        <w:t xml:space="preserve">д) информацию, отнесенную к государственной тайне или являющуюся </w:t>
      </w:r>
      <w:hyperlink r:id="rId12" w:history="1">
        <w:r>
          <w:rPr>
            <w:rStyle w:val="ad"/>
            <w:sz w:val="28"/>
            <w:szCs w:val="28"/>
          </w:rPr>
          <w:t>конфиденциальной</w:t>
        </w:r>
      </w:hyperlink>
      <w:r>
        <w:rPr>
          <w:sz w:val="28"/>
          <w:szCs w:val="28"/>
        </w:rPr>
        <w:t>.</w:t>
      </w:r>
    </w:p>
    <w:p w:rsidR="0071629A" w:rsidRDefault="0071629A" w:rsidP="0071629A">
      <w:pPr>
        <w:autoSpaceDE w:val="0"/>
        <w:autoSpaceDN w:val="0"/>
        <w:adjustRightInd w:val="0"/>
        <w:jc w:val="both"/>
        <w:rPr>
          <w:sz w:val="28"/>
          <w:szCs w:val="28"/>
        </w:rPr>
      </w:pPr>
      <w:r>
        <w:rPr>
          <w:sz w:val="28"/>
          <w:szCs w:val="28"/>
        </w:rPr>
        <w:tab/>
        <w:t xml:space="preserve">19. Сведения о доходах, расходах, об имуществе и обязательствах имущественного характера, указанные в </w:t>
      </w:r>
      <w:hyperlink r:id="rId13" w:history="1">
        <w:r>
          <w:rPr>
            <w:rStyle w:val="ad"/>
            <w:sz w:val="28"/>
            <w:szCs w:val="28"/>
          </w:rPr>
          <w:t>пункте 19 настоящего Положения</w:t>
        </w:r>
      </w:hyperlink>
      <w:r>
        <w:rPr>
          <w:sz w:val="28"/>
          <w:szCs w:val="28"/>
        </w:rPr>
        <w:t>, размещают на официальном сайте Администрации Эльтаркачского сельского поселения в течение 14-ти рабочих дней со дня истечения срока, установленного для подачи справок о доходах, расходах, об имуществе и обязательствах имущественного характера депутату.</w:t>
      </w:r>
    </w:p>
    <w:p w:rsidR="0071629A" w:rsidRDefault="0071629A" w:rsidP="0071629A">
      <w:pPr>
        <w:autoSpaceDE w:val="0"/>
        <w:autoSpaceDN w:val="0"/>
        <w:adjustRightInd w:val="0"/>
        <w:jc w:val="both"/>
        <w:rPr>
          <w:sz w:val="28"/>
          <w:szCs w:val="28"/>
        </w:rPr>
      </w:pPr>
      <w:r>
        <w:rPr>
          <w:sz w:val="28"/>
          <w:szCs w:val="28"/>
        </w:rPr>
        <w:tab/>
        <w:t>20. Размещение сведений о доходах, расходах, об имуществе и обязательствах имущественного характера на официальном сайте администрации Эльтаркачского сельского поселения обеспечивает администрация Эльтаркачского  сельского поселения.</w:t>
      </w:r>
    </w:p>
    <w:p w:rsidR="0071629A" w:rsidRDefault="0071629A" w:rsidP="0071629A">
      <w:pPr>
        <w:autoSpaceDE w:val="0"/>
        <w:autoSpaceDN w:val="0"/>
        <w:adjustRightInd w:val="0"/>
        <w:jc w:val="both"/>
        <w:rPr>
          <w:sz w:val="28"/>
          <w:szCs w:val="28"/>
        </w:rPr>
      </w:pPr>
      <w:r>
        <w:tab/>
      </w:r>
      <w:r>
        <w:rPr>
          <w:sz w:val="28"/>
          <w:szCs w:val="28"/>
        </w:rPr>
        <w:t>21. Администрация Эльтаркачского сельского поселения:</w:t>
      </w:r>
      <w:r>
        <w:rPr>
          <w:sz w:val="28"/>
          <w:szCs w:val="28"/>
        </w:rPr>
        <w:br/>
        <w:t>а) в 3-дневный срок со дня поступления запроса от официального средства массовой информации сообщают о нем депутату,  в отношении которого поступил запрос;</w:t>
      </w:r>
    </w:p>
    <w:p w:rsidR="0071629A" w:rsidRDefault="0071629A" w:rsidP="0071629A">
      <w:pPr>
        <w:autoSpaceDE w:val="0"/>
        <w:autoSpaceDN w:val="0"/>
        <w:adjustRightInd w:val="0"/>
        <w:jc w:val="both"/>
        <w:rPr>
          <w:sz w:val="28"/>
          <w:szCs w:val="28"/>
        </w:rPr>
      </w:pPr>
      <w:r>
        <w:rPr>
          <w:sz w:val="28"/>
          <w:szCs w:val="28"/>
        </w:rPr>
        <w:br/>
        <w:t>б) в 7-дневный срок со дня поступления запроса от официального средства массовой информации обеспечивают предоставление ему сведений, указанных в пункте 19 настоящего Положения, в том случае, если запрашиваемые сведения отсутствуют на официальном сайте.</w:t>
      </w: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autoSpaceDE w:val="0"/>
        <w:autoSpaceDN w:val="0"/>
        <w:adjustRightInd w:val="0"/>
        <w:jc w:val="both"/>
        <w:rPr>
          <w:sz w:val="28"/>
          <w:szCs w:val="28"/>
        </w:rPr>
      </w:pPr>
    </w:p>
    <w:p w:rsidR="0071629A" w:rsidRDefault="0071629A" w:rsidP="0071629A">
      <w:pPr>
        <w:tabs>
          <w:tab w:val="left" w:pos="11907"/>
        </w:tabs>
        <w:ind w:left="7513"/>
        <w:jc w:val="center"/>
        <w:rPr>
          <w:sz w:val="16"/>
          <w:szCs w:val="16"/>
        </w:rPr>
      </w:pPr>
    </w:p>
    <w:p w:rsidR="0071629A" w:rsidRDefault="0071629A" w:rsidP="0071629A">
      <w:pPr>
        <w:tabs>
          <w:tab w:val="left" w:pos="11907"/>
        </w:tabs>
        <w:ind w:left="7513"/>
        <w:jc w:val="center"/>
        <w:rPr>
          <w:sz w:val="16"/>
          <w:szCs w:val="16"/>
        </w:rPr>
      </w:pPr>
    </w:p>
    <w:p w:rsidR="0071629A" w:rsidRDefault="0071629A" w:rsidP="0071629A">
      <w:pPr>
        <w:tabs>
          <w:tab w:val="left" w:pos="11907"/>
        </w:tabs>
        <w:ind w:left="7513"/>
        <w:jc w:val="center"/>
        <w:rPr>
          <w:sz w:val="16"/>
          <w:szCs w:val="16"/>
        </w:rPr>
      </w:pPr>
    </w:p>
    <w:p w:rsidR="0071629A" w:rsidRDefault="0071629A" w:rsidP="0071629A">
      <w:pPr>
        <w:tabs>
          <w:tab w:val="left" w:pos="11907"/>
        </w:tabs>
        <w:ind w:left="7513"/>
        <w:jc w:val="center"/>
        <w:rPr>
          <w:sz w:val="16"/>
          <w:szCs w:val="16"/>
        </w:rPr>
      </w:pPr>
    </w:p>
    <w:p w:rsidR="0071629A" w:rsidRDefault="0071629A" w:rsidP="0071629A">
      <w:pPr>
        <w:tabs>
          <w:tab w:val="left" w:pos="11907"/>
        </w:tabs>
        <w:ind w:left="7513"/>
        <w:jc w:val="center"/>
        <w:rPr>
          <w:sz w:val="16"/>
          <w:szCs w:val="16"/>
        </w:rPr>
      </w:pPr>
      <w:r>
        <w:rPr>
          <w:sz w:val="16"/>
          <w:szCs w:val="16"/>
        </w:rPr>
        <w:t>УТВЕРЖДЕНА</w:t>
      </w:r>
    </w:p>
    <w:p w:rsidR="0071629A" w:rsidRDefault="0071629A" w:rsidP="0071629A">
      <w:pPr>
        <w:tabs>
          <w:tab w:val="left" w:pos="11907"/>
        </w:tabs>
        <w:ind w:left="7513"/>
        <w:jc w:val="center"/>
        <w:rPr>
          <w:sz w:val="16"/>
          <w:szCs w:val="16"/>
        </w:rPr>
      </w:pPr>
      <w:r>
        <w:rPr>
          <w:sz w:val="16"/>
          <w:szCs w:val="16"/>
        </w:rPr>
        <w:t>Указом Президента</w:t>
      </w:r>
      <w:r>
        <w:rPr>
          <w:sz w:val="16"/>
          <w:szCs w:val="16"/>
        </w:rPr>
        <w:br/>
        <w:t>Российской Федерации</w:t>
      </w:r>
      <w:r>
        <w:rPr>
          <w:sz w:val="16"/>
          <w:szCs w:val="16"/>
        </w:rPr>
        <w:br/>
        <w:t>от 23.06.2014 № 460</w:t>
      </w:r>
    </w:p>
    <w:p w:rsidR="0071629A" w:rsidRDefault="0071629A" w:rsidP="0071629A">
      <w:pPr>
        <w:tabs>
          <w:tab w:val="left" w:pos="11907"/>
        </w:tabs>
        <w:ind w:left="7513"/>
        <w:jc w:val="center"/>
        <w:rPr>
          <w:sz w:val="6"/>
          <w:szCs w:val="16"/>
        </w:rPr>
      </w:pPr>
    </w:p>
    <w:p w:rsidR="0071629A" w:rsidRDefault="0071629A" w:rsidP="0071629A">
      <w:pPr>
        <w:tabs>
          <w:tab w:val="left" w:pos="11907"/>
        </w:tabs>
        <w:ind w:left="7513"/>
        <w:jc w:val="center"/>
        <w:rPr>
          <w:sz w:val="16"/>
          <w:szCs w:val="16"/>
        </w:rPr>
      </w:pPr>
    </w:p>
    <w:p w:rsidR="0071629A" w:rsidRDefault="0071629A" w:rsidP="0071629A">
      <w:pPr>
        <w:tabs>
          <w:tab w:val="left" w:pos="11907"/>
        </w:tabs>
        <w:ind w:left="7513"/>
        <w:jc w:val="center"/>
        <w:rPr>
          <w:sz w:val="16"/>
          <w:szCs w:val="16"/>
        </w:rPr>
      </w:pPr>
    </w:p>
    <w:p w:rsidR="0071629A" w:rsidRDefault="0071629A" w:rsidP="0071629A">
      <w:pPr>
        <w:jc w:val="center"/>
        <w:rPr>
          <w:sz w:val="26"/>
          <w:szCs w:val="26"/>
        </w:rPr>
      </w:pPr>
    </w:p>
    <w:p w:rsidR="0071629A" w:rsidRDefault="0071629A" w:rsidP="0071629A">
      <w:pPr>
        <w:pBdr>
          <w:top w:val="single" w:sz="4" w:space="1" w:color="auto"/>
        </w:pBdr>
        <w:ind w:left="851"/>
        <w:jc w:val="both"/>
      </w:pPr>
      <w:r>
        <w:t>(указывается наименование кадрового подразделения федерального государственного органа, иного  органа или организации)</w:t>
      </w:r>
    </w:p>
    <w:p w:rsidR="0071629A" w:rsidRDefault="0071629A" w:rsidP="0071629A">
      <w:pPr>
        <w:jc w:val="center"/>
        <w:rPr>
          <w:b/>
          <w:bCs/>
          <w:sz w:val="26"/>
          <w:szCs w:val="26"/>
        </w:rPr>
      </w:pPr>
    </w:p>
    <w:p w:rsidR="0071629A" w:rsidRDefault="0071629A" w:rsidP="0071629A">
      <w:pPr>
        <w:jc w:val="center"/>
        <w:rPr>
          <w:b/>
          <w:bCs/>
          <w:sz w:val="26"/>
          <w:szCs w:val="26"/>
        </w:rPr>
      </w:pPr>
      <w:r>
        <w:rPr>
          <w:b/>
          <w:bCs/>
          <w:sz w:val="28"/>
          <w:szCs w:val="28"/>
        </w:rPr>
        <w:t>СПРАВКА</w:t>
      </w:r>
      <w:r>
        <w:rPr>
          <w:vertAlign w:val="superscript"/>
        </w:rPr>
        <w:footnoteReference w:id="2"/>
      </w:r>
      <w:r>
        <w:rPr>
          <w:b/>
          <w:bCs/>
          <w:sz w:val="28"/>
          <w:szCs w:val="28"/>
        </w:rPr>
        <w:br/>
        <w:t>о доходах, расходах, об имуществе и обязательствах имущественного характера</w:t>
      </w:r>
      <w:r>
        <w:rPr>
          <w:vertAlign w:val="superscript"/>
        </w:rPr>
        <w:footnoteReference w:id="3"/>
      </w:r>
      <w:r>
        <w:rPr>
          <w:b/>
          <w:bCs/>
          <w:sz w:val="26"/>
          <w:szCs w:val="26"/>
        </w:rPr>
        <w:br/>
      </w:r>
    </w:p>
    <w:p w:rsidR="0071629A" w:rsidRDefault="0071629A" w:rsidP="0071629A">
      <w:pPr>
        <w:ind w:firstLine="567"/>
      </w:pPr>
      <w:r>
        <w:t xml:space="preserve">Я,  </w:t>
      </w:r>
    </w:p>
    <w:p w:rsidR="0071629A" w:rsidRDefault="0071629A" w:rsidP="0071629A">
      <w:pPr>
        <w:pBdr>
          <w:top w:val="single" w:sz="4" w:space="1" w:color="auto"/>
        </w:pBdr>
        <w:ind w:right="113"/>
        <w:jc w:val="center"/>
        <w:rPr>
          <w:sz w:val="16"/>
          <w:szCs w:val="16"/>
        </w:rPr>
      </w:pPr>
    </w:p>
    <w:p w:rsidR="0071629A" w:rsidRDefault="0071629A" w:rsidP="0071629A"/>
    <w:p w:rsidR="0071629A" w:rsidRDefault="0071629A" w:rsidP="0071629A">
      <w:pPr>
        <w:pBdr>
          <w:top w:val="single" w:sz="4" w:space="1" w:color="auto"/>
        </w:pBdr>
        <w:ind w:right="113"/>
        <w:jc w:val="center"/>
        <w:rPr>
          <w:sz w:val="16"/>
          <w:szCs w:val="16"/>
        </w:rPr>
      </w:pPr>
    </w:p>
    <w:p w:rsidR="0071629A" w:rsidRDefault="0071629A" w:rsidP="0071629A">
      <w:pPr>
        <w:tabs>
          <w:tab w:val="left" w:pos="9837"/>
        </w:tabs>
      </w:pPr>
      <w:r>
        <w:tab/>
        <w:t>,</w:t>
      </w:r>
    </w:p>
    <w:p w:rsidR="0071629A" w:rsidRDefault="0071629A" w:rsidP="0071629A">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71629A" w:rsidRDefault="0071629A" w:rsidP="0071629A">
      <w:pPr>
        <w:pBdr>
          <w:top w:val="single" w:sz="4" w:space="1" w:color="auto"/>
        </w:pBdr>
        <w:ind w:right="113"/>
        <w:jc w:val="center"/>
        <w:rPr>
          <w:sz w:val="16"/>
          <w:szCs w:val="16"/>
        </w:rPr>
      </w:pPr>
    </w:p>
    <w:p w:rsidR="0071629A" w:rsidRDefault="0071629A" w:rsidP="0071629A"/>
    <w:p w:rsidR="0071629A" w:rsidRDefault="0071629A" w:rsidP="0071629A">
      <w:pPr>
        <w:pBdr>
          <w:top w:val="single" w:sz="4" w:space="1" w:color="auto"/>
        </w:pBdr>
        <w:ind w:right="113"/>
        <w:jc w:val="center"/>
        <w:rPr>
          <w:sz w:val="16"/>
          <w:szCs w:val="16"/>
        </w:rPr>
      </w:pPr>
    </w:p>
    <w:p w:rsidR="0071629A" w:rsidRDefault="0071629A" w:rsidP="0071629A">
      <w:pPr>
        <w:tabs>
          <w:tab w:val="left" w:pos="9837"/>
        </w:tabs>
      </w:pPr>
      <w:r>
        <w:tab/>
      </w:r>
    </w:p>
    <w:p w:rsidR="0071629A" w:rsidRDefault="0071629A" w:rsidP="0071629A">
      <w:pPr>
        <w:pBdr>
          <w:top w:val="single" w:sz="4" w:space="1" w:color="auto"/>
        </w:pBdr>
        <w:rPr>
          <w:sz w:val="2"/>
          <w:szCs w:val="2"/>
        </w:rPr>
      </w:pPr>
    </w:p>
    <w:p w:rsidR="0071629A" w:rsidRDefault="0071629A" w:rsidP="0071629A">
      <w:pPr>
        <w:tabs>
          <w:tab w:val="left" w:pos="9837"/>
        </w:tabs>
      </w:pPr>
      <w:r>
        <w:lastRenderedPageBreak/>
        <w:t xml:space="preserve">      (место работы (службы), занимаемая (замещаемая) должность; в случае отсутствия основного места работы</w:t>
      </w:r>
    </w:p>
    <w:p w:rsidR="0071629A" w:rsidRDefault="0071629A" w:rsidP="0071629A">
      <w:pPr>
        <w:tabs>
          <w:tab w:val="left" w:pos="9837"/>
        </w:tabs>
        <w:jc w:val="center"/>
      </w:pPr>
    </w:p>
    <w:p w:rsidR="0071629A" w:rsidRDefault="0071629A" w:rsidP="0071629A">
      <w:pPr>
        <w:pBdr>
          <w:top w:val="single" w:sz="4" w:space="1" w:color="auto"/>
        </w:pBdr>
        <w:ind w:right="113"/>
        <w:jc w:val="center"/>
        <w:rPr>
          <w:sz w:val="16"/>
          <w:szCs w:val="16"/>
        </w:rPr>
      </w:pPr>
    </w:p>
    <w:p w:rsidR="0071629A" w:rsidRDefault="0071629A" w:rsidP="0071629A">
      <w:pPr>
        <w:tabs>
          <w:tab w:val="left" w:pos="9837"/>
        </w:tabs>
      </w:pPr>
      <w:r>
        <w:tab/>
        <w:t>,</w:t>
      </w:r>
    </w:p>
    <w:p w:rsidR="0071629A" w:rsidRDefault="0071629A" w:rsidP="0071629A">
      <w:pPr>
        <w:pBdr>
          <w:top w:val="single" w:sz="4" w:space="1" w:color="auto"/>
        </w:pBdr>
        <w:ind w:right="113"/>
        <w:jc w:val="center"/>
      </w:pPr>
      <w:r>
        <w:t xml:space="preserve"> (службы) – род занятий; должность, на замещение которой претендует гражданин (если применимо)</w:t>
      </w:r>
    </w:p>
    <w:p w:rsidR="0071629A" w:rsidRDefault="0071629A" w:rsidP="0071629A">
      <w:pPr>
        <w:pBdr>
          <w:top w:val="single" w:sz="4" w:space="1" w:color="auto"/>
        </w:pBdr>
        <w:ind w:right="113"/>
        <w:jc w:val="center"/>
        <w:rPr>
          <w:sz w:val="16"/>
          <w:szCs w:val="16"/>
        </w:rPr>
      </w:pPr>
    </w:p>
    <w:tbl>
      <w:tblPr>
        <w:tblW w:w="0" w:type="auto"/>
        <w:tblLook w:val="04A0"/>
      </w:tblPr>
      <w:tblGrid>
        <w:gridCol w:w="3677"/>
        <w:gridCol w:w="5894"/>
      </w:tblGrid>
      <w:tr w:rsidR="0071629A" w:rsidTr="00397B92">
        <w:tc>
          <w:tcPr>
            <w:tcW w:w="3794" w:type="dxa"/>
            <w:hideMark/>
          </w:tcPr>
          <w:p w:rsidR="0071629A" w:rsidRDefault="0071629A" w:rsidP="00397B92">
            <w:pPr>
              <w:tabs>
                <w:tab w:val="right" w:pos="9921"/>
              </w:tabs>
              <w:spacing w:line="256" w:lineRule="auto"/>
              <w:rPr>
                <w:lang w:eastAsia="en-US"/>
              </w:rPr>
            </w:pPr>
            <w:r>
              <w:rPr>
                <w:lang w:eastAsia="en-US"/>
              </w:rPr>
              <w:t>зарегистрированный по адресу:</w:t>
            </w:r>
          </w:p>
        </w:tc>
        <w:tc>
          <w:tcPr>
            <w:tcW w:w="6343" w:type="dxa"/>
            <w:tcBorders>
              <w:top w:val="nil"/>
              <w:left w:val="nil"/>
              <w:bottom w:val="single" w:sz="4" w:space="0" w:color="auto"/>
              <w:right w:val="nil"/>
            </w:tcBorders>
          </w:tcPr>
          <w:p w:rsidR="0071629A" w:rsidRDefault="0071629A" w:rsidP="00397B92">
            <w:pPr>
              <w:tabs>
                <w:tab w:val="right" w:pos="9921"/>
              </w:tabs>
              <w:spacing w:line="256" w:lineRule="auto"/>
              <w:rPr>
                <w:lang w:eastAsia="en-US"/>
              </w:rPr>
            </w:pPr>
          </w:p>
        </w:tc>
      </w:tr>
    </w:tbl>
    <w:p w:rsidR="0071629A" w:rsidRDefault="0071629A" w:rsidP="0071629A">
      <w:pPr>
        <w:tabs>
          <w:tab w:val="right" w:pos="9921"/>
        </w:tabs>
        <w:rPr>
          <w:sz w:val="26"/>
          <w:szCs w:val="26"/>
        </w:rPr>
      </w:pPr>
      <w:r>
        <w:t xml:space="preserve">                                                                                                              (адрес места регистрации)</w:t>
      </w:r>
    </w:p>
    <w:p w:rsidR="0071629A" w:rsidRDefault="0071629A" w:rsidP="0071629A">
      <w:pPr>
        <w:tabs>
          <w:tab w:val="left" w:pos="9837"/>
        </w:tabs>
        <w:rPr>
          <w:sz w:val="16"/>
          <w:szCs w:val="16"/>
        </w:rPr>
      </w:pPr>
    </w:p>
    <w:p w:rsidR="0071629A" w:rsidRDefault="0071629A" w:rsidP="0071629A">
      <w:pPr>
        <w:tabs>
          <w:tab w:val="left" w:pos="9837"/>
        </w:tabs>
      </w:pPr>
      <w:r>
        <w:tab/>
        <w:t>,</w:t>
      </w:r>
    </w:p>
    <w:p w:rsidR="0071629A" w:rsidRDefault="0071629A" w:rsidP="0071629A">
      <w:pPr>
        <w:pBdr>
          <w:top w:val="single" w:sz="4" w:space="1" w:color="auto"/>
        </w:pBdr>
        <w:ind w:right="113"/>
      </w:pPr>
    </w:p>
    <w:p w:rsidR="0071629A" w:rsidRDefault="0071629A" w:rsidP="0071629A">
      <w:pPr>
        <w:jc w:val="both"/>
      </w:pPr>
      <w:r>
        <w:rPr>
          <w:sz w:val="26"/>
          <w:szCs w:val="26"/>
        </w:rPr>
        <w:t>сообщаю сведения о доходах, расходах своих, супруги (супруга), несовершеннолетнего ребенка</w:t>
      </w:r>
      <w:r>
        <w:t xml:space="preserve"> (нужное подчеркнуть)</w:t>
      </w:r>
    </w:p>
    <w:p w:rsidR="0071629A" w:rsidRDefault="0071629A" w:rsidP="0071629A">
      <w:pPr>
        <w:tabs>
          <w:tab w:val="left" w:pos="9837"/>
        </w:tabs>
        <w:rPr>
          <w:sz w:val="16"/>
          <w:szCs w:val="16"/>
        </w:rPr>
      </w:pPr>
    </w:p>
    <w:p w:rsidR="0071629A" w:rsidRDefault="0071629A" w:rsidP="0071629A">
      <w:pPr>
        <w:tabs>
          <w:tab w:val="left" w:pos="9837"/>
        </w:tabs>
      </w:pPr>
      <w:r>
        <w:tab/>
      </w:r>
    </w:p>
    <w:p w:rsidR="0071629A" w:rsidRDefault="0071629A" w:rsidP="0071629A">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71629A" w:rsidRDefault="0071629A" w:rsidP="0071629A">
      <w:pPr>
        <w:pBdr>
          <w:top w:val="single" w:sz="4" w:space="1" w:color="auto"/>
        </w:pBdr>
        <w:ind w:right="113"/>
        <w:jc w:val="center"/>
        <w:rPr>
          <w:sz w:val="16"/>
          <w:szCs w:val="16"/>
        </w:rPr>
      </w:pPr>
    </w:p>
    <w:p w:rsidR="0071629A" w:rsidRDefault="0071629A" w:rsidP="0071629A"/>
    <w:p w:rsidR="0071629A" w:rsidRDefault="0071629A" w:rsidP="0071629A">
      <w:pPr>
        <w:pBdr>
          <w:top w:val="single" w:sz="4" w:space="1" w:color="auto"/>
        </w:pBdr>
        <w:rPr>
          <w:sz w:val="16"/>
          <w:szCs w:val="16"/>
        </w:rPr>
      </w:pPr>
    </w:p>
    <w:p w:rsidR="0071629A" w:rsidRDefault="0071629A" w:rsidP="0071629A"/>
    <w:p w:rsidR="0071629A" w:rsidRDefault="0071629A" w:rsidP="0071629A">
      <w:pPr>
        <w:pBdr>
          <w:top w:val="single" w:sz="4" w:space="1" w:color="auto"/>
        </w:pBdr>
        <w:jc w:val="center"/>
        <w:rPr>
          <w:sz w:val="26"/>
          <w:szCs w:val="26"/>
        </w:rPr>
      </w:pPr>
      <w:r>
        <w:t>(адрес места регистрации, основное место работы (службы), занимаемая (замещаемая) должность)</w:t>
      </w:r>
    </w:p>
    <w:p w:rsidR="0071629A" w:rsidRDefault="0071629A" w:rsidP="0071629A">
      <w:pPr>
        <w:jc w:val="both"/>
        <w:rPr>
          <w:sz w:val="16"/>
          <w:szCs w:val="16"/>
        </w:rPr>
      </w:pPr>
    </w:p>
    <w:p w:rsidR="0071629A" w:rsidRDefault="0071629A" w:rsidP="0071629A">
      <w:pPr>
        <w:jc w:val="both"/>
      </w:pPr>
    </w:p>
    <w:p w:rsidR="0071629A" w:rsidRDefault="0071629A" w:rsidP="0071629A">
      <w:pPr>
        <w:pBdr>
          <w:top w:val="single" w:sz="4" w:space="1" w:color="auto"/>
        </w:pBdr>
        <w:jc w:val="center"/>
        <w:rPr>
          <w:sz w:val="26"/>
          <w:szCs w:val="26"/>
        </w:rPr>
      </w:pPr>
      <w:r>
        <w:t>(в случае отсутствия основного места работы (службы) – род занятий)</w:t>
      </w:r>
    </w:p>
    <w:p w:rsidR="0071629A" w:rsidRDefault="0071629A" w:rsidP="0071629A">
      <w:pPr>
        <w:rPr>
          <w:sz w:val="16"/>
          <w:szCs w:val="16"/>
        </w:rPr>
      </w:pPr>
    </w:p>
    <w:p w:rsidR="0071629A" w:rsidRDefault="0071629A" w:rsidP="0071629A"/>
    <w:p w:rsidR="0071629A" w:rsidRDefault="0071629A" w:rsidP="0071629A">
      <w:pPr>
        <w:rPr>
          <w:sz w:val="16"/>
          <w:szCs w:val="16"/>
        </w:rPr>
      </w:pPr>
    </w:p>
    <w:tbl>
      <w:tblPr>
        <w:tblW w:w="10560" w:type="dxa"/>
        <w:tblLayout w:type="fixed"/>
        <w:tblLook w:val="04A0"/>
      </w:tblPr>
      <w:tblGrid>
        <w:gridCol w:w="2235"/>
        <w:gridCol w:w="1700"/>
        <w:gridCol w:w="567"/>
        <w:gridCol w:w="2408"/>
        <w:gridCol w:w="567"/>
        <w:gridCol w:w="3083"/>
      </w:tblGrid>
      <w:tr w:rsidR="0071629A" w:rsidTr="00397B92">
        <w:tc>
          <w:tcPr>
            <w:tcW w:w="3936" w:type="dxa"/>
            <w:gridSpan w:val="2"/>
            <w:hideMark/>
          </w:tcPr>
          <w:p w:rsidR="0071629A" w:rsidRDefault="0071629A" w:rsidP="00397B92">
            <w:pPr>
              <w:spacing w:line="0" w:lineRule="atLeast"/>
              <w:jc w:val="both"/>
              <w:rPr>
                <w:sz w:val="26"/>
                <w:szCs w:val="26"/>
                <w:lang w:eastAsia="en-US"/>
              </w:rPr>
            </w:pPr>
            <w:r>
              <w:rPr>
                <w:sz w:val="26"/>
                <w:szCs w:val="26"/>
                <w:lang w:eastAsia="en-US"/>
              </w:rPr>
              <w:lastRenderedPageBreak/>
              <w:t>за отчетный период с 1 января 20</w:t>
            </w:r>
          </w:p>
        </w:tc>
        <w:tc>
          <w:tcPr>
            <w:tcW w:w="567" w:type="dxa"/>
          </w:tcPr>
          <w:p w:rsidR="0071629A" w:rsidRDefault="0071629A" w:rsidP="00397B92">
            <w:pPr>
              <w:spacing w:line="0" w:lineRule="atLeast"/>
              <w:jc w:val="both"/>
              <w:rPr>
                <w:sz w:val="26"/>
                <w:szCs w:val="26"/>
                <w:lang w:eastAsia="en-US"/>
              </w:rPr>
            </w:pPr>
          </w:p>
        </w:tc>
        <w:tc>
          <w:tcPr>
            <w:tcW w:w="2409" w:type="dxa"/>
            <w:hideMark/>
          </w:tcPr>
          <w:p w:rsidR="0071629A" w:rsidRDefault="0071629A" w:rsidP="00397B92">
            <w:pPr>
              <w:spacing w:line="0" w:lineRule="atLeast"/>
              <w:ind w:right="34"/>
              <w:jc w:val="both"/>
              <w:rPr>
                <w:sz w:val="26"/>
                <w:szCs w:val="26"/>
                <w:lang w:eastAsia="en-US"/>
              </w:rPr>
            </w:pPr>
            <w:r>
              <w:rPr>
                <w:sz w:val="26"/>
                <w:szCs w:val="26"/>
                <w:lang w:eastAsia="en-US"/>
              </w:rPr>
              <w:t>г. по 31 декабря 20</w:t>
            </w:r>
          </w:p>
        </w:tc>
        <w:tc>
          <w:tcPr>
            <w:tcW w:w="567" w:type="dxa"/>
          </w:tcPr>
          <w:p w:rsidR="0071629A" w:rsidRDefault="0071629A" w:rsidP="00397B92">
            <w:pPr>
              <w:spacing w:line="0" w:lineRule="atLeast"/>
              <w:jc w:val="both"/>
              <w:rPr>
                <w:sz w:val="26"/>
                <w:szCs w:val="26"/>
                <w:lang w:eastAsia="en-US"/>
              </w:rPr>
            </w:pPr>
          </w:p>
        </w:tc>
        <w:tc>
          <w:tcPr>
            <w:tcW w:w="3084" w:type="dxa"/>
            <w:hideMark/>
          </w:tcPr>
          <w:p w:rsidR="0071629A" w:rsidRDefault="0071629A" w:rsidP="00397B92">
            <w:pPr>
              <w:spacing w:line="0" w:lineRule="atLeast"/>
              <w:jc w:val="both"/>
              <w:rPr>
                <w:sz w:val="26"/>
                <w:szCs w:val="26"/>
                <w:lang w:eastAsia="en-US"/>
              </w:rPr>
            </w:pPr>
            <w:r>
              <w:rPr>
                <w:sz w:val="26"/>
                <w:szCs w:val="26"/>
                <w:lang w:eastAsia="en-US"/>
              </w:rPr>
              <w:t xml:space="preserve">г. об имуществе, </w:t>
            </w:r>
          </w:p>
        </w:tc>
      </w:tr>
      <w:tr w:rsidR="0071629A" w:rsidTr="00397B92">
        <w:tc>
          <w:tcPr>
            <w:tcW w:w="2235" w:type="dxa"/>
            <w:hideMark/>
          </w:tcPr>
          <w:p w:rsidR="0071629A" w:rsidRDefault="0071629A" w:rsidP="00397B92">
            <w:pPr>
              <w:spacing w:line="0" w:lineRule="atLeast"/>
              <w:jc w:val="both"/>
              <w:rPr>
                <w:sz w:val="26"/>
                <w:szCs w:val="26"/>
                <w:lang w:eastAsia="en-US"/>
              </w:rPr>
            </w:pPr>
            <w:r>
              <w:rPr>
                <w:sz w:val="26"/>
                <w:szCs w:val="26"/>
                <w:lang w:eastAsia="en-US"/>
              </w:rPr>
              <w:t>принадлежащем</w:t>
            </w:r>
          </w:p>
        </w:tc>
        <w:tc>
          <w:tcPr>
            <w:tcW w:w="8328" w:type="dxa"/>
            <w:gridSpan w:val="5"/>
            <w:tcBorders>
              <w:top w:val="nil"/>
              <w:left w:val="nil"/>
              <w:bottom w:val="single" w:sz="4" w:space="0" w:color="auto"/>
              <w:right w:val="nil"/>
            </w:tcBorders>
          </w:tcPr>
          <w:p w:rsidR="0071629A" w:rsidRDefault="0071629A" w:rsidP="00397B92">
            <w:pPr>
              <w:spacing w:line="0" w:lineRule="atLeast"/>
              <w:jc w:val="both"/>
              <w:rPr>
                <w:sz w:val="26"/>
                <w:szCs w:val="26"/>
                <w:lang w:eastAsia="en-US"/>
              </w:rPr>
            </w:pPr>
          </w:p>
        </w:tc>
      </w:tr>
    </w:tbl>
    <w:p w:rsidR="0071629A" w:rsidRDefault="0071629A" w:rsidP="0071629A">
      <w:pPr>
        <w:spacing w:line="0" w:lineRule="atLeast"/>
        <w:jc w:val="center"/>
        <w:rPr>
          <w:sz w:val="26"/>
          <w:szCs w:val="26"/>
        </w:rPr>
      </w:pPr>
      <w:r>
        <w:t>(фамилия, имя, отчество)</w:t>
      </w:r>
    </w:p>
    <w:p w:rsidR="0071629A" w:rsidRDefault="0071629A" w:rsidP="0071629A">
      <w:pPr>
        <w:rPr>
          <w:sz w:val="16"/>
          <w:szCs w:val="16"/>
        </w:rPr>
      </w:pPr>
    </w:p>
    <w:p w:rsidR="0071629A" w:rsidRDefault="0071629A" w:rsidP="0071629A">
      <w:pPr>
        <w:jc w:val="both"/>
        <w:rPr>
          <w:sz w:val="26"/>
          <w:szCs w:val="26"/>
        </w:rPr>
      </w:pPr>
      <w:r>
        <w:rPr>
          <w:sz w:val="26"/>
          <w:szCs w:val="26"/>
        </w:rPr>
        <w:t xml:space="preserve">на праве собственности, о вкладах в банках, ценных бумагах, об обязательствах  </w:t>
      </w:r>
    </w:p>
    <w:tbl>
      <w:tblPr>
        <w:tblW w:w="0" w:type="auto"/>
        <w:tblLook w:val="04A0"/>
      </w:tblPr>
      <w:tblGrid>
        <w:gridCol w:w="4921"/>
        <w:gridCol w:w="523"/>
        <w:gridCol w:w="281"/>
        <w:gridCol w:w="1224"/>
        <w:gridCol w:w="480"/>
        <w:gridCol w:w="518"/>
        <w:gridCol w:w="1624"/>
      </w:tblGrid>
      <w:tr w:rsidR="0071629A" w:rsidTr="00397B92">
        <w:tc>
          <w:tcPr>
            <w:tcW w:w="5353" w:type="dxa"/>
            <w:hideMark/>
          </w:tcPr>
          <w:p w:rsidR="0071629A" w:rsidRDefault="0071629A" w:rsidP="00397B92">
            <w:pPr>
              <w:spacing w:line="256" w:lineRule="auto"/>
              <w:ind w:right="-108"/>
              <w:jc w:val="both"/>
              <w:rPr>
                <w:sz w:val="26"/>
                <w:szCs w:val="26"/>
                <w:lang w:eastAsia="en-US"/>
              </w:rPr>
            </w:pPr>
            <w:r>
              <w:rPr>
                <w:sz w:val="26"/>
                <w:szCs w:val="26"/>
                <w:lang w:eastAsia="en-US"/>
              </w:rPr>
              <w:t>имущественного характера по состоянию на «</w:t>
            </w:r>
          </w:p>
        </w:tc>
        <w:tc>
          <w:tcPr>
            <w:tcW w:w="567" w:type="dxa"/>
            <w:tcBorders>
              <w:top w:val="nil"/>
              <w:left w:val="nil"/>
              <w:bottom w:val="single" w:sz="4" w:space="0" w:color="auto"/>
              <w:right w:val="nil"/>
            </w:tcBorders>
          </w:tcPr>
          <w:p w:rsidR="0071629A" w:rsidRDefault="0071629A" w:rsidP="00397B92">
            <w:pPr>
              <w:spacing w:line="256" w:lineRule="auto"/>
              <w:ind w:left="-108" w:firstLine="108"/>
              <w:jc w:val="both"/>
              <w:rPr>
                <w:sz w:val="26"/>
                <w:szCs w:val="26"/>
                <w:lang w:eastAsia="en-US"/>
              </w:rPr>
            </w:pPr>
          </w:p>
        </w:tc>
        <w:tc>
          <w:tcPr>
            <w:tcW w:w="284" w:type="dxa"/>
            <w:hideMark/>
          </w:tcPr>
          <w:p w:rsidR="0071629A" w:rsidRDefault="0071629A" w:rsidP="00397B92">
            <w:pPr>
              <w:spacing w:line="256" w:lineRule="auto"/>
              <w:ind w:left="-90"/>
              <w:jc w:val="both"/>
              <w:rPr>
                <w:sz w:val="26"/>
                <w:szCs w:val="26"/>
                <w:lang w:eastAsia="en-US"/>
              </w:rPr>
            </w:pPr>
            <w:r>
              <w:rPr>
                <w:sz w:val="26"/>
                <w:szCs w:val="26"/>
                <w:lang w:eastAsia="en-US"/>
              </w:rPr>
              <w:t>»</w:t>
            </w:r>
          </w:p>
        </w:tc>
        <w:tc>
          <w:tcPr>
            <w:tcW w:w="1371" w:type="dxa"/>
            <w:tcBorders>
              <w:top w:val="nil"/>
              <w:left w:val="nil"/>
              <w:bottom w:val="single" w:sz="4" w:space="0" w:color="auto"/>
              <w:right w:val="nil"/>
            </w:tcBorders>
          </w:tcPr>
          <w:p w:rsidR="0071629A" w:rsidRDefault="0071629A" w:rsidP="00397B92">
            <w:pPr>
              <w:spacing w:line="256" w:lineRule="auto"/>
              <w:jc w:val="both"/>
              <w:rPr>
                <w:sz w:val="26"/>
                <w:szCs w:val="26"/>
                <w:lang w:eastAsia="en-US"/>
              </w:rPr>
            </w:pPr>
          </w:p>
        </w:tc>
        <w:tc>
          <w:tcPr>
            <w:tcW w:w="476" w:type="dxa"/>
            <w:hideMark/>
          </w:tcPr>
          <w:p w:rsidR="0071629A" w:rsidRDefault="0071629A" w:rsidP="00397B92">
            <w:pPr>
              <w:spacing w:line="256" w:lineRule="auto"/>
              <w:jc w:val="both"/>
              <w:rPr>
                <w:sz w:val="26"/>
                <w:szCs w:val="26"/>
                <w:lang w:eastAsia="en-US"/>
              </w:rPr>
            </w:pPr>
            <w:r>
              <w:rPr>
                <w:sz w:val="26"/>
                <w:szCs w:val="26"/>
                <w:lang w:eastAsia="en-US"/>
              </w:rPr>
              <w:t>20</w:t>
            </w:r>
          </w:p>
        </w:tc>
        <w:tc>
          <w:tcPr>
            <w:tcW w:w="562" w:type="dxa"/>
            <w:tcBorders>
              <w:top w:val="nil"/>
              <w:left w:val="nil"/>
              <w:bottom w:val="single" w:sz="4" w:space="0" w:color="auto"/>
              <w:right w:val="nil"/>
            </w:tcBorders>
          </w:tcPr>
          <w:p w:rsidR="0071629A" w:rsidRDefault="0071629A" w:rsidP="00397B92">
            <w:pPr>
              <w:spacing w:line="256" w:lineRule="auto"/>
              <w:jc w:val="both"/>
              <w:rPr>
                <w:sz w:val="26"/>
                <w:szCs w:val="26"/>
                <w:lang w:eastAsia="en-US"/>
              </w:rPr>
            </w:pPr>
          </w:p>
        </w:tc>
        <w:tc>
          <w:tcPr>
            <w:tcW w:w="1808" w:type="dxa"/>
            <w:hideMark/>
          </w:tcPr>
          <w:p w:rsidR="0071629A" w:rsidRDefault="0071629A" w:rsidP="00397B92">
            <w:pPr>
              <w:spacing w:line="256" w:lineRule="auto"/>
              <w:jc w:val="both"/>
              <w:rPr>
                <w:sz w:val="26"/>
                <w:szCs w:val="26"/>
                <w:lang w:eastAsia="en-US"/>
              </w:rPr>
            </w:pPr>
            <w:r>
              <w:rPr>
                <w:sz w:val="26"/>
                <w:szCs w:val="26"/>
                <w:lang w:eastAsia="en-US"/>
              </w:rPr>
              <w:t>г.</w:t>
            </w:r>
          </w:p>
        </w:tc>
      </w:tr>
    </w:tbl>
    <w:p w:rsidR="0071629A" w:rsidRDefault="0071629A" w:rsidP="0071629A">
      <w:pPr>
        <w:ind w:firstLine="567"/>
        <w:rPr>
          <w:b/>
          <w:bCs/>
        </w:rPr>
      </w:pPr>
    </w:p>
    <w:p w:rsidR="0071629A" w:rsidRDefault="0071629A" w:rsidP="0071629A">
      <w:pPr>
        <w:ind w:firstLine="567"/>
        <w:rPr>
          <w:b/>
          <w:bCs/>
        </w:rPr>
      </w:pPr>
      <w:r>
        <w:rPr>
          <w:b/>
          <w:bCs/>
        </w:rPr>
        <w:t>Раздел 1. Сведения о доходах</w:t>
      </w:r>
      <w:r>
        <w:rPr>
          <w:b/>
          <w:bCs/>
          <w:vertAlign w:val="superscript"/>
        </w:rPr>
        <w:t>1</w:t>
      </w:r>
    </w:p>
    <w:p w:rsidR="0071629A" w:rsidRDefault="0071629A" w:rsidP="0071629A">
      <w:pPr>
        <w:jc w:val="both"/>
        <w:rPr>
          <w:b/>
          <w:bCs/>
          <w:vertAlign w:val="superscript"/>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0"/>
        <w:gridCol w:w="2410"/>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дохода</w:t>
            </w:r>
          </w:p>
        </w:tc>
        <w:tc>
          <w:tcPr>
            <w:tcW w:w="241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Величина дохода</w:t>
            </w:r>
            <w:r>
              <w:rPr>
                <w:vertAlign w:val="superscript"/>
                <w:lang w:eastAsia="en-US"/>
              </w:rPr>
              <w:t>2</w:t>
            </w:r>
            <w:r>
              <w:rPr>
                <w:lang w:eastAsia="en-US"/>
              </w:rPr>
              <w:br/>
              <w:t>(руб.)</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r>
      <w:tr w:rsidR="0071629A" w:rsidTr="00397B92">
        <w:trPr>
          <w:trHeight w:val="429"/>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Доход по основному месту работы</w:t>
            </w:r>
          </w:p>
        </w:tc>
        <w:tc>
          <w:tcPr>
            <w:tcW w:w="2410" w:type="dxa"/>
            <w:tcBorders>
              <w:top w:val="single" w:sz="4" w:space="0" w:color="auto"/>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r w:rsidR="0071629A" w:rsidTr="00397B92">
        <w:trPr>
          <w:trHeight w:val="414"/>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Доход от педагогической и научной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r w:rsidR="0071629A" w:rsidTr="00397B92">
        <w:trPr>
          <w:trHeight w:val="428"/>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Доход от иной творческой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r w:rsidR="0071629A" w:rsidTr="00397B92">
        <w:trPr>
          <w:trHeight w:val="406"/>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652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Доход от вкладов в банках и иных кредитных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r w:rsidR="0071629A" w:rsidTr="00397B92">
        <w:trPr>
          <w:trHeight w:val="560"/>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6521"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Доход от ценных бумаг и долей участия в коммерческих организациях</w:t>
            </w:r>
          </w:p>
        </w:tc>
        <w:tc>
          <w:tcPr>
            <w:tcW w:w="2410"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6</w:t>
            </w:r>
          </w:p>
        </w:tc>
        <w:tc>
          <w:tcPr>
            <w:tcW w:w="6521"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ind w:left="57"/>
              <w:rPr>
                <w:lang w:eastAsia="en-US"/>
              </w:rPr>
            </w:pPr>
            <w:r>
              <w:rPr>
                <w:lang w:eastAsia="en-US"/>
              </w:rPr>
              <w:t>Иные доходы (указать вид дохода):</w:t>
            </w:r>
          </w:p>
        </w:tc>
        <w:tc>
          <w:tcPr>
            <w:tcW w:w="2410"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nil"/>
              <w:right w:val="single" w:sz="4" w:space="0" w:color="auto"/>
            </w:tcBorders>
            <w:vAlign w:val="bottom"/>
          </w:tcPr>
          <w:p w:rsidR="0071629A" w:rsidRDefault="0071629A" w:rsidP="00397B92">
            <w:pPr>
              <w:spacing w:line="256" w:lineRule="auto"/>
              <w:jc w:val="center"/>
              <w:rPr>
                <w:lang w:eastAsia="en-US"/>
              </w:rPr>
            </w:pPr>
          </w:p>
        </w:tc>
        <w:tc>
          <w:tcPr>
            <w:tcW w:w="6521" w:type="dxa"/>
            <w:tcBorders>
              <w:top w:val="nil"/>
              <w:left w:val="single" w:sz="4" w:space="0" w:color="auto"/>
              <w:bottom w:val="nil"/>
              <w:right w:val="single" w:sz="4" w:space="0" w:color="auto"/>
            </w:tcBorders>
            <w:vAlign w:val="bottom"/>
            <w:hideMark/>
          </w:tcPr>
          <w:p w:rsidR="0071629A" w:rsidRDefault="0071629A" w:rsidP="00397B92">
            <w:pPr>
              <w:spacing w:line="256" w:lineRule="auto"/>
              <w:ind w:left="57"/>
              <w:rPr>
                <w:lang w:eastAsia="en-US"/>
              </w:rPr>
            </w:pPr>
            <w:r>
              <w:rPr>
                <w:lang w:eastAsia="en-US"/>
              </w:rPr>
              <w:t>1)</w:t>
            </w:r>
          </w:p>
        </w:tc>
        <w:tc>
          <w:tcPr>
            <w:tcW w:w="2410"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nil"/>
              <w:right w:val="single" w:sz="4" w:space="0" w:color="auto"/>
            </w:tcBorders>
            <w:vAlign w:val="bottom"/>
          </w:tcPr>
          <w:p w:rsidR="0071629A" w:rsidRDefault="0071629A" w:rsidP="00397B92">
            <w:pPr>
              <w:spacing w:line="256" w:lineRule="auto"/>
              <w:jc w:val="center"/>
              <w:rPr>
                <w:lang w:eastAsia="en-US"/>
              </w:rPr>
            </w:pPr>
          </w:p>
        </w:tc>
        <w:tc>
          <w:tcPr>
            <w:tcW w:w="6521" w:type="dxa"/>
            <w:tcBorders>
              <w:top w:val="nil"/>
              <w:left w:val="single" w:sz="4" w:space="0" w:color="auto"/>
              <w:bottom w:val="nil"/>
              <w:right w:val="single" w:sz="4" w:space="0" w:color="auto"/>
            </w:tcBorders>
            <w:vAlign w:val="bottom"/>
            <w:hideMark/>
          </w:tcPr>
          <w:p w:rsidR="0071629A" w:rsidRDefault="0071629A" w:rsidP="00397B92">
            <w:pPr>
              <w:spacing w:line="256" w:lineRule="auto"/>
              <w:ind w:left="57"/>
              <w:rPr>
                <w:lang w:eastAsia="en-US"/>
              </w:rPr>
            </w:pPr>
            <w:r>
              <w:rPr>
                <w:lang w:eastAsia="en-US"/>
              </w:rPr>
              <w:t>2)</w:t>
            </w:r>
          </w:p>
        </w:tc>
        <w:tc>
          <w:tcPr>
            <w:tcW w:w="2410"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vAlign w:val="bottom"/>
          </w:tcPr>
          <w:p w:rsidR="0071629A" w:rsidRDefault="0071629A" w:rsidP="00397B92">
            <w:pPr>
              <w:spacing w:line="256" w:lineRule="auto"/>
              <w:jc w:val="center"/>
              <w:rPr>
                <w:lang w:eastAsia="en-US"/>
              </w:rPr>
            </w:pPr>
          </w:p>
        </w:tc>
        <w:tc>
          <w:tcPr>
            <w:tcW w:w="6521" w:type="dxa"/>
            <w:tcBorders>
              <w:top w:val="nil"/>
              <w:left w:val="single" w:sz="4" w:space="0" w:color="auto"/>
              <w:bottom w:val="single" w:sz="4" w:space="0" w:color="auto"/>
              <w:right w:val="single" w:sz="4" w:space="0" w:color="auto"/>
            </w:tcBorders>
            <w:vAlign w:val="bottom"/>
            <w:hideMark/>
          </w:tcPr>
          <w:p w:rsidR="0071629A" w:rsidRDefault="0071629A" w:rsidP="00397B92">
            <w:pPr>
              <w:spacing w:line="256" w:lineRule="auto"/>
              <w:ind w:left="57"/>
              <w:rPr>
                <w:lang w:eastAsia="en-US"/>
              </w:rPr>
            </w:pPr>
            <w:r>
              <w:rPr>
                <w:lang w:eastAsia="en-US"/>
              </w:rPr>
              <w:t>3)</w:t>
            </w:r>
          </w:p>
        </w:tc>
        <w:tc>
          <w:tcPr>
            <w:tcW w:w="2410"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single" w:sz="4" w:space="0" w:color="auto"/>
              <w:right w:val="single" w:sz="4" w:space="0" w:color="auto"/>
            </w:tcBorders>
            <w:vAlign w:val="bottom"/>
            <w:hideMark/>
          </w:tcPr>
          <w:p w:rsidR="0071629A" w:rsidRDefault="0071629A" w:rsidP="00397B92">
            <w:pPr>
              <w:spacing w:line="256" w:lineRule="auto"/>
              <w:jc w:val="center"/>
              <w:rPr>
                <w:lang w:eastAsia="en-US"/>
              </w:rPr>
            </w:pPr>
            <w:r>
              <w:rPr>
                <w:lang w:eastAsia="en-US"/>
              </w:rPr>
              <w:t>7</w:t>
            </w:r>
          </w:p>
        </w:tc>
        <w:tc>
          <w:tcPr>
            <w:tcW w:w="6521" w:type="dxa"/>
            <w:tcBorders>
              <w:top w:val="single" w:sz="4" w:space="0" w:color="auto"/>
              <w:left w:val="single" w:sz="4" w:space="0" w:color="auto"/>
              <w:bottom w:val="single" w:sz="4" w:space="0" w:color="auto"/>
              <w:right w:val="single" w:sz="4" w:space="0" w:color="auto"/>
            </w:tcBorders>
            <w:vAlign w:val="bottom"/>
            <w:hideMark/>
          </w:tcPr>
          <w:p w:rsidR="0071629A" w:rsidRDefault="0071629A" w:rsidP="00397B92">
            <w:pPr>
              <w:spacing w:line="256" w:lineRule="auto"/>
              <w:ind w:left="57"/>
              <w:rPr>
                <w:lang w:eastAsia="en-US"/>
              </w:rPr>
            </w:pPr>
            <w:r>
              <w:rPr>
                <w:lang w:eastAsia="en-US"/>
              </w:rPr>
              <w:t>Итого доход за отчетный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Указываются доходы (включая пенсии, пособия, иные выплаты) за отчетный период.</w:t>
      </w:r>
    </w:p>
    <w:p w:rsidR="0071629A" w:rsidRDefault="0071629A" w:rsidP="0071629A">
      <w:pPr>
        <w:ind w:firstLine="567"/>
        <w:jc w:val="both"/>
        <w:rPr>
          <w:b/>
          <w:bCs/>
        </w:rPr>
      </w:pPr>
      <w:r>
        <w:rPr>
          <w:vertAlign w:val="superscript"/>
        </w:rPr>
        <w:t>2</w:t>
      </w:r>
      <w:r>
        <w:t> Доход, полученный в иностранной валюте, указывается в рублях по курсу Банка России на дату получения дохода.</w:t>
      </w:r>
    </w:p>
    <w:p w:rsidR="0071629A" w:rsidRDefault="0071629A" w:rsidP="0071629A">
      <w:pPr>
        <w:ind w:firstLine="567"/>
        <w:jc w:val="both"/>
        <w:rPr>
          <w:b/>
          <w:bCs/>
        </w:rPr>
      </w:pPr>
    </w:p>
    <w:p w:rsidR="0071629A" w:rsidRDefault="0071629A" w:rsidP="0071629A">
      <w:pPr>
        <w:ind w:firstLine="567"/>
        <w:rPr>
          <w:b/>
          <w:bCs/>
        </w:rPr>
      </w:pPr>
      <w:r>
        <w:rPr>
          <w:b/>
          <w:bCs/>
        </w:rPr>
        <w:t>Раздел 2. Сведения о расходах</w:t>
      </w:r>
      <w:r>
        <w:rPr>
          <w:b/>
          <w:bCs/>
          <w:vertAlign w:val="superscript"/>
        </w:rPr>
        <w:t>1</w:t>
      </w:r>
    </w:p>
    <w:p w:rsidR="0071629A" w:rsidRDefault="0071629A" w:rsidP="0071629A">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176"/>
        <w:gridCol w:w="1782"/>
        <w:gridCol w:w="2865"/>
        <w:gridCol w:w="2100"/>
      </w:tblGrid>
      <w:tr w:rsidR="0071629A" w:rsidTr="00397B92">
        <w:tc>
          <w:tcPr>
            <w:tcW w:w="67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226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Вид 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 xml:space="preserve">Сумма сделки </w:t>
            </w:r>
          </w:p>
          <w:p w:rsidR="0071629A" w:rsidRDefault="0071629A" w:rsidP="00397B92">
            <w:pPr>
              <w:spacing w:line="256" w:lineRule="auto"/>
              <w:jc w:val="center"/>
              <w:rPr>
                <w:bCs/>
                <w:lang w:eastAsia="en-US"/>
              </w:rPr>
            </w:pPr>
            <w:r>
              <w:rPr>
                <w:bCs/>
                <w:lang w:eastAsia="en-US"/>
              </w:rPr>
              <w:t>(руб.)</w:t>
            </w:r>
          </w:p>
        </w:tc>
        <w:tc>
          <w:tcPr>
            <w:tcW w:w="318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Источник получения средств, за счет которых приобретено имущество</w:t>
            </w:r>
          </w:p>
        </w:tc>
        <w:tc>
          <w:tcPr>
            <w:tcW w:w="220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Основание приобретения</w:t>
            </w:r>
            <w:r>
              <w:rPr>
                <w:vertAlign w:val="superscript"/>
                <w:lang w:eastAsia="en-US"/>
              </w:rPr>
              <w:t>2</w:t>
            </w:r>
          </w:p>
        </w:tc>
      </w:tr>
      <w:tr w:rsidR="0071629A" w:rsidTr="00397B92">
        <w:tc>
          <w:tcPr>
            <w:tcW w:w="67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3</w:t>
            </w:r>
          </w:p>
        </w:tc>
        <w:tc>
          <w:tcPr>
            <w:tcW w:w="318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4</w:t>
            </w:r>
          </w:p>
        </w:tc>
        <w:tc>
          <w:tcPr>
            <w:tcW w:w="220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bCs/>
                <w:lang w:eastAsia="en-US"/>
              </w:rPr>
            </w:pPr>
            <w:r>
              <w:rPr>
                <w:bCs/>
                <w:lang w:eastAsia="en-US"/>
              </w:rPr>
              <w:t>5</w:t>
            </w:r>
          </w:p>
        </w:tc>
      </w:tr>
      <w:tr w:rsidR="0071629A" w:rsidTr="00397B92">
        <w:tc>
          <w:tcPr>
            <w:tcW w:w="67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bCs/>
                <w:lang w:eastAsia="en-US"/>
              </w:rPr>
            </w:pPr>
            <w:r>
              <w:rPr>
                <w:bCs/>
                <w:lang w:eastAsia="en-US"/>
              </w:rPr>
              <w:t>1</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Земельные участки:</w:t>
            </w:r>
          </w:p>
        </w:tc>
        <w:tc>
          <w:tcPr>
            <w:tcW w:w="198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1)</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2)</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single" w:sz="4" w:space="0" w:color="auto"/>
              <w:right w:val="single" w:sz="4" w:space="0" w:color="auto"/>
            </w:tcBorders>
            <w:hideMark/>
          </w:tcPr>
          <w:p w:rsidR="0071629A" w:rsidRDefault="0071629A" w:rsidP="00397B92">
            <w:pPr>
              <w:spacing w:line="256" w:lineRule="auto"/>
              <w:rPr>
                <w:bCs/>
                <w:lang w:eastAsia="en-US"/>
              </w:rPr>
            </w:pPr>
            <w:r>
              <w:rPr>
                <w:bCs/>
                <w:lang w:eastAsia="en-US"/>
              </w:rPr>
              <w:t>3)</w:t>
            </w:r>
          </w:p>
        </w:tc>
        <w:tc>
          <w:tcPr>
            <w:tcW w:w="198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bCs/>
                <w:lang w:eastAsia="en-US"/>
              </w:rPr>
            </w:pPr>
            <w:r>
              <w:rPr>
                <w:bCs/>
                <w:lang w:eastAsia="en-US"/>
              </w:rPr>
              <w:t>2</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Иное недвижимое имущество:</w:t>
            </w:r>
          </w:p>
        </w:tc>
        <w:tc>
          <w:tcPr>
            <w:tcW w:w="198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1)</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2)</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single" w:sz="4" w:space="0" w:color="auto"/>
              <w:right w:val="single" w:sz="4" w:space="0" w:color="auto"/>
            </w:tcBorders>
            <w:hideMark/>
          </w:tcPr>
          <w:p w:rsidR="0071629A" w:rsidRDefault="0071629A" w:rsidP="00397B92">
            <w:pPr>
              <w:spacing w:line="256" w:lineRule="auto"/>
              <w:rPr>
                <w:bCs/>
                <w:lang w:eastAsia="en-US"/>
              </w:rPr>
            </w:pPr>
            <w:r>
              <w:rPr>
                <w:bCs/>
                <w:lang w:eastAsia="en-US"/>
              </w:rPr>
              <w:t>3)</w:t>
            </w:r>
          </w:p>
        </w:tc>
        <w:tc>
          <w:tcPr>
            <w:tcW w:w="198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bCs/>
                <w:lang w:eastAsia="en-US"/>
              </w:rPr>
            </w:pPr>
            <w:r>
              <w:rPr>
                <w:bCs/>
                <w:lang w:eastAsia="en-US"/>
              </w:rPr>
              <w:t>3</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Транспортные средства:</w:t>
            </w:r>
          </w:p>
        </w:tc>
        <w:tc>
          <w:tcPr>
            <w:tcW w:w="198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1)</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2)</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single" w:sz="4" w:space="0" w:color="auto"/>
              <w:right w:val="single" w:sz="4" w:space="0" w:color="auto"/>
            </w:tcBorders>
            <w:hideMark/>
          </w:tcPr>
          <w:p w:rsidR="0071629A" w:rsidRDefault="0071629A" w:rsidP="00397B92">
            <w:pPr>
              <w:spacing w:line="256" w:lineRule="auto"/>
              <w:rPr>
                <w:bCs/>
                <w:lang w:eastAsia="en-US"/>
              </w:rPr>
            </w:pPr>
            <w:r>
              <w:rPr>
                <w:bCs/>
                <w:lang w:eastAsia="en-US"/>
              </w:rPr>
              <w:t>3)</w:t>
            </w:r>
          </w:p>
        </w:tc>
        <w:tc>
          <w:tcPr>
            <w:tcW w:w="198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bCs/>
                <w:lang w:eastAsia="en-US"/>
              </w:rPr>
            </w:pPr>
            <w:r>
              <w:rPr>
                <w:bCs/>
                <w:lang w:eastAsia="en-US"/>
              </w:rPr>
              <w:t>4</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Ценные бумаги:</w:t>
            </w:r>
          </w:p>
        </w:tc>
        <w:tc>
          <w:tcPr>
            <w:tcW w:w="198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1)</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nil"/>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rPr>
                <w:bCs/>
                <w:lang w:eastAsia="en-US"/>
              </w:rPr>
            </w:pPr>
            <w:r>
              <w:rPr>
                <w:bCs/>
                <w:lang w:eastAsia="en-US"/>
              </w:rPr>
              <w:t>2)</w:t>
            </w:r>
          </w:p>
        </w:tc>
        <w:tc>
          <w:tcPr>
            <w:tcW w:w="198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bCs/>
                <w:lang w:eastAsia="en-US"/>
              </w:rPr>
            </w:pPr>
          </w:p>
        </w:tc>
      </w:tr>
      <w:tr w:rsidR="0071629A" w:rsidTr="00397B92">
        <w:tc>
          <w:tcPr>
            <w:tcW w:w="67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bCs/>
                <w:lang w:eastAsia="en-US"/>
              </w:rPr>
            </w:pPr>
          </w:p>
        </w:tc>
        <w:tc>
          <w:tcPr>
            <w:tcW w:w="2268" w:type="dxa"/>
            <w:tcBorders>
              <w:top w:val="nil"/>
              <w:left w:val="single" w:sz="4" w:space="0" w:color="auto"/>
              <w:bottom w:val="single" w:sz="4" w:space="0" w:color="auto"/>
              <w:right w:val="single" w:sz="4" w:space="0" w:color="auto"/>
            </w:tcBorders>
            <w:hideMark/>
          </w:tcPr>
          <w:p w:rsidR="0071629A" w:rsidRDefault="0071629A" w:rsidP="00397B92">
            <w:pPr>
              <w:spacing w:line="256" w:lineRule="auto"/>
              <w:rPr>
                <w:bCs/>
                <w:lang w:eastAsia="en-US"/>
              </w:rPr>
            </w:pPr>
            <w:r>
              <w:rPr>
                <w:bCs/>
                <w:lang w:eastAsia="en-US"/>
              </w:rPr>
              <w:t>3)</w:t>
            </w:r>
          </w:p>
        </w:tc>
        <w:tc>
          <w:tcPr>
            <w:tcW w:w="198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3181"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c>
          <w:tcPr>
            <w:tcW w:w="2205"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bCs/>
                <w:lang w:eastAsia="en-US"/>
              </w:rPr>
            </w:pPr>
          </w:p>
        </w:tc>
      </w:tr>
    </w:tbl>
    <w:p w:rsidR="0071629A" w:rsidRDefault="0071629A" w:rsidP="0071629A">
      <w:pPr>
        <w:jc w:val="both"/>
        <w:rPr>
          <w:bCs/>
        </w:rPr>
      </w:pPr>
      <w:r>
        <w:rPr>
          <w:bCs/>
        </w:rPr>
        <w:t>_____________________________</w:t>
      </w:r>
    </w:p>
    <w:p w:rsidR="0071629A" w:rsidRDefault="0071629A" w:rsidP="0071629A">
      <w:pPr>
        <w:ind w:firstLine="567"/>
        <w:jc w:val="both"/>
      </w:pPr>
      <w:r>
        <w:rPr>
          <w:bCs/>
          <w:vertAlign w:val="superscript"/>
        </w:rPr>
        <w:t>1</w:t>
      </w:r>
      <w:r>
        <w:t xml:space="preserve"> Сведения  о  расходах   представляются   в   случаях,  установленных  </w:t>
      </w:r>
      <w:hyperlink r:id="rId14" w:history="1">
        <w:r>
          <w:rPr>
            <w:rStyle w:val="ad"/>
            <w:color w:val="106BBE"/>
          </w:rPr>
          <w:t>статьей  3</w:t>
        </w:r>
      </w:hyperlink>
      <w: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71629A" w:rsidRDefault="0071629A" w:rsidP="0071629A">
      <w:pPr>
        <w:ind w:firstLine="567"/>
        <w:jc w:val="both"/>
      </w:pPr>
      <w:r>
        <w:t xml:space="preserve"> Если правовые основания для представления указанных сведений отсутствуют, данный раздел не заполняется.</w:t>
      </w:r>
    </w:p>
    <w:p w:rsidR="0071629A" w:rsidRDefault="0071629A" w:rsidP="0071629A">
      <w:pPr>
        <w:ind w:firstLine="567"/>
        <w:jc w:val="both"/>
      </w:pPr>
      <w:r>
        <w:rPr>
          <w:vertAlign w:val="superscript"/>
        </w:rPr>
        <w:t>2</w:t>
      </w:r>
      <w: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71629A" w:rsidRDefault="0071629A" w:rsidP="0071629A">
      <w:pPr>
        <w:jc w:val="both"/>
        <w:rPr>
          <w:bCs/>
        </w:rPr>
      </w:pPr>
    </w:p>
    <w:p w:rsidR="0071629A" w:rsidRDefault="0071629A" w:rsidP="0071629A">
      <w:pPr>
        <w:ind w:firstLine="567"/>
        <w:jc w:val="both"/>
      </w:pPr>
    </w:p>
    <w:p w:rsidR="0071629A" w:rsidRDefault="0071629A" w:rsidP="0071629A">
      <w:pPr>
        <w:pageBreakBefore/>
        <w:ind w:firstLine="567"/>
        <w:rPr>
          <w:b/>
          <w:bCs/>
        </w:rPr>
      </w:pPr>
      <w:r>
        <w:rPr>
          <w:b/>
          <w:bCs/>
        </w:rPr>
        <w:lastRenderedPageBreak/>
        <w:t>Раздел 3. Сведения об имуществе</w:t>
      </w:r>
    </w:p>
    <w:p w:rsidR="0071629A" w:rsidRDefault="0071629A" w:rsidP="0071629A">
      <w:pPr>
        <w:ind w:firstLine="567"/>
        <w:rPr>
          <w:b/>
          <w:bCs/>
        </w:rPr>
      </w:pPr>
      <w:r>
        <w:rPr>
          <w:b/>
          <w:bCs/>
        </w:rPr>
        <w:t>3.1. Недвижимое имущество</w:t>
      </w:r>
    </w:p>
    <w:p w:rsidR="0071629A" w:rsidRDefault="0071629A" w:rsidP="0071629A">
      <w:pPr>
        <w:ind w:firstLine="567"/>
        <w:jc w:val="both"/>
        <w:rPr>
          <w:b/>
          <w:bCs/>
          <w:sz w:val="12"/>
        </w:rPr>
      </w:pPr>
    </w:p>
    <w:tbl>
      <w:tblPr>
        <w:tblW w:w="10095"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5"/>
        <w:gridCol w:w="2268"/>
        <w:gridCol w:w="1701"/>
        <w:gridCol w:w="2126"/>
        <w:gridCol w:w="992"/>
        <w:gridCol w:w="2553"/>
      </w:tblGrid>
      <w:tr w:rsidR="0071629A" w:rsidTr="00397B92">
        <w:tc>
          <w:tcPr>
            <w:tcW w:w="45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226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и наименование имущества</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собственности</w:t>
            </w:r>
            <w:r>
              <w:rPr>
                <w:vertAlign w:val="superscript"/>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Местонахождение (адрес)</w:t>
            </w:r>
          </w:p>
        </w:tc>
        <w:tc>
          <w:tcPr>
            <w:tcW w:w="992"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Площадь</w:t>
            </w:r>
            <w:r>
              <w:rPr>
                <w:lang w:eastAsia="en-US"/>
              </w:rPr>
              <w:br/>
              <w:t>(кв. м)</w:t>
            </w:r>
          </w:p>
        </w:tc>
        <w:tc>
          <w:tcPr>
            <w:tcW w:w="2553"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Основание приобретения и источник средств</w:t>
            </w:r>
            <w:r>
              <w:rPr>
                <w:vertAlign w:val="superscript"/>
                <w:lang w:eastAsia="en-US"/>
              </w:rPr>
              <w:t>2</w:t>
            </w:r>
          </w:p>
        </w:tc>
      </w:tr>
      <w:tr w:rsidR="0071629A" w:rsidTr="00397B92">
        <w:tc>
          <w:tcPr>
            <w:tcW w:w="455" w:type="dxa"/>
            <w:tcBorders>
              <w:top w:val="single" w:sz="4" w:space="0" w:color="auto"/>
              <w:left w:val="single" w:sz="4" w:space="0" w:color="auto"/>
              <w:bottom w:val="single" w:sz="4" w:space="0" w:color="auto"/>
              <w:right w:val="single" w:sz="4" w:space="0" w:color="auto"/>
            </w:tcBorders>
            <w:vAlign w:val="bottom"/>
            <w:hideMark/>
          </w:tcPr>
          <w:p w:rsidR="0071629A" w:rsidRDefault="0071629A" w:rsidP="00397B92">
            <w:pPr>
              <w:spacing w:line="256" w:lineRule="auto"/>
              <w:jc w:val="center"/>
              <w:rPr>
                <w:lang w:eastAsia="en-US"/>
              </w:rPr>
            </w:pPr>
            <w:r>
              <w:rPr>
                <w:lang w:eastAsia="en-US"/>
              </w:rPr>
              <w:t>1</w:t>
            </w:r>
          </w:p>
        </w:tc>
        <w:tc>
          <w:tcPr>
            <w:tcW w:w="2268"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2</w:t>
            </w:r>
          </w:p>
        </w:tc>
        <w:tc>
          <w:tcPr>
            <w:tcW w:w="1701"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3</w:t>
            </w:r>
          </w:p>
        </w:tc>
        <w:tc>
          <w:tcPr>
            <w:tcW w:w="2126"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4</w:t>
            </w:r>
          </w:p>
        </w:tc>
        <w:tc>
          <w:tcPr>
            <w:tcW w:w="992"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5</w:t>
            </w:r>
          </w:p>
        </w:tc>
        <w:tc>
          <w:tcPr>
            <w:tcW w:w="2553"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c>
          <w:tcPr>
            <w:tcW w:w="45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1</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Земельные участки</w:t>
            </w:r>
            <w:r>
              <w:rPr>
                <w:vertAlign w:val="superscript"/>
                <w:lang w:eastAsia="en-US"/>
              </w:rPr>
              <w:t>3</w:t>
            </w:r>
            <w:r>
              <w:rPr>
                <w:lang w:eastAsia="en-US"/>
              </w:rPr>
              <w:t>:</w:t>
            </w:r>
          </w:p>
        </w:tc>
        <w:tc>
          <w:tcPr>
            <w:tcW w:w="170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nil"/>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1)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2)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2</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Жилые дома, дачи:</w:t>
            </w:r>
          </w:p>
        </w:tc>
        <w:tc>
          <w:tcPr>
            <w:tcW w:w="170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nil"/>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1)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2)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3</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Квартиры:</w:t>
            </w:r>
          </w:p>
        </w:tc>
        <w:tc>
          <w:tcPr>
            <w:tcW w:w="170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nil"/>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1)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2)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4</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Гаражи:</w:t>
            </w:r>
          </w:p>
        </w:tc>
        <w:tc>
          <w:tcPr>
            <w:tcW w:w="170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nil"/>
              <w:right w:val="single" w:sz="4" w:space="0" w:color="auto"/>
            </w:tcBorders>
            <w:vAlign w:val="bottom"/>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1)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single" w:sz="4" w:space="0" w:color="auto"/>
              <w:right w:val="single" w:sz="4" w:space="0" w:color="auto"/>
            </w:tcBorders>
            <w:vAlign w:val="bottom"/>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2)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5</w:t>
            </w:r>
          </w:p>
        </w:tc>
        <w:tc>
          <w:tcPr>
            <w:tcW w:w="226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Иное недвижимое имущество:</w:t>
            </w:r>
          </w:p>
        </w:tc>
        <w:tc>
          <w:tcPr>
            <w:tcW w:w="1701"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nil"/>
              <w:right w:val="single" w:sz="4" w:space="0" w:color="auto"/>
            </w:tcBorders>
            <w:vAlign w:val="bottom"/>
          </w:tcPr>
          <w:p w:rsidR="0071629A" w:rsidRDefault="0071629A" w:rsidP="00397B92">
            <w:pPr>
              <w:spacing w:line="256" w:lineRule="auto"/>
              <w:jc w:val="center"/>
              <w:rPr>
                <w:lang w:eastAsia="en-US"/>
              </w:rPr>
            </w:pPr>
          </w:p>
        </w:tc>
        <w:tc>
          <w:tcPr>
            <w:tcW w:w="2268" w:type="dxa"/>
            <w:tcBorders>
              <w:top w:val="nil"/>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 xml:space="preserve">1) </w:t>
            </w:r>
          </w:p>
        </w:tc>
        <w:tc>
          <w:tcPr>
            <w:tcW w:w="1701"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455" w:type="dxa"/>
            <w:tcBorders>
              <w:top w:val="nil"/>
              <w:left w:val="single" w:sz="4" w:space="0" w:color="auto"/>
              <w:bottom w:val="single" w:sz="4" w:space="0" w:color="auto"/>
              <w:right w:val="single" w:sz="4" w:space="0" w:color="auto"/>
            </w:tcBorders>
            <w:vAlign w:val="bottom"/>
          </w:tcPr>
          <w:p w:rsidR="0071629A" w:rsidRDefault="0071629A" w:rsidP="00397B92">
            <w:pPr>
              <w:spacing w:line="256" w:lineRule="auto"/>
              <w:jc w:val="center"/>
              <w:rPr>
                <w:lang w:eastAsia="en-US"/>
              </w:rPr>
            </w:pPr>
          </w:p>
        </w:tc>
        <w:tc>
          <w:tcPr>
            <w:tcW w:w="2268" w:type="dxa"/>
            <w:tcBorders>
              <w:top w:val="nil"/>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 xml:space="preserve">2) </w:t>
            </w:r>
          </w:p>
        </w:tc>
        <w:tc>
          <w:tcPr>
            <w:tcW w:w="1701"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c>
          <w:tcPr>
            <w:tcW w:w="2126"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c>
          <w:tcPr>
            <w:tcW w:w="992"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c>
          <w:tcPr>
            <w:tcW w:w="2553"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71629A" w:rsidRDefault="0071629A" w:rsidP="0071629A">
      <w:pPr>
        <w:ind w:firstLine="567"/>
        <w:jc w:val="both"/>
      </w:pPr>
      <w:r>
        <w:rPr>
          <w:vertAlign w:val="superscript"/>
        </w:rPr>
        <w:t>2</w:t>
      </w:r>
      <w: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Pr>
            <w:rStyle w:val="ad"/>
            <w:color w:val="106BBE"/>
          </w:rPr>
          <w:t>частью 1 статьи 4</w:t>
        </w:r>
      </w:hyperlink>
      <w:r>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71629A" w:rsidRDefault="0071629A" w:rsidP="0071629A">
      <w:pPr>
        <w:ind w:firstLine="567"/>
        <w:jc w:val="both"/>
      </w:pPr>
      <w:r>
        <w:rPr>
          <w:vertAlign w:val="superscript"/>
        </w:rPr>
        <w:lastRenderedPageBreak/>
        <w:t>3</w:t>
      </w:r>
      <w:r>
        <w:t> Указывается вид земельного участка (пая, доли): под индивидуальное жилищное строительство, дачный, садовый, приусадебный, огородный и другие.</w:t>
      </w:r>
    </w:p>
    <w:p w:rsidR="0071629A" w:rsidRDefault="0071629A" w:rsidP="0071629A">
      <w:pPr>
        <w:ind w:firstLine="567"/>
        <w:jc w:val="both"/>
        <w:rPr>
          <w:b/>
          <w:bCs/>
          <w:sz w:val="12"/>
        </w:rPr>
      </w:pPr>
    </w:p>
    <w:tbl>
      <w:tblPr>
        <w:tblpPr w:leftFromText="180" w:rightFromText="180" w:vertAnchor="text" w:horzAnchor="margin" w:tblpXSpec="center" w:tblpY="-56"/>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827"/>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382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марка, модель транспортного средства, год изготовления</w:t>
            </w:r>
          </w:p>
        </w:tc>
        <w:tc>
          <w:tcPr>
            <w:tcW w:w="1984"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собственности</w:t>
            </w:r>
            <w:r>
              <w:rPr>
                <w:vertAlign w:val="superscript"/>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Место регистрации</w:t>
            </w:r>
          </w:p>
        </w:tc>
      </w:tr>
      <w:tr w:rsidR="0071629A" w:rsidTr="00397B92">
        <w:tc>
          <w:tcPr>
            <w:tcW w:w="595" w:type="dxa"/>
            <w:tcBorders>
              <w:top w:val="single" w:sz="4" w:space="0" w:color="auto"/>
              <w:left w:val="single" w:sz="4" w:space="0" w:color="auto"/>
              <w:bottom w:val="single" w:sz="4" w:space="0" w:color="auto"/>
              <w:right w:val="single" w:sz="4" w:space="0" w:color="auto"/>
            </w:tcBorders>
            <w:vAlign w:val="bottom"/>
            <w:hideMark/>
          </w:tcPr>
          <w:p w:rsidR="0071629A" w:rsidRDefault="0071629A" w:rsidP="00397B92">
            <w:pPr>
              <w:spacing w:line="256" w:lineRule="auto"/>
              <w:jc w:val="center"/>
              <w:rPr>
                <w:lang w:eastAsia="en-US"/>
              </w:rPr>
            </w:pPr>
            <w:r>
              <w:rPr>
                <w:lang w:eastAsia="en-US"/>
              </w:rPr>
              <w:t>1</w:t>
            </w:r>
          </w:p>
        </w:tc>
        <w:tc>
          <w:tcPr>
            <w:tcW w:w="3828"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2</w:t>
            </w:r>
          </w:p>
        </w:tc>
        <w:tc>
          <w:tcPr>
            <w:tcW w:w="1984"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3</w:t>
            </w:r>
          </w:p>
        </w:tc>
        <w:tc>
          <w:tcPr>
            <w:tcW w:w="3827" w:type="dxa"/>
            <w:tcBorders>
              <w:top w:val="single" w:sz="4" w:space="0" w:color="auto"/>
              <w:left w:val="single" w:sz="4" w:space="0" w:color="auto"/>
              <w:bottom w:val="nil"/>
              <w:right w:val="single" w:sz="4" w:space="0" w:color="auto"/>
            </w:tcBorders>
            <w:vAlign w:val="bottom"/>
            <w:hideMark/>
          </w:tcPr>
          <w:p w:rsidR="0071629A" w:rsidRDefault="0071629A" w:rsidP="00397B92">
            <w:pPr>
              <w:spacing w:line="256" w:lineRule="auto"/>
              <w:jc w:val="center"/>
              <w:rPr>
                <w:lang w:eastAsia="en-US"/>
              </w:rPr>
            </w:pPr>
            <w:r>
              <w:rPr>
                <w:lang w:eastAsia="en-US"/>
              </w:rPr>
              <w:t>4</w:t>
            </w: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1</w:t>
            </w:r>
          </w:p>
        </w:tc>
        <w:tc>
          <w:tcPr>
            <w:tcW w:w="3828" w:type="dxa"/>
            <w:tcBorders>
              <w:top w:val="single" w:sz="4" w:space="0" w:color="auto"/>
              <w:left w:val="single" w:sz="4" w:space="0" w:color="auto"/>
              <w:bottom w:val="nil"/>
              <w:right w:val="single" w:sz="4" w:space="0" w:color="auto"/>
            </w:tcBorders>
          </w:tcPr>
          <w:p w:rsidR="0071629A" w:rsidRDefault="0071629A" w:rsidP="00397B92">
            <w:pPr>
              <w:spacing w:line="256" w:lineRule="auto"/>
              <w:ind w:left="57"/>
              <w:rPr>
                <w:lang w:eastAsia="en-US"/>
              </w:rPr>
            </w:pPr>
            <w:r>
              <w:rPr>
                <w:lang w:eastAsia="en-US"/>
              </w:rPr>
              <w:t>Автомобили легковые:</w:t>
            </w:r>
          </w:p>
          <w:p w:rsidR="0071629A" w:rsidRDefault="0071629A" w:rsidP="00397B92">
            <w:pPr>
              <w:spacing w:line="256" w:lineRule="auto"/>
              <w:ind w:left="57"/>
              <w:rPr>
                <w:lang w:eastAsia="en-US"/>
              </w:rPr>
            </w:pP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2</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Автомобили грузовые:</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3828" w:type="dxa"/>
            <w:tcBorders>
              <w:top w:val="nil"/>
              <w:left w:val="single" w:sz="4" w:space="0" w:color="auto"/>
              <w:bottom w:val="nil"/>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3</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Мототранспорные средства:</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3828" w:type="dxa"/>
            <w:tcBorders>
              <w:top w:val="nil"/>
              <w:left w:val="single" w:sz="4" w:space="0" w:color="auto"/>
              <w:bottom w:val="nil"/>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4</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3828" w:type="dxa"/>
            <w:tcBorders>
              <w:top w:val="nil"/>
              <w:left w:val="single" w:sz="4" w:space="0" w:color="auto"/>
              <w:bottom w:val="nil"/>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5</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Водный транспорт:</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3828" w:type="dxa"/>
            <w:tcBorders>
              <w:top w:val="nil"/>
              <w:left w:val="single" w:sz="4" w:space="0" w:color="auto"/>
              <w:bottom w:val="nil"/>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6</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Воздушный транспорт:</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3828" w:type="dxa"/>
            <w:tcBorders>
              <w:top w:val="nil"/>
              <w:left w:val="single" w:sz="4" w:space="0" w:color="auto"/>
              <w:bottom w:val="nil"/>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jc w:val="center"/>
              <w:rPr>
                <w:lang w:eastAsia="en-US"/>
              </w:rPr>
            </w:pPr>
            <w:r>
              <w:rPr>
                <w:lang w:eastAsia="en-US"/>
              </w:rPr>
              <w:t>7</w:t>
            </w:r>
          </w:p>
        </w:tc>
        <w:tc>
          <w:tcPr>
            <w:tcW w:w="3828" w:type="dxa"/>
            <w:tcBorders>
              <w:top w:val="single" w:sz="4" w:space="0" w:color="auto"/>
              <w:left w:val="single" w:sz="4" w:space="0" w:color="auto"/>
              <w:bottom w:val="nil"/>
              <w:right w:val="single" w:sz="4" w:space="0" w:color="auto"/>
            </w:tcBorders>
            <w:hideMark/>
          </w:tcPr>
          <w:p w:rsidR="0071629A" w:rsidRDefault="0071629A" w:rsidP="00397B92">
            <w:pPr>
              <w:spacing w:line="256" w:lineRule="auto"/>
              <w:ind w:left="57"/>
              <w:rPr>
                <w:lang w:eastAsia="en-US"/>
              </w:rPr>
            </w:pPr>
            <w:r>
              <w:rPr>
                <w:lang w:eastAsia="en-US"/>
              </w:rPr>
              <w:t>Иные транспортные средства:</w:t>
            </w:r>
          </w:p>
        </w:tc>
        <w:tc>
          <w:tcPr>
            <w:tcW w:w="1984"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c>
          <w:tcPr>
            <w:tcW w:w="3827" w:type="dxa"/>
            <w:tcBorders>
              <w:top w:val="single" w:sz="4" w:space="0" w:color="auto"/>
              <w:left w:val="single" w:sz="4" w:space="0" w:color="auto"/>
              <w:bottom w:val="nil"/>
              <w:right w:val="single" w:sz="4" w:space="0" w:color="auto"/>
            </w:tcBorders>
            <w:vAlign w:val="center"/>
          </w:tcPr>
          <w:p w:rsidR="0071629A" w:rsidRDefault="0071629A" w:rsidP="00397B92">
            <w:pPr>
              <w:spacing w:line="256" w:lineRule="auto"/>
              <w:jc w:val="center"/>
              <w:rPr>
                <w:lang w:eastAsia="en-US"/>
              </w:rPr>
            </w:pPr>
          </w:p>
        </w:tc>
      </w:tr>
      <w:tr w:rsidR="0071629A" w:rsidTr="00397B92">
        <w:tc>
          <w:tcPr>
            <w:tcW w:w="595" w:type="dxa"/>
            <w:tcBorders>
              <w:top w:val="nil"/>
              <w:left w:val="single" w:sz="4" w:space="0" w:color="auto"/>
              <w:bottom w:val="single" w:sz="4" w:space="0" w:color="auto"/>
              <w:right w:val="single" w:sz="4" w:space="0" w:color="auto"/>
            </w:tcBorders>
            <w:vAlign w:val="bottom"/>
          </w:tcPr>
          <w:p w:rsidR="0071629A" w:rsidRDefault="0071629A" w:rsidP="00397B92">
            <w:pPr>
              <w:spacing w:line="256" w:lineRule="auto"/>
              <w:jc w:val="center"/>
              <w:rPr>
                <w:lang w:eastAsia="en-US"/>
              </w:rPr>
            </w:pPr>
          </w:p>
        </w:tc>
        <w:tc>
          <w:tcPr>
            <w:tcW w:w="3828" w:type="dxa"/>
            <w:tcBorders>
              <w:top w:val="nil"/>
              <w:left w:val="single" w:sz="4" w:space="0" w:color="auto"/>
              <w:bottom w:val="single" w:sz="4" w:space="0" w:color="auto"/>
              <w:right w:val="single" w:sz="4" w:space="0" w:color="auto"/>
            </w:tcBorders>
          </w:tcPr>
          <w:p w:rsidR="0071629A" w:rsidRDefault="0071629A" w:rsidP="00397B92">
            <w:pPr>
              <w:spacing w:line="256" w:lineRule="auto"/>
              <w:ind w:left="57"/>
              <w:rPr>
                <w:lang w:eastAsia="en-US"/>
              </w:rPr>
            </w:pPr>
          </w:p>
        </w:tc>
        <w:tc>
          <w:tcPr>
            <w:tcW w:w="1984"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c>
          <w:tcPr>
            <w:tcW w:w="3827" w:type="dxa"/>
            <w:tcBorders>
              <w:top w:val="nil"/>
              <w:left w:val="single" w:sz="4" w:space="0" w:color="auto"/>
              <w:bottom w:val="single" w:sz="4" w:space="0" w:color="auto"/>
              <w:right w:val="single" w:sz="4" w:space="0" w:color="auto"/>
            </w:tcBorders>
            <w:vAlign w:val="center"/>
          </w:tcPr>
          <w:p w:rsidR="0071629A" w:rsidRDefault="0071629A" w:rsidP="00397B92">
            <w:pPr>
              <w:spacing w:line="256" w:lineRule="auto"/>
              <w:jc w:val="center"/>
              <w:rPr>
                <w:lang w:eastAsia="en-US"/>
              </w:rPr>
            </w:pPr>
          </w:p>
        </w:tc>
      </w:tr>
    </w:tbl>
    <w:p w:rsidR="0071629A" w:rsidRDefault="0071629A" w:rsidP="0071629A">
      <w:pPr>
        <w:ind w:firstLine="567"/>
        <w:jc w:val="both"/>
        <w:rPr>
          <w:b/>
          <w:bCs/>
        </w:rPr>
      </w:pPr>
      <w:r>
        <w:rPr>
          <w:b/>
          <w:bCs/>
        </w:rPr>
        <w:t>3.2. Транспортные средства</w:t>
      </w:r>
    </w:p>
    <w:p w:rsidR="0071629A" w:rsidRDefault="0071629A" w:rsidP="0071629A">
      <w:pPr>
        <w:ind w:firstLine="567"/>
        <w:jc w:val="both"/>
        <w:rPr>
          <w:b/>
          <w:bCs/>
          <w:sz w:val="12"/>
        </w:rPr>
      </w:pPr>
    </w:p>
    <w:p w:rsidR="0071629A" w:rsidRDefault="0071629A" w:rsidP="0071629A">
      <w:r>
        <w:t>_________________</w:t>
      </w:r>
    </w:p>
    <w:p w:rsidR="0071629A" w:rsidRDefault="0071629A" w:rsidP="0071629A">
      <w:pPr>
        <w:ind w:firstLine="567"/>
        <w:jc w:val="both"/>
      </w:pPr>
      <w:r>
        <w:rPr>
          <w:vertAlign w:val="superscript"/>
        </w:rPr>
        <w:t>1</w:t>
      </w:r>
      <w: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71629A" w:rsidRDefault="0071629A" w:rsidP="0071629A">
      <w:pPr>
        <w:ind w:firstLine="567"/>
        <w:jc w:val="both"/>
        <w:rPr>
          <w:b/>
          <w:bCs/>
        </w:rPr>
      </w:pPr>
    </w:p>
    <w:p w:rsidR="0071629A" w:rsidRDefault="0071629A" w:rsidP="0071629A">
      <w:pPr>
        <w:ind w:firstLine="567"/>
        <w:jc w:val="both"/>
        <w:rPr>
          <w:b/>
          <w:bCs/>
        </w:rPr>
      </w:pPr>
      <w:r>
        <w:rPr>
          <w:b/>
          <w:bCs/>
        </w:rPr>
        <w:t>Раздел 4. Сведения о счетах в банках и иных кредитных организациях</w:t>
      </w:r>
    </w:p>
    <w:p w:rsidR="0071629A" w:rsidRDefault="0071629A" w:rsidP="0071629A">
      <w:pPr>
        <w:ind w:firstLine="567"/>
        <w:jc w:val="both"/>
        <w:rPr>
          <w:b/>
          <w:bCs/>
          <w:sz w:val="12"/>
        </w:rPr>
      </w:pPr>
    </w:p>
    <w:tbl>
      <w:tblPr>
        <w:tblW w:w="10234"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701"/>
        <w:gridCol w:w="1417"/>
        <w:gridCol w:w="1560"/>
        <w:gridCol w:w="1842"/>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r>
            <w:r>
              <w:rPr>
                <w:lang w:eastAsia="en-US"/>
              </w:rPr>
              <w:lastRenderedPageBreak/>
              <w:t>п/п</w:t>
            </w:r>
          </w:p>
        </w:tc>
        <w:tc>
          <w:tcPr>
            <w:tcW w:w="3119"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 xml:space="preserve">Наименование и адрес банка или иной кредитной </w:t>
            </w:r>
            <w:r>
              <w:rPr>
                <w:lang w:eastAsia="en-US"/>
              </w:rPr>
              <w:lastRenderedPageBreak/>
              <w:t>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 xml:space="preserve">Вид и валюта </w:t>
            </w:r>
            <w:r>
              <w:rPr>
                <w:lang w:eastAsia="en-US"/>
              </w:rPr>
              <w:lastRenderedPageBreak/>
              <w:t>счета</w:t>
            </w:r>
            <w:r>
              <w:rPr>
                <w:vertAlign w:val="superscript"/>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 xml:space="preserve">Дата открытия </w:t>
            </w:r>
            <w:r>
              <w:rPr>
                <w:lang w:eastAsia="en-US"/>
              </w:rPr>
              <w:lastRenderedPageBreak/>
              <w:t>счета</w:t>
            </w:r>
          </w:p>
        </w:tc>
        <w:tc>
          <w:tcPr>
            <w:tcW w:w="156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 xml:space="preserve">Остаток на </w:t>
            </w:r>
            <w:r>
              <w:rPr>
                <w:lang w:eastAsia="en-US"/>
              </w:rPr>
              <w:lastRenderedPageBreak/>
              <w:t>счете</w:t>
            </w:r>
            <w:r>
              <w:rPr>
                <w:vertAlign w:val="superscript"/>
                <w:lang w:eastAsia="en-US"/>
              </w:rPr>
              <w:t>2</w:t>
            </w:r>
          </w:p>
          <w:p w:rsidR="0071629A" w:rsidRDefault="0071629A" w:rsidP="00397B92">
            <w:pPr>
              <w:spacing w:line="256" w:lineRule="auto"/>
              <w:jc w:val="center"/>
              <w:rPr>
                <w:lang w:eastAsia="en-US"/>
              </w:rPr>
            </w:pPr>
            <w:r>
              <w:rPr>
                <w:lang w:eastAsia="en-US"/>
              </w:rPr>
              <w:t>(руб.)</w:t>
            </w:r>
          </w:p>
        </w:tc>
        <w:tc>
          <w:tcPr>
            <w:tcW w:w="1842"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 xml:space="preserve">Сумма поступивших на </w:t>
            </w:r>
            <w:r>
              <w:rPr>
                <w:lang w:eastAsia="en-US"/>
              </w:rPr>
              <w:lastRenderedPageBreak/>
              <w:t>счет денежных средств</w:t>
            </w:r>
            <w:r>
              <w:rPr>
                <w:vertAlign w:val="superscript"/>
                <w:lang w:eastAsia="en-US"/>
              </w:rPr>
              <w:t>3</w:t>
            </w:r>
            <w:r>
              <w:rPr>
                <w:lang w:eastAsia="en-US"/>
              </w:rPr>
              <w:t xml:space="preserve">  (руб.)</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1</w:t>
            </w:r>
          </w:p>
        </w:tc>
        <w:tc>
          <w:tcPr>
            <w:tcW w:w="3119"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rPr>
          <w:trHeight w:val="443"/>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3119"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08"/>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3119"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08"/>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3119"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Указываются вид счета (депозитный, текущий, расчетный, ссудный и другие) и валюта счета.</w:t>
      </w:r>
    </w:p>
    <w:p w:rsidR="0071629A" w:rsidRDefault="0071629A" w:rsidP="0071629A">
      <w:pPr>
        <w:ind w:firstLine="567"/>
        <w:jc w:val="both"/>
      </w:pPr>
      <w:r>
        <w:rPr>
          <w:vertAlign w:val="superscript"/>
        </w:rPr>
        <w:t>2</w:t>
      </w:r>
      <w: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1629A" w:rsidRDefault="0071629A" w:rsidP="0071629A">
      <w:pPr>
        <w:ind w:firstLine="567"/>
        <w:jc w:val="both"/>
      </w:pPr>
      <w:r>
        <w:rPr>
          <w:vertAlign w:val="superscript"/>
        </w:rPr>
        <w:t>3</w:t>
      </w:r>
      <w: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71629A" w:rsidRDefault="0071629A" w:rsidP="0071629A">
      <w:pPr>
        <w:ind w:firstLine="567"/>
        <w:jc w:val="both"/>
        <w:rPr>
          <w:b/>
          <w:bCs/>
          <w:vertAlign w:val="superscript"/>
        </w:rPr>
      </w:pPr>
    </w:p>
    <w:p w:rsidR="0071629A" w:rsidRDefault="0071629A" w:rsidP="0071629A">
      <w:pPr>
        <w:ind w:firstLine="567"/>
        <w:jc w:val="both"/>
        <w:rPr>
          <w:b/>
          <w:bCs/>
        </w:rPr>
      </w:pPr>
      <w:r>
        <w:rPr>
          <w:b/>
          <w:bCs/>
        </w:rPr>
        <w:t>Раздел 5. Сведения о ценных бумагах</w:t>
      </w:r>
    </w:p>
    <w:p w:rsidR="0071629A" w:rsidRDefault="0071629A" w:rsidP="0071629A">
      <w:pPr>
        <w:ind w:firstLine="567"/>
        <w:rPr>
          <w:b/>
          <w:bCs/>
        </w:rPr>
      </w:pPr>
      <w:r>
        <w:rPr>
          <w:b/>
          <w:bCs/>
        </w:rPr>
        <w:t>5.1. Акции и иное участие в коммерческих организациях и фондах</w:t>
      </w:r>
    </w:p>
    <w:p w:rsidR="0071629A" w:rsidRDefault="0071629A" w:rsidP="0071629A">
      <w:pPr>
        <w:ind w:firstLine="567"/>
        <w:jc w:val="both"/>
        <w:rPr>
          <w:b/>
          <w:bCs/>
          <w:sz w:val="12"/>
        </w:rPr>
      </w:pPr>
    </w:p>
    <w:tbl>
      <w:tblPr>
        <w:tblW w:w="10234"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948"/>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297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Наименование и организационно-правовая форма организации</w:t>
            </w:r>
            <w:r>
              <w:rPr>
                <w:vertAlign w:val="superscript"/>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 xml:space="preserve">Местонахождение организации </w:t>
            </w:r>
          </w:p>
          <w:p w:rsidR="0071629A" w:rsidRDefault="0071629A" w:rsidP="00397B92">
            <w:pPr>
              <w:spacing w:line="256" w:lineRule="auto"/>
              <w:jc w:val="center"/>
              <w:rPr>
                <w:lang w:eastAsia="en-US"/>
              </w:rPr>
            </w:pPr>
            <w:r>
              <w:rPr>
                <w:lang w:eastAsia="en-US"/>
              </w:rPr>
              <w:t>(адрес)</w:t>
            </w:r>
          </w:p>
        </w:tc>
        <w:tc>
          <w:tcPr>
            <w:tcW w:w="128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Уставный капитал</w:t>
            </w:r>
            <w:r>
              <w:rPr>
                <w:vertAlign w:val="superscript"/>
                <w:lang w:eastAsia="en-US"/>
              </w:rPr>
              <w:t>2</w:t>
            </w:r>
            <w:r>
              <w:rPr>
                <w:lang w:eastAsia="en-US"/>
              </w:rPr>
              <w:br/>
              <w:t>(руб.)</w:t>
            </w:r>
          </w:p>
        </w:tc>
        <w:tc>
          <w:tcPr>
            <w:tcW w:w="130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Доля участия</w:t>
            </w:r>
            <w:r>
              <w:rPr>
                <w:vertAlign w:val="superscript"/>
                <w:lang w:eastAsia="en-US"/>
              </w:rPr>
              <w:t>3</w:t>
            </w:r>
          </w:p>
        </w:tc>
        <w:tc>
          <w:tcPr>
            <w:tcW w:w="194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Основание участия</w:t>
            </w:r>
            <w:r>
              <w:rPr>
                <w:vertAlign w:val="superscript"/>
                <w:lang w:eastAsia="en-US"/>
              </w:rPr>
              <w:t>4</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28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130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194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rPr>
          <w:trHeight w:val="404"/>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28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09"/>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297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28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09"/>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297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28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71629A" w:rsidRDefault="0071629A" w:rsidP="0071629A">
      <w:pPr>
        <w:ind w:firstLine="567"/>
        <w:jc w:val="both"/>
      </w:pPr>
      <w:r>
        <w:rPr>
          <w:vertAlign w:val="superscript"/>
        </w:rPr>
        <w:t>2</w:t>
      </w:r>
      <w: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1629A" w:rsidRDefault="0071629A" w:rsidP="0071629A">
      <w:pPr>
        <w:ind w:firstLine="567"/>
        <w:jc w:val="both"/>
      </w:pPr>
      <w:r>
        <w:rPr>
          <w:vertAlign w:val="superscript"/>
        </w:rPr>
        <w:lastRenderedPageBreak/>
        <w:t>3</w:t>
      </w:r>
      <w: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1629A" w:rsidRDefault="0071629A" w:rsidP="0071629A">
      <w:pPr>
        <w:ind w:firstLine="567"/>
        <w:jc w:val="both"/>
      </w:pPr>
      <w:r>
        <w:rPr>
          <w:vertAlign w:val="superscript"/>
        </w:rPr>
        <w:t>4</w:t>
      </w:r>
      <w: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71629A" w:rsidRDefault="0071629A" w:rsidP="0071629A">
      <w:pPr>
        <w:ind w:firstLine="567"/>
        <w:jc w:val="both"/>
        <w:rPr>
          <w:b/>
          <w:bCs/>
          <w:sz w:val="12"/>
        </w:rPr>
      </w:pPr>
    </w:p>
    <w:p w:rsidR="0071629A" w:rsidRDefault="0071629A" w:rsidP="0071629A">
      <w:pPr>
        <w:ind w:firstLine="567"/>
        <w:jc w:val="both"/>
        <w:rPr>
          <w:b/>
          <w:bCs/>
        </w:rPr>
      </w:pPr>
      <w:r>
        <w:rPr>
          <w:b/>
          <w:bCs/>
        </w:rPr>
        <w:t>5.2. Иные ценные бумаги</w:t>
      </w:r>
    </w:p>
    <w:p w:rsidR="0071629A" w:rsidRDefault="0071629A" w:rsidP="0071629A">
      <w:pPr>
        <w:ind w:firstLine="567"/>
        <w:jc w:val="both"/>
        <w:rPr>
          <w:b/>
          <w:bCs/>
          <w:sz w:val="12"/>
        </w:rPr>
      </w:pPr>
    </w:p>
    <w:tbl>
      <w:tblPr>
        <w:tblW w:w="10234"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948"/>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212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ценной бумаги</w:t>
            </w:r>
            <w:r>
              <w:rPr>
                <w:vertAlign w:val="superscript"/>
                <w:lang w:eastAsia="en-US"/>
              </w:rPr>
              <w:t>1</w:t>
            </w:r>
          </w:p>
        </w:tc>
        <w:tc>
          <w:tcPr>
            <w:tcW w:w="228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Номинальная величина обязательства</w:t>
            </w:r>
            <w:r>
              <w:rPr>
                <w:lang w:eastAsia="en-US"/>
              </w:rPr>
              <w:br/>
              <w:t>(руб.)</w:t>
            </w:r>
          </w:p>
        </w:tc>
        <w:tc>
          <w:tcPr>
            <w:tcW w:w="1454"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Общее количество</w:t>
            </w:r>
          </w:p>
        </w:tc>
        <w:tc>
          <w:tcPr>
            <w:tcW w:w="194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Общая стоимость</w:t>
            </w:r>
            <w:r>
              <w:rPr>
                <w:vertAlign w:val="superscript"/>
                <w:lang w:eastAsia="en-US"/>
              </w:rPr>
              <w:t>2</w:t>
            </w:r>
            <w:r>
              <w:rPr>
                <w:lang w:eastAsia="en-US"/>
              </w:rPr>
              <w:br/>
              <w:t>(руб.)</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228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830"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1454"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1948"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rPr>
          <w:trHeight w:val="336"/>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212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8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3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5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10"/>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212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8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3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5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10"/>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212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28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30"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5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48"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pPr>
        <w:ind w:firstLine="567"/>
        <w:jc w:val="both"/>
        <w:rPr>
          <w:vertAlign w:val="superscript"/>
        </w:rPr>
      </w:pPr>
      <w:r>
        <w:rPr>
          <w:vertAlign w:val="superscript"/>
        </w:rPr>
        <w:t>__________________________________________</w:t>
      </w:r>
    </w:p>
    <w:p w:rsidR="0071629A" w:rsidRDefault="0071629A" w:rsidP="0071629A">
      <w:pPr>
        <w:ind w:firstLine="567"/>
        <w:jc w:val="both"/>
      </w:pPr>
      <w:r>
        <w:rPr>
          <w:vertAlign w:val="superscript"/>
        </w:rPr>
        <w:t>1</w:t>
      </w:r>
      <w: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71629A" w:rsidRDefault="0071629A" w:rsidP="0071629A">
      <w:pPr>
        <w:ind w:firstLine="567"/>
        <w:jc w:val="both"/>
      </w:pPr>
      <w:r>
        <w:rPr>
          <w:vertAlign w:val="superscript"/>
        </w:rPr>
        <w:t>2</w:t>
      </w:r>
      <w: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1629A" w:rsidRDefault="0071629A" w:rsidP="0071629A">
      <w:pPr>
        <w:ind w:firstLine="567"/>
        <w:jc w:val="both"/>
        <w:rPr>
          <w:b/>
        </w:rPr>
      </w:pPr>
    </w:p>
    <w:p w:rsidR="0071629A" w:rsidRDefault="0071629A" w:rsidP="0071629A">
      <w:pPr>
        <w:ind w:firstLine="567"/>
        <w:jc w:val="both"/>
      </w:pPr>
      <w:r>
        <w:rPr>
          <w:b/>
        </w:rPr>
        <w:t>Итого по разделу 5</w:t>
      </w:r>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w:t>
      </w:r>
    </w:p>
    <w:p w:rsidR="0071629A" w:rsidRDefault="0071629A" w:rsidP="0071629A">
      <w:pPr>
        <w:ind w:firstLine="567"/>
        <w:jc w:val="both"/>
        <w:rPr>
          <w:b/>
          <w:bCs/>
        </w:rPr>
      </w:pPr>
    </w:p>
    <w:p w:rsidR="0071629A" w:rsidRDefault="0071629A" w:rsidP="0071629A">
      <w:pPr>
        <w:ind w:firstLine="567"/>
        <w:jc w:val="both"/>
        <w:rPr>
          <w:b/>
          <w:bCs/>
        </w:rPr>
      </w:pPr>
    </w:p>
    <w:p w:rsidR="0071629A" w:rsidRDefault="0071629A" w:rsidP="0071629A">
      <w:pPr>
        <w:ind w:firstLine="567"/>
        <w:jc w:val="both"/>
        <w:rPr>
          <w:b/>
          <w:bCs/>
        </w:rPr>
      </w:pPr>
      <w:r>
        <w:rPr>
          <w:b/>
          <w:bCs/>
        </w:rPr>
        <w:t>Раздел 6. Сведения об обязательствах имущественного характера</w:t>
      </w:r>
    </w:p>
    <w:p w:rsidR="0071629A" w:rsidRDefault="0071629A" w:rsidP="0071629A">
      <w:pPr>
        <w:ind w:firstLine="567"/>
        <w:rPr>
          <w:b/>
          <w:bCs/>
          <w:vertAlign w:val="superscript"/>
        </w:rPr>
      </w:pPr>
      <w:r>
        <w:rPr>
          <w:b/>
          <w:bCs/>
        </w:rPr>
        <w:t>6.1. Объекты недвижимого имущества, находящиеся в пользовании</w:t>
      </w:r>
      <w:r>
        <w:rPr>
          <w:b/>
          <w:bCs/>
          <w:vertAlign w:val="superscript"/>
        </w:rPr>
        <w:t>1</w:t>
      </w:r>
    </w:p>
    <w:p w:rsidR="0071629A" w:rsidRDefault="0071629A" w:rsidP="0071629A">
      <w:pPr>
        <w:ind w:firstLine="567"/>
        <w:jc w:val="both"/>
        <w:rPr>
          <w:b/>
          <w:bCs/>
          <w:sz w:val="12"/>
        </w:rPr>
      </w:pPr>
    </w:p>
    <w:tbl>
      <w:tblPr>
        <w:tblW w:w="1023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417"/>
      </w:tblGrid>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r>
              <w:rPr>
                <w:lang w:eastAsia="en-US"/>
              </w:rPr>
              <w:br/>
              <w:t>п/п</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имущества</w:t>
            </w:r>
            <w:r>
              <w:rPr>
                <w:vertAlign w:val="superscript"/>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Вид и сроки пользо</w:t>
            </w:r>
            <w:r>
              <w:rPr>
                <w:lang w:eastAsia="en-US"/>
              </w:rPr>
              <w:softHyphen/>
              <w:t>вания</w:t>
            </w:r>
            <w:r>
              <w:rPr>
                <w:vertAlign w:val="superscript"/>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Основание пользования</w:t>
            </w:r>
            <w:r>
              <w:rPr>
                <w:vertAlign w:val="superscript"/>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Местонахождение (адрес)</w:t>
            </w:r>
          </w:p>
        </w:tc>
        <w:tc>
          <w:tcPr>
            <w:tcW w:w="141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Площадь</w:t>
            </w:r>
            <w:r>
              <w:rPr>
                <w:lang w:eastAsia="en-US"/>
              </w:rPr>
              <w:br/>
              <w:t>(кв. м)</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rPr>
          <w:trHeight w:val="376"/>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23"/>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23"/>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Указываются по состоянию на отчетную дату.</w:t>
      </w:r>
    </w:p>
    <w:p w:rsidR="0071629A" w:rsidRDefault="0071629A" w:rsidP="0071629A">
      <w:pPr>
        <w:ind w:firstLine="567"/>
        <w:jc w:val="both"/>
      </w:pPr>
      <w:r>
        <w:rPr>
          <w:vertAlign w:val="superscript"/>
        </w:rPr>
        <w:t>2</w:t>
      </w:r>
      <w:r>
        <w:t> Указывается вид недвижимого имущества (земельный участок, жилой дом, дача и другие).</w:t>
      </w:r>
    </w:p>
    <w:p w:rsidR="0071629A" w:rsidRDefault="0071629A" w:rsidP="0071629A">
      <w:pPr>
        <w:ind w:firstLine="567"/>
        <w:jc w:val="both"/>
      </w:pPr>
      <w:r>
        <w:rPr>
          <w:vertAlign w:val="superscript"/>
        </w:rPr>
        <w:t>3</w:t>
      </w:r>
      <w:r>
        <w:t> Указываются вид пользования (аренда, безвозмездное пользование и другие) и сроки пользования.</w:t>
      </w:r>
    </w:p>
    <w:p w:rsidR="0071629A" w:rsidRDefault="0071629A" w:rsidP="0071629A">
      <w:pPr>
        <w:ind w:firstLine="567"/>
        <w:jc w:val="both"/>
      </w:pPr>
      <w:r>
        <w:rPr>
          <w:vertAlign w:val="superscript"/>
        </w:rPr>
        <w:t>4</w:t>
      </w:r>
      <w: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71629A" w:rsidRDefault="0071629A" w:rsidP="0071629A">
      <w:pPr>
        <w:ind w:firstLine="567"/>
        <w:jc w:val="both"/>
        <w:rPr>
          <w:b/>
        </w:rPr>
      </w:pPr>
    </w:p>
    <w:p w:rsidR="0071629A" w:rsidRDefault="0071629A" w:rsidP="0071629A">
      <w:pPr>
        <w:ind w:firstLine="567"/>
        <w:jc w:val="both"/>
        <w:rPr>
          <w:b/>
          <w:bCs/>
          <w:vertAlign w:val="superscript"/>
        </w:rPr>
      </w:pPr>
      <w:r>
        <w:rPr>
          <w:b/>
          <w:bCs/>
        </w:rPr>
        <w:t>6.2. Срочные обязательства финансового характера</w:t>
      </w:r>
      <w:r>
        <w:rPr>
          <w:b/>
          <w:bCs/>
          <w:vertAlign w:val="superscript"/>
        </w:rPr>
        <w:t>1</w:t>
      </w:r>
    </w:p>
    <w:p w:rsidR="0071629A" w:rsidRDefault="0071629A" w:rsidP="0071629A">
      <w:pPr>
        <w:ind w:firstLine="567"/>
        <w:jc w:val="both"/>
        <w:rPr>
          <w:b/>
          <w:bCs/>
          <w:vertAlign w:val="superscript"/>
        </w:rPr>
      </w:pPr>
    </w:p>
    <w:tbl>
      <w:tblPr>
        <w:tblW w:w="10234"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843"/>
        <w:gridCol w:w="1985"/>
        <w:gridCol w:w="2409"/>
        <w:gridCol w:w="1701"/>
      </w:tblGrid>
      <w:tr w:rsidR="0071629A" w:rsidTr="00397B92">
        <w:tc>
          <w:tcPr>
            <w:tcW w:w="595"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w:t>
            </w:r>
            <w:r>
              <w:rPr>
                <w:lang w:eastAsia="en-US"/>
              </w:rPr>
              <w:b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Содержание обязательства</w:t>
            </w:r>
            <w:r>
              <w:rPr>
                <w:vertAlign w:val="superscript"/>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Кредитор (должник)</w:t>
            </w:r>
            <w:r>
              <w:rPr>
                <w:vertAlign w:val="superscript"/>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Основание возникновения</w:t>
            </w:r>
            <w:r>
              <w:rPr>
                <w:vertAlign w:val="superscript"/>
                <w:lang w:eastAsia="en-US"/>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 xml:space="preserve">Сумма обязательства/размер обязательства по состоянию на отчетную дату </w:t>
            </w:r>
            <w:r>
              <w:rPr>
                <w:vertAlign w:val="superscript"/>
                <w:lang w:eastAsia="en-US"/>
              </w:rPr>
              <w:t>5</w:t>
            </w:r>
            <w:r>
              <w:rPr>
                <w:lang w:eastAsia="en-US"/>
              </w:rPr>
              <w:t xml:space="preserve">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Условия обязательства</w:t>
            </w:r>
            <w:r>
              <w:rPr>
                <w:vertAlign w:val="superscript"/>
                <w:lang w:eastAsia="en-US"/>
              </w:rPr>
              <w:t>6</w:t>
            </w:r>
          </w:p>
        </w:tc>
      </w:tr>
      <w:tr w:rsidR="0071629A" w:rsidTr="00397B92">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6</w:t>
            </w:r>
          </w:p>
        </w:tc>
      </w:tr>
      <w:tr w:rsidR="0071629A" w:rsidTr="00397B92">
        <w:trPr>
          <w:trHeight w:val="388"/>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36"/>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36"/>
        </w:trPr>
        <w:tc>
          <w:tcPr>
            <w:tcW w:w="595" w:type="dxa"/>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r>
        <w:t>_________________</w:t>
      </w:r>
    </w:p>
    <w:p w:rsidR="0071629A" w:rsidRDefault="0071629A" w:rsidP="0071629A">
      <w:pPr>
        <w:ind w:firstLine="567"/>
        <w:jc w:val="both"/>
      </w:pPr>
      <w:r>
        <w:rPr>
          <w:vertAlign w:val="superscript"/>
        </w:rPr>
        <w:t>1</w:t>
      </w:r>
      <w: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71629A" w:rsidRDefault="0071629A" w:rsidP="0071629A">
      <w:pPr>
        <w:ind w:firstLine="567"/>
        <w:jc w:val="both"/>
      </w:pPr>
      <w:r>
        <w:rPr>
          <w:vertAlign w:val="superscript"/>
        </w:rPr>
        <w:t>2</w:t>
      </w:r>
      <w:r>
        <w:t> Указывается существо обязательства (заем, кредит и другие).</w:t>
      </w:r>
    </w:p>
    <w:p w:rsidR="0071629A" w:rsidRDefault="0071629A" w:rsidP="0071629A">
      <w:pPr>
        <w:ind w:firstLine="567"/>
        <w:jc w:val="both"/>
      </w:pPr>
      <w:r>
        <w:rPr>
          <w:vertAlign w:val="superscript"/>
        </w:rPr>
        <w:t>3</w:t>
      </w:r>
      <w:r>
        <w:t> Указывается вторая сторона обязательства: кредитор или должник, его фамилия, имя и отчество (наименование юридического лица), адрес.</w:t>
      </w:r>
    </w:p>
    <w:p w:rsidR="0071629A" w:rsidRDefault="0071629A" w:rsidP="0071629A">
      <w:pPr>
        <w:ind w:firstLine="567"/>
        <w:jc w:val="both"/>
      </w:pPr>
      <w:r>
        <w:rPr>
          <w:vertAlign w:val="superscript"/>
        </w:rPr>
        <w:t>4</w:t>
      </w:r>
      <w: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1629A" w:rsidRDefault="0071629A" w:rsidP="0071629A">
      <w:pPr>
        <w:ind w:firstLine="567"/>
        <w:jc w:val="both"/>
      </w:pPr>
      <w:r>
        <w:rPr>
          <w:vertAlign w:val="superscript"/>
        </w:rPr>
        <w:lastRenderedPageBreak/>
        <w:t>5</w:t>
      </w:r>
      <w: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71629A" w:rsidRDefault="0071629A" w:rsidP="0071629A">
      <w:pPr>
        <w:ind w:firstLine="567"/>
        <w:jc w:val="both"/>
      </w:pPr>
      <w:r>
        <w:rPr>
          <w:vertAlign w:val="superscript"/>
        </w:rPr>
        <w:t>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1629A" w:rsidRDefault="0071629A" w:rsidP="0071629A">
      <w:pPr>
        <w:ind w:firstLine="567"/>
        <w:jc w:val="both"/>
        <w:rPr>
          <w:b/>
        </w:rPr>
      </w:pPr>
    </w:p>
    <w:p w:rsidR="0071629A" w:rsidRDefault="0071629A" w:rsidP="0071629A">
      <w:pPr>
        <w:ind w:left="567"/>
        <w:jc w:val="both"/>
        <w:rPr>
          <w:b/>
          <w:bCs/>
        </w:rPr>
      </w:pPr>
      <w:r>
        <w:rPr>
          <w:b/>
          <w:bCs/>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71629A" w:rsidRDefault="0071629A" w:rsidP="0071629A">
      <w:pPr>
        <w:ind w:firstLine="567"/>
        <w:jc w:val="both"/>
        <w:rPr>
          <w:b/>
          <w:bCs/>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15"/>
        <w:gridCol w:w="2614"/>
        <w:gridCol w:w="2833"/>
        <w:gridCol w:w="3049"/>
      </w:tblGrid>
      <w:tr w:rsidR="0071629A" w:rsidTr="00397B92">
        <w:tc>
          <w:tcPr>
            <w:tcW w:w="486" w:type="pct"/>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w:t>
            </w:r>
            <w:r>
              <w:rPr>
                <w:lang w:eastAsia="en-US"/>
              </w:rPr>
              <w:br/>
              <w:t>п/п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Вид имущества</w:t>
            </w:r>
          </w:p>
        </w:tc>
        <w:tc>
          <w:tcPr>
            <w:tcW w:w="1505" w:type="pct"/>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Приобретатель имущества по сделке</w:t>
            </w:r>
            <w:r>
              <w:rPr>
                <w:vertAlign w:val="superscript"/>
                <w:lang w:eastAsia="en-US"/>
              </w:rPr>
              <w:t>1</w:t>
            </w:r>
          </w:p>
        </w:tc>
        <w:tc>
          <w:tcPr>
            <w:tcW w:w="1621" w:type="pct"/>
            <w:tcBorders>
              <w:top w:val="single" w:sz="4" w:space="0" w:color="auto"/>
              <w:left w:val="single" w:sz="4" w:space="0" w:color="auto"/>
              <w:bottom w:val="single" w:sz="4" w:space="0" w:color="auto"/>
              <w:right w:val="single" w:sz="4" w:space="0" w:color="auto"/>
            </w:tcBorders>
            <w:vAlign w:val="center"/>
            <w:hideMark/>
          </w:tcPr>
          <w:p w:rsidR="0071629A" w:rsidRDefault="0071629A" w:rsidP="00397B92">
            <w:pPr>
              <w:spacing w:line="256" w:lineRule="auto"/>
              <w:jc w:val="center"/>
              <w:rPr>
                <w:lang w:eastAsia="en-US"/>
              </w:rPr>
            </w:pPr>
            <w:r>
              <w:rPr>
                <w:lang w:eastAsia="en-US"/>
              </w:rPr>
              <w:t>Основание отчуждения имущества</w:t>
            </w:r>
            <w:r>
              <w:rPr>
                <w:vertAlign w:val="superscript"/>
                <w:lang w:eastAsia="en-US"/>
              </w:rPr>
              <w:t>2</w:t>
            </w:r>
          </w:p>
        </w:tc>
      </w:tr>
      <w:tr w:rsidR="0071629A" w:rsidTr="00397B92">
        <w:tc>
          <w:tcPr>
            <w:tcW w:w="486"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1389"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505"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621"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r>
      <w:tr w:rsidR="0071629A" w:rsidTr="00397B92">
        <w:trPr>
          <w:trHeight w:val="388"/>
        </w:trPr>
        <w:tc>
          <w:tcPr>
            <w:tcW w:w="486"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1</w:t>
            </w:r>
          </w:p>
        </w:tc>
        <w:tc>
          <w:tcPr>
            <w:tcW w:w="1389"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Земельные участки:</w:t>
            </w:r>
          </w:p>
          <w:p w:rsidR="0071629A" w:rsidRDefault="0071629A" w:rsidP="00397B92">
            <w:pPr>
              <w:spacing w:line="256" w:lineRule="auto"/>
              <w:ind w:left="57"/>
              <w:rPr>
                <w:lang w:eastAsia="en-US"/>
              </w:rPr>
            </w:pPr>
            <w:r>
              <w:rPr>
                <w:lang w:eastAsia="en-US"/>
              </w:rPr>
              <w:t>1)</w:t>
            </w:r>
          </w:p>
          <w:p w:rsidR="0071629A" w:rsidRDefault="0071629A" w:rsidP="00397B92">
            <w:pPr>
              <w:spacing w:line="256" w:lineRule="auto"/>
              <w:ind w:left="57"/>
              <w:rPr>
                <w:lang w:eastAsia="en-US"/>
              </w:rPr>
            </w:pPr>
            <w:r>
              <w:rPr>
                <w:lang w:eastAsia="en-US"/>
              </w:rPr>
              <w:t>2)</w:t>
            </w:r>
          </w:p>
        </w:tc>
        <w:tc>
          <w:tcPr>
            <w:tcW w:w="1505"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621"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36"/>
        </w:trPr>
        <w:tc>
          <w:tcPr>
            <w:tcW w:w="486"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2</w:t>
            </w:r>
          </w:p>
        </w:tc>
        <w:tc>
          <w:tcPr>
            <w:tcW w:w="1389"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Иное недвижимое имущество:</w:t>
            </w:r>
          </w:p>
          <w:p w:rsidR="0071629A" w:rsidRDefault="0071629A" w:rsidP="00397B92">
            <w:pPr>
              <w:spacing w:line="256" w:lineRule="auto"/>
              <w:ind w:left="57"/>
              <w:rPr>
                <w:lang w:eastAsia="en-US"/>
              </w:rPr>
            </w:pPr>
            <w:r>
              <w:rPr>
                <w:lang w:eastAsia="en-US"/>
              </w:rPr>
              <w:t>1)</w:t>
            </w:r>
          </w:p>
          <w:p w:rsidR="0071629A" w:rsidRDefault="0071629A" w:rsidP="00397B92">
            <w:pPr>
              <w:spacing w:line="256" w:lineRule="auto"/>
              <w:ind w:left="57"/>
              <w:rPr>
                <w:lang w:eastAsia="en-US"/>
              </w:rPr>
            </w:pPr>
            <w:r>
              <w:rPr>
                <w:lang w:eastAsia="en-US"/>
              </w:rPr>
              <w:t>2)</w:t>
            </w:r>
          </w:p>
        </w:tc>
        <w:tc>
          <w:tcPr>
            <w:tcW w:w="1505"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621"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36"/>
        </w:trPr>
        <w:tc>
          <w:tcPr>
            <w:tcW w:w="486"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3</w:t>
            </w:r>
          </w:p>
        </w:tc>
        <w:tc>
          <w:tcPr>
            <w:tcW w:w="1389"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Транспортные средства:</w:t>
            </w:r>
          </w:p>
          <w:p w:rsidR="0071629A" w:rsidRDefault="0071629A" w:rsidP="00397B92">
            <w:pPr>
              <w:spacing w:line="256" w:lineRule="auto"/>
              <w:ind w:left="57"/>
              <w:rPr>
                <w:lang w:eastAsia="en-US"/>
              </w:rPr>
            </w:pPr>
            <w:r>
              <w:rPr>
                <w:lang w:eastAsia="en-US"/>
              </w:rPr>
              <w:t>1)</w:t>
            </w:r>
          </w:p>
          <w:p w:rsidR="0071629A" w:rsidRDefault="0071629A" w:rsidP="00397B92">
            <w:pPr>
              <w:spacing w:line="256" w:lineRule="auto"/>
              <w:ind w:left="57"/>
              <w:rPr>
                <w:lang w:eastAsia="en-US"/>
              </w:rPr>
            </w:pPr>
            <w:r>
              <w:rPr>
                <w:lang w:eastAsia="en-US"/>
              </w:rPr>
              <w:t>2)</w:t>
            </w:r>
          </w:p>
        </w:tc>
        <w:tc>
          <w:tcPr>
            <w:tcW w:w="1505"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621"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r w:rsidR="0071629A" w:rsidTr="00397B92">
        <w:trPr>
          <w:trHeight w:val="426"/>
        </w:trPr>
        <w:tc>
          <w:tcPr>
            <w:tcW w:w="486"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jc w:val="center"/>
              <w:rPr>
                <w:lang w:eastAsia="en-US"/>
              </w:rPr>
            </w:pPr>
            <w:r>
              <w:rPr>
                <w:lang w:eastAsia="en-US"/>
              </w:rPr>
              <w:t>4</w:t>
            </w:r>
          </w:p>
        </w:tc>
        <w:tc>
          <w:tcPr>
            <w:tcW w:w="1389" w:type="pct"/>
            <w:tcBorders>
              <w:top w:val="single" w:sz="4" w:space="0" w:color="auto"/>
              <w:left w:val="single" w:sz="4" w:space="0" w:color="auto"/>
              <w:bottom w:val="single" w:sz="4" w:space="0" w:color="auto"/>
              <w:right w:val="single" w:sz="4" w:space="0" w:color="auto"/>
            </w:tcBorders>
            <w:hideMark/>
          </w:tcPr>
          <w:p w:rsidR="0071629A" w:rsidRDefault="0071629A" w:rsidP="00397B92">
            <w:pPr>
              <w:spacing w:line="256" w:lineRule="auto"/>
              <w:ind w:left="57"/>
              <w:rPr>
                <w:lang w:eastAsia="en-US"/>
              </w:rPr>
            </w:pPr>
            <w:r>
              <w:rPr>
                <w:lang w:eastAsia="en-US"/>
              </w:rPr>
              <w:t>Ценные бумаги:</w:t>
            </w:r>
          </w:p>
          <w:p w:rsidR="0071629A" w:rsidRDefault="0071629A" w:rsidP="00397B92">
            <w:pPr>
              <w:spacing w:line="256" w:lineRule="auto"/>
              <w:ind w:left="57"/>
              <w:rPr>
                <w:lang w:eastAsia="en-US"/>
              </w:rPr>
            </w:pPr>
            <w:r>
              <w:rPr>
                <w:lang w:eastAsia="en-US"/>
              </w:rPr>
              <w:t>1)</w:t>
            </w:r>
          </w:p>
          <w:p w:rsidR="0071629A" w:rsidRDefault="0071629A" w:rsidP="00397B92">
            <w:pPr>
              <w:spacing w:line="256" w:lineRule="auto"/>
              <w:ind w:left="57"/>
              <w:rPr>
                <w:lang w:eastAsia="en-US"/>
              </w:rPr>
            </w:pPr>
            <w:r>
              <w:rPr>
                <w:lang w:eastAsia="en-US"/>
              </w:rPr>
              <w:t>2)</w:t>
            </w:r>
          </w:p>
        </w:tc>
        <w:tc>
          <w:tcPr>
            <w:tcW w:w="1505"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c>
          <w:tcPr>
            <w:tcW w:w="1621" w:type="pct"/>
            <w:tcBorders>
              <w:top w:val="single" w:sz="4" w:space="0" w:color="auto"/>
              <w:left w:val="single" w:sz="4" w:space="0" w:color="auto"/>
              <w:bottom w:val="single" w:sz="4" w:space="0" w:color="auto"/>
              <w:right w:val="single" w:sz="4" w:space="0" w:color="auto"/>
            </w:tcBorders>
          </w:tcPr>
          <w:p w:rsidR="0071629A" w:rsidRDefault="0071629A" w:rsidP="00397B92">
            <w:pPr>
              <w:spacing w:line="256" w:lineRule="auto"/>
              <w:jc w:val="center"/>
              <w:rPr>
                <w:lang w:eastAsia="en-US"/>
              </w:rPr>
            </w:pPr>
          </w:p>
        </w:tc>
      </w:tr>
    </w:tbl>
    <w:p w:rsidR="0071629A" w:rsidRDefault="0071629A" w:rsidP="0071629A">
      <w:pPr>
        <w:ind w:firstLine="567"/>
        <w:jc w:val="both"/>
        <w:rPr>
          <w:b/>
          <w:bCs/>
        </w:rPr>
      </w:pPr>
    </w:p>
    <w:p w:rsidR="0071629A" w:rsidRDefault="0071629A" w:rsidP="0071629A">
      <w:r>
        <w:t>_________________</w:t>
      </w:r>
    </w:p>
    <w:p w:rsidR="0071629A" w:rsidRDefault="0071629A" w:rsidP="0071629A">
      <w:pPr>
        <w:ind w:firstLine="567"/>
        <w:jc w:val="both"/>
      </w:pPr>
      <w:r>
        <w:rPr>
          <w:vertAlign w:val="superscript"/>
        </w:rPr>
        <w:t>1</w:t>
      </w:r>
      <w:r>
        <w:t> У</w:t>
      </w:r>
      <w:r>
        <w:rPr>
          <w:szCs w:val="28"/>
        </w:rPr>
        <w:t>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71629A" w:rsidRDefault="0071629A" w:rsidP="0071629A">
      <w:pPr>
        <w:ind w:firstLine="567"/>
        <w:jc w:val="both"/>
      </w:pPr>
      <w:r>
        <w:rPr>
          <w:vertAlign w:val="superscript"/>
        </w:rPr>
        <w:lastRenderedPageBreak/>
        <w:t>2</w:t>
      </w:r>
      <w:r>
        <w:t> У</w:t>
      </w:r>
      <w:r>
        <w:rPr>
          <w:szCs w:val="28"/>
        </w:rPr>
        <w:t>казываются основания прекращения права собственности (наименование и реквизиты (дата, номер) соответствующего договора или акта).</w:t>
      </w:r>
    </w:p>
    <w:p w:rsidR="0071629A" w:rsidRDefault="0071629A" w:rsidP="0071629A">
      <w:pPr>
        <w:ind w:firstLine="567"/>
      </w:pPr>
    </w:p>
    <w:p w:rsidR="0071629A" w:rsidRDefault="0071629A" w:rsidP="0071629A">
      <w:pPr>
        <w:ind w:firstLine="567"/>
      </w:pPr>
    </w:p>
    <w:p w:rsidR="0071629A" w:rsidRDefault="0071629A" w:rsidP="0071629A">
      <w:pPr>
        <w:ind w:firstLine="567"/>
      </w:pPr>
      <w:r>
        <w:t>Достоверность и полноту настоящих сведений подтверждаю.</w:t>
      </w:r>
    </w:p>
    <w:p w:rsidR="0071629A" w:rsidRDefault="0071629A" w:rsidP="0071629A">
      <w:pPr>
        <w:ind w:firstLine="567"/>
      </w:pPr>
    </w:p>
    <w:tbl>
      <w:tblPr>
        <w:tblW w:w="0" w:type="auto"/>
        <w:tblLayout w:type="fixed"/>
        <w:tblCellMar>
          <w:left w:w="28" w:type="dxa"/>
          <w:right w:w="28" w:type="dxa"/>
        </w:tblCellMar>
        <w:tblLook w:val="04A0"/>
      </w:tblPr>
      <w:tblGrid>
        <w:gridCol w:w="187"/>
        <w:gridCol w:w="567"/>
        <w:gridCol w:w="284"/>
        <w:gridCol w:w="1842"/>
        <w:gridCol w:w="426"/>
        <w:gridCol w:w="550"/>
        <w:gridCol w:w="283"/>
        <w:gridCol w:w="6095"/>
      </w:tblGrid>
      <w:tr w:rsidR="0071629A" w:rsidTr="00397B92">
        <w:tc>
          <w:tcPr>
            <w:tcW w:w="187" w:type="dxa"/>
            <w:vAlign w:val="bottom"/>
            <w:hideMark/>
          </w:tcPr>
          <w:p w:rsidR="0071629A" w:rsidRDefault="0071629A" w:rsidP="00397B92">
            <w:pPr>
              <w:spacing w:line="256" w:lineRule="auto"/>
              <w:rPr>
                <w:lang w:eastAsia="en-US"/>
              </w:rPr>
            </w:pPr>
            <w:r>
              <w:rPr>
                <w:lang w:eastAsia="en-US"/>
              </w:rPr>
              <w:t>«</w:t>
            </w:r>
          </w:p>
        </w:tc>
        <w:tc>
          <w:tcPr>
            <w:tcW w:w="567" w:type="dxa"/>
            <w:tcBorders>
              <w:top w:val="nil"/>
              <w:left w:val="nil"/>
              <w:bottom w:val="single" w:sz="4" w:space="0" w:color="auto"/>
              <w:right w:val="nil"/>
            </w:tcBorders>
            <w:vAlign w:val="bottom"/>
          </w:tcPr>
          <w:p w:rsidR="0071629A" w:rsidRDefault="0071629A" w:rsidP="00397B92">
            <w:pPr>
              <w:spacing w:line="256" w:lineRule="auto"/>
              <w:jc w:val="center"/>
              <w:rPr>
                <w:lang w:eastAsia="en-US"/>
              </w:rPr>
            </w:pPr>
          </w:p>
        </w:tc>
        <w:tc>
          <w:tcPr>
            <w:tcW w:w="284" w:type="dxa"/>
            <w:vAlign w:val="bottom"/>
            <w:hideMark/>
          </w:tcPr>
          <w:p w:rsidR="0071629A" w:rsidRDefault="0071629A" w:rsidP="00397B92">
            <w:pPr>
              <w:spacing w:line="256" w:lineRule="auto"/>
              <w:rPr>
                <w:lang w:eastAsia="en-US"/>
              </w:rPr>
            </w:pPr>
            <w:r>
              <w:rPr>
                <w:lang w:eastAsia="en-US"/>
              </w:rPr>
              <w:t>»</w:t>
            </w:r>
          </w:p>
        </w:tc>
        <w:tc>
          <w:tcPr>
            <w:tcW w:w="1842" w:type="dxa"/>
            <w:tcBorders>
              <w:top w:val="nil"/>
              <w:left w:val="nil"/>
              <w:bottom w:val="single" w:sz="4" w:space="0" w:color="auto"/>
              <w:right w:val="nil"/>
            </w:tcBorders>
            <w:vAlign w:val="bottom"/>
          </w:tcPr>
          <w:p w:rsidR="0071629A" w:rsidRDefault="0071629A" w:rsidP="00397B92">
            <w:pPr>
              <w:spacing w:line="256" w:lineRule="auto"/>
              <w:jc w:val="center"/>
              <w:rPr>
                <w:lang w:eastAsia="en-US"/>
              </w:rPr>
            </w:pPr>
          </w:p>
        </w:tc>
        <w:tc>
          <w:tcPr>
            <w:tcW w:w="426" w:type="dxa"/>
            <w:vAlign w:val="bottom"/>
            <w:hideMark/>
          </w:tcPr>
          <w:p w:rsidR="0071629A" w:rsidRDefault="0071629A" w:rsidP="00397B92">
            <w:pPr>
              <w:spacing w:line="256" w:lineRule="auto"/>
              <w:jc w:val="right"/>
              <w:rPr>
                <w:lang w:eastAsia="en-US"/>
              </w:rPr>
            </w:pPr>
            <w:r>
              <w:rPr>
                <w:lang w:eastAsia="en-US"/>
              </w:rPr>
              <w:t>20</w:t>
            </w:r>
          </w:p>
        </w:tc>
        <w:tc>
          <w:tcPr>
            <w:tcW w:w="550" w:type="dxa"/>
            <w:tcBorders>
              <w:top w:val="nil"/>
              <w:left w:val="nil"/>
              <w:bottom w:val="single" w:sz="4" w:space="0" w:color="auto"/>
              <w:right w:val="nil"/>
            </w:tcBorders>
            <w:vAlign w:val="bottom"/>
          </w:tcPr>
          <w:p w:rsidR="0071629A" w:rsidRDefault="0071629A" w:rsidP="00397B92">
            <w:pPr>
              <w:spacing w:line="256" w:lineRule="auto"/>
              <w:rPr>
                <w:lang w:eastAsia="en-US"/>
              </w:rPr>
            </w:pPr>
          </w:p>
        </w:tc>
        <w:tc>
          <w:tcPr>
            <w:tcW w:w="283" w:type="dxa"/>
            <w:vAlign w:val="bottom"/>
            <w:hideMark/>
          </w:tcPr>
          <w:p w:rsidR="0071629A" w:rsidRDefault="0071629A" w:rsidP="00397B92">
            <w:pPr>
              <w:spacing w:line="256" w:lineRule="auto"/>
              <w:jc w:val="center"/>
              <w:rPr>
                <w:lang w:eastAsia="en-US"/>
              </w:rPr>
            </w:pPr>
            <w:r>
              <w:rPr>
                <w:lang w:eastAsia="en-US"/>
              </w:rPr>
              <w:t>г.</w:t>
            </w:r>
          </w:p>
        </w:tc>
        <w:tc>
          <w:tcPr>
            <w:tcW w:w="6095" w:type="dxa"/>
            <w:tcBorders>
              <w:top w:val="nil"/>
              <w:left w:val="nil"/>
              <w:bottom w:val="single" w:sz="4" w:space="0" w:color="auto"/>
              <w:right w:val="nil"/>
            </w:tcBorders>
            <w:vAlign w:val="bottom"/>
          </w:tcPr>
          <w:p w:rsidR="0071629A" w:rsidRDefault="0071629A" w:rsidP="00397B92">
            <w:pPr>
              <w:spacing w:line="256" w:lineRule="auto"/>
              <w:jc w:val="center"/>
              <w:rPr>
                <w:lang w:eastAsia="en-US"/>
              </w:rPr>
            </w:pPr>
          </w:p>
        </w:tc>
      </w:tr>
      <w:tr w:rsidR="0071629A" w:rsidTr="00397B92">
        <w:tc>
          <w:tcPr>
            <w:tcW w:w="187" w:type="dxa"/>
          </w:tcPr>
          <w:p w:rsidR="0071629A" w:rsidRDefault="0071629A" w:rsidP="00397B92">
            <w:pPr>
              <w:spacing w:line="256" w:lineRule="auto"/>
              <w:rPr>
                <w:lang w:eastAsia="en-US"/>
              </w:rPr>
            </w:pPr>
          </w:p>
        </w:tc>
        <w:tc>
          <w:tcPr>
            <w:tcW w:w="567" w:type="dxa"/>
          </w:tcPr>
          <w:p w:rsidR="0071629A" w:rsidRDefault="0071629A" w:rsidP="00397B92">
            <w:pPr>
              <w:spacing w:line="256" w:lineRule="auto"/>
              <w:rPr>
                <w:lang w:eastAsia="en-US"/>
              </w:rPr>
            </w:pPr>
          </w:p>
        </w:tc>
        <w:tc>
          <w:tcPr>
            <w:tcW w:w="284" w:type="dxa"/>
          </w:tcPr>
          <w:p w:rsidR="0071629A" w:rsidRDefault="0071629A" w:rsidP="00397B92">
            <w:pPr>
              <w:spacing w:line="256" w:lineRule="auto"/>
              <w:rPr>
                <w:lang w:eastAsia="en-US"/>
              </w:rPr>
            </w:pPr>
          </w:p>
        </w:tc>
        <w:tc>
          <w:tcPr>
            <w:tcW w:w="1842" w:type="dxa"/>
          </w:tcPr>
          <w:p w:rsidR="0071629A" w:rsidRDefault="0071629A" w:rsidP="00397B92">
            <w:pPr>
              <w:spacing w:line="256" w:lineRule="auto"/>
              <w:rPr>
                <w:lang w:eastAsia="en-US"/>
              </w:rPr>
            </w:pPr>
          </w:p>
        </w:tc>
        <w:tc>
          <w:tcPr>
            <w:tcW w:w="426" w:type="dxa"/>
          </w:tcPr>
          <w:p w:rsidR="0071629A" w:rsidRDefault="0071629A" w:rsidP="00397B92">
            <w:pPr>
              <w:spacing w:line="256" w:lineRule="auto"/>
              <w:rPr>
                <w:lang w:eastAsia="en-US"/>
              </w:rPr>
            </w:pPr>
          </w:p>
        </w:tc>
        <w:tc>
          <w:tcPr>
            <w:tcW w:w="550" w:type="dxa"/>
          </w:tcPr>
          <w:p w:rsidR="0071629A" w:rsidRDefault="0071629A" w:rsidP="00397B92">
            <w:pPr>
              <w:spacing w:line="256" w:lineRule="auto"/>
              <w:rPr>
                <w:lang w:eastAsia="en-US"/>
              </w:rPr>
            </w:pPr>
          </w:p>
        </w:tc>
        <w:tc>
          <w:tcPr>
            <w:tcW w:w="283" w:type="dxa"/>
          </w:tcPr>
          <w:p w:rsidR="0071629A" w:rsidRDefault="0071629A" w:rsidP="00397B92">
            <w:pPr>
              <w:spacing w:line="256" w:lineRule="auto"/>
              <w:rPr>
                <w:lang w:eastAsia="en-US"/>
              </w:rPr>
            </w:pPr>
          </w:p>
        </w:tc>
        <w:tc>
          <w:tcPr>
            <w:tcW w:w="6095" w:type="dxa"/>
            <w:hideMark/>
          </w:tcPr>
          <w:p w:rsidR="0071629A" w:rsidRDefault="0071629A" w:rsidP="00397B92">
            <w:pPr>
              <w:spacing w:line="256" w:lineRule="auto"/>
              <w:jc w:val="center"/>
              <w:rPr>
                <w:lang w:eastAsia="en-US"/>
              </w:rPr>
            </w:pPr>
            <w:r>
              <w:rPr>
                <w:lang w:eastAsia="en-US"/>
              </w:rPr>
              <w:t>(подпись лица, представляющего сведения)</w:t>
            </w:r>
          </w:p>
        </w:tc>
      </w:tr>
    </w:tbl>
    <w:p w:rsidR="0071629A" w:rsidRDefault="0071629A" w:rsidP="0071629A">
      <w:pPr>
        <w:spacing w:before="240"/>
      </w:pPr>
    </w:p>
    <w:p w:rsidR="0071629A" w:rsidRDefault="0071629A" w:rsidP="0071629A">
      <w:pPr>
        <w:pBdr>
          <w:top w:val="single" w:sz="4" w:space="1" w:color="auto"/>
        </w:pBdr>
        <w:jc w:val="center"/>
      </w:pPr>
      <w:r>
        <w:t>(Ф.И.О. и подпись лица, принявшего справку)</w:t>
      </w:r>
    </w:p>
    <w:p w:rsidR="0071629A" w:rsidRDefault="0071629A" w:rsidP="0071629A">
      <w:pPr>
        <w:pBdr>
          <w:top w:val="single" w:sz="4" w:space="1" w:color="auto"/>
        </w:pBdr>
        <w:jc w:val="center"/>
      </w:pPr>
    </w:p>
    <w:p w:rsidR="0071629A" w:rsidRDefault="0071629A" w:rsidP="0071629A">
      <w:pPr>
        <w:pBdr>
          <w:top w:val="single" w:sz="4" w:space="1" w:color="auto"/>
        </w:pBdr>
        <w:jc w:val="center"/>
      </w:pPr>
    </w:p>
    <w:p w:rsidR="0071629A" w:rsidRDefault="0071629A" w:rsidP="0071629A">
      <w:pPr>
        <w:pBdr>
          <w:top w:val="single" w:sz="4" w:space="1" w:color="auto"/>
        </w:pBdr>
        <w:jc w:val="center"/>
      </w:pPr>
    </w:p>
    <w:p w:rsidR="00AD3DAE" w:rsidRPr="0071629A" w:rsidRDefault="00AD3DAE" w:rsidP="0071629A">
      <w:pPr>
        <w:rPr>
          <w:szCs w:val="27"/>
        </w:rPr>
      </w:pPr>
    </w:p>
    <w:sectPr w:rsidR="00AD3DAE" w:rsidRPr="0071629A" w:rsidSect="004B52E9">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99A" w:rsidRDefault="007A099A" w:rsidP="0071629A">
      <w:pPr>
        <w:spacing w:after="0" w:line="240" w:lineRule="auto"/>
      </w:pPr>
      <w:r>
        <w:separator/>
      </w:r>
    </w:p>
  </w:endnote>
  <w:endnote w:type="continuationSeparator" w:id="1">
    <w:p w:rsidR="007A099A" w:rsidRDefault="007A099A" w:rsidP="00716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99A" w:rsidRDefault="007A099A" w:rsidP="0071629A">
      <w:pPr>
        <w:spacing w:after="0" w:line="240" w:lineRule="auto"/>
      </w:pPr>
      <w:r>
        <w:separator/>
      </w:r>
    </w:p>
  </w:footnote>
  <w:footnote w:type="continuationSeparator" w:id="1">
    <w:p w:rsidR="007A099A" w:rsidRDefault="007A099A" w:rsidP="0071629A">
      <w:pPr>
        <w:spacing w:after="0" w:line="240" w:lineRule="auto"/>
      </w:pPr>
      <w:r>
        <w:continuationSeparator/>
      </w:r>
    </w:p>
  </w:footnote>
  <w:footnote w:id="2">
    <w:p w:rsidR="0071629A" w:rsidRDefault="0071629A" w:rsidP="0071629A">
      <w:pPr>
        <w:pStyle w:val="af"/>
        <w:ind w:firstLine="567"/>
        <w:jc w:val="both"/>
      </w:pPr>
      <w:r>
        <w:rPr>
          <w:rStyle w:val="af0"/>
        </w:rPr>
        <w:footnoteRef/>
      </w:r>
      <w:r>
        <w:t xml:space="preserve"> Заполняется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3">
    <w:p w:rsidR="0071629A" w:rsidRDefault="0071629A" w:rsidP="0071629A">
      <w:pPr>
        <w:pStyle w:val="af"/>
        <w:ind w:firstLine="567"/>
        <w:jc w:val="both"/>
      </w:pPr>
      <w:r>
        <w:rPr>
          <w:rStyle w:val="af0"/>
        </w:rPr>
        <w:footnoteRef/>
      </w:r>
      <w: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674"/>
    <w:multiLevelType w:val="multilevel"/>
    <w:tmpl w:val="B932405A"/>
    <w:lvl w:ilvl="0">
      <w:start w:val="1"/>
      <w:numFmt w:val="decimal"/>
      <w:pStyle w:val="a"/>
      <w:lvlText w:val="%1."/>
      <w:lvlJc w:val="left"/>
      <w:pPr>
        <w:tabs>
          <w:tab w:val="num" w:pos="284"/>
        </w:tabs>
        <w:ind w:left="0" w:firstLine="0"/>
      </w:pPr>
    </w:lvl>
    <w:lvl w:ilvl="1">
      <w:start w:val="1"/>
      <w:numFmt w:val="decimal"/>
      <w:pStyle w:val="a0"/>
      <w:lvlText w:val="%1.%2."/>
      <w:lvlJc w:val="left"/>
      <w:pPr>
        <w:tabs>
          <w:tab w:val="num" w:pos="796"/>
        </w:tabs>
        <w:ind w:left="229" w:firstLine="851"/>
      </w:pPr>
    </w:lvl>
    <w:lvl w:ilvl="2">
      <w:start w:val="1"/>
      <w:numFmt w:val="decimal"/>
      <w:pStyle w:val="3"/>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1">
    <w:nsid w:val="14A074F3"/>
    <w:multiLevelType w:val="hybridMultilevel"/>
    <w:tmpl w:val="6F3E12EE"/>
    <w:lvl w:ilvl="0" w:tplc="ED22B31A">
      <w:start w:val="6"/>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F107142"/>
    <w:multiLevelType w:val="hybridMultilevel"/>
    <w:tmpl w:val="40CE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D0190"/>
    <w:multiLevelType w:val="hybridMultilevel"/>
    <w:tmpl w:val="1C88E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4B2FC5"/>
    <w:multiLevelType w:val="hybridMultilevel"/>
    <w:tmpl w:val="0C7C4CCE"/>
    <w:lvl w:ilvl="0" w:tplc="18A603E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F45FD"/>
    <w:multiLevelType w:val="hybridMultilevel"/>
    <w:tmpl w:val="6F3E12EE"/>
    <w:lvl w:ilvl="0" w:tplc="ED22B31A">
      <w:start w:val="6"/>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56F07809"/>
    <w:multiLevelType w:val="multilevel"/>
    <w:tmpl w:val="C8A04ED4"/>
    <w:lvl w:ilvl="0">
      <w:start w:val="1"/>
      <w:numFmt w:val="decimal"/>
      <w:lvlText w:val="%1."/>
      <w:lvlJc w:val="left"/>
      <w:pPr>
        <w:ind w:left="118" w:hanging="708"/>
      </w:pPr>
      <w:rPr>
        <w:spacing w:val="0"/>
        <w:w w:val="100"/>
        <w:sz w:val="32"/>
        <w:szCs w:val="32"/>
        <w:lang w:val="ru-RU" w:eastAsia="ru-RU" w:bidi="ru-RU"/>
      </w:rPr>
    </w:lvl>
    <w:lvl w:ilvl="1">
      <w:start w:val="1"/>
      <w:numFmt w:val="decimal"/>
      <w:lvlText w:val="%1.%2."/>
      <w:lvlJc w:val="left"/>
      <w:pPr>
        <w:ind w:left="118" w:hanging="646"/>
      </w:pPr>
      <w:rPr>
        <w:w w:val="100"/>
        <w:lang w:val="ru-RU" w:eastAsia="ru-RU" w:bidi="ru-RU"/>
      </w:rPr>
    </w:lvl>
    <w:lvl w:ilvl="2">
      <w:numFmt w:val="bullet"/>
      <w:lvlText w:val="•"/>
      <w:lvlJc w:val="left"/>
      <w:pPr>
        <w:ind w:left="2391" w:hanging="646"/>
      </w:pPr>
      <w:rPr>
        <w:lang w:val="ru-RU" w:eastAsia="ru-RU" w:bidi="ru-RU"/>
      </w:rPr>
    </w:lvl>
    <w:lvl w:ilvl="3">
      <w:numFmt w:val="bullet"/>
      <w:lvlText w:val="•"/>
      <w:lvlJc w:val="left"/>
      <w:pPr>
        <w:ind w:left="3363" w:hanging="646"/>
      </w:pPr>
      <w:rPr>
        <w:lang w:val="ru-RU" w:eastAsia="ru-RU" w:bidi="ru-RU"/>
      </w:rPr>
    </w:lvl>
    <w:lvl w:ilvl="4">
      <w:numFmt w:val="bullet"/>
      <w:lvlText w:val="•"/>
      <w:lvlJc w:val="left"/>
      <w:pPr>
        <w:ind w:left="4335" w:hanging="646"/>
      </w:pPr>
      <w:rPr>
        <w:lang w:val="ru-RU" w:eastAsia="ru-RU" w:bidi="ru-RU"/>
      </w:rPr>
    </w:lvl>
    <w:lvl w:ilvl="5">
      <w:numFmt w:val="bullet"/>
      <w:lvlText w:val="•"/>
      <w:lvlJc w:val="left"/>
      <w:pPr>
        <w:ind w:left="5307" w:hanging="646"/>
      </w:pPr>
      <w:rPr>
        <w:lang w:val="ru-RU" w:eastAsia="ru-RU" w:bidi="ru-RU"/>
      </w:rPr>
    </w:lvl>
    <w:lvl w:ilvl="6">
      <w:numFmt w:val="bullet"/>
      <w:lvlText w:val="•"/>
      <w:lvlJc w:val="left"/>
      <w:pPr>
        <w:ind w:left="6279" w:hanging="646"/>
      </w:pPr>
      <w:rPr>
        <w:lang w:val="ru-RU" w:eastAsia="ru-RU" w:bidi="ru-RU"/>
      </w:rPr>
    </w:lvl>
    <w:lvl w:ilvl="7">
      <w:numFmt w:val="bullet"/>
      <w:lvlText w:val="•"/>
      <w:lvlJc w:val="left"/>
      <w:pPr>
        <w:ind w:left="7250" w:hanging="646"/>
      </w:pPr>
      <w:rPr>
        <w:lang w:val="ru-RU" w:eastAsia="ru-RU" w:bidi="ru-RU"/>
      </w:rPr>
    </w:lvl>
    <w:lvl w:ilvl="8">
      <w:numFmt w:val="bullet"/>
      <w:lvlText w:val="•"/>
      <w:lvlJc w:val="left"/>
      <w:pPr>
        <w:ind w:left="8222" w:hanging="646"/>
      </w:pPr>
      <w:rPr>
        <w:lang w:val="ru-RU" w:eastAsia="ru-RU" w:bidi="ru-RU"/>
      </w:rPr>
    </w:lvl>
  </w:abstractNum>
  <w:abstractNum w:abstractNumId="7">
    <w:nsid w:val="704B37CA"/>
    <w:multiLevelType w:val="hybridMultilevel"/>
    <w:tmpl w:val="E516381A"/>
    <w:lvl w:ilvl="0" w:tplc="1BFE22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72995"/>
    <w:rsid w:val="00122B2B"/>
    <w:rsid w:val="001B312E"/>
    <w:rsid w:val="003069DD"/>
    <w:rsid w:val="004A7BDD"/>
    <w:rsid w:val="005308A9"/>
    <w:rsid w:val="00543461"/>
    <w:rsid w:val="005473FD"/>
    <w:rsid w:val="006E0333"/>
    <w:rsid w:val="0071629A"/>
    <w:rsid w:val="007A099A"/>
    <w:rsid w:val="00833593"/>
    <w:rsid w:val="00906F7F"/>
    <w:rsid w:val="009103D3"/>
    <w:rsid w:val="00A65EB8"/>
    <w:rsid w:val="00AD3DAE"/>
    <w:rsid w:val="00D6604D"/>
    <w:rsid w:val="00E3506B"/>
    <w:rsid w:val="00E76810"/>
    <w:rsid w:val="00E97C46"/>
    <w:rsid w:val="00F72995"/>
    <w:rsid w:val="00FA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9DD"/>
  </w:style>
  <w:style w:type="paragraph" w:styleId="1">
    <w:name w:val="heading 1"/>
    <w:basedOn w:val="a1"/>
    <w:next w:val="a1"/>
    <w:link w:val="10"/>
    <w:qFormat/>
    <w:rsid w:val="001B312E"/>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1"/>
    <w:next w:val="a1"/>
    <w:link w:val="20"/>
    <w:semiHidden/>
    <w:unhideWhenUsed/>
    <w:qFormat/>
    <w:rsid w:val="009103D3"/>
    <w:pPr>
      <w:keepNext/>
      <w:spacing w:after="0" w:line="360" w:lineRule="auto"/>
      <w:ind w:firstLine="720"/>
      <w:jc w:val="both"/>
      <w:outlineLvl w:val="1"/>
    </w:pPr>
    <w:rPr>
      <w:rFonts w:ascii="Times New Roman" w:eastAsia="Times New Roman" w:hAnsi="Times New Roman" w:cs="Times New Roman"/>
      <w:b/>
      <w:i/>
      <w:sz w:val="28"/>
      <w:szCs w:val="20"/>
    </w:rPr>
  </w:style>
  <w:style w:type="paragraph" w:styleId="30">
    <w:name w:val="heading 3"/>
    <w:basedOn w:val="a1"/>
    <w:next w:val="a1"/>
    <w:link w:val="31"/>
    <w:semiHidden/>
    <w:unhideWhenUsed/>
    <w:qFormat/>
    <w:rsid w:val="009103D3"/>
    <w:pPr>
      <w:keepNext/>
      <w:spacing w:after="0" w:line="240" w:lineRule="auto"/>
      <w:ind w:hanging="13"/>
      <w:jc w:val="both"/>
      <w:outlineLvl w:val="2"/>
    </w:pPr>
    <w:rPr>
      <w:rFonts w:ascii="Times New Roman" w:eastAsia="Times New Roman" w:hAnsi="Times New Roman" w:cs="Times New Roman"/>
      <w:b/>
      <w:i/>
      <w:color w:val="FF0000"/>
      <w:sz w:val="24"/>
      <w:szCs w:val="20"/>
    </w:rPr>
  </w:style>
  <w:style w:type="paragraph" w:styleId="4">
    <w:name w:val="heading 4"/>
    <w:basedOn w:val="a1"/>
    <w:next w:val="a1"/>
    <w:link w:val="40"/>
    <w:semiHidden/>
    <w:unhideWhenUsed/>
    <w:qFormat/>
    <w:rsid w:val="009103D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1"/>
    <w:next w:val="a1"/>
    <w:link w:val="70"/>
    <w:semiHidden/>
    <w:unhideWhenUsed/>
    <w:qFormat/>
    <w:rsid w:val="009103D3"/>
    <w:pPr>
      <w:keepNext/>
      <w:keepLines/>
      <w:widowControl w:val="0"/>
      <w:spacing w:after="0" w:line="360" w:lineRule="auto"/>
      <w:outlineLvl w:val="6"/>
    </w:pPr>
    <w:rPr>
      <w:rFonts w:ascii="Times New Roman" w:eastAsia="Times New Roman" w:hAnsi="Times New Roman" w:cs="Times New Roman"/>
      <w:b/>
      <w:kern w:val="2"/>
      <w:sz w:val="28"/>
      <w:szCs w:val="20"/>
    </w:rPr>
  </w:style>
  <w:style w:type="paragraph" w:styleId="9">
    <w:name w:val="heading 9"/>
    <w:basedOn w:val="a1"/>
    <w:next w:val="a1"/>
    <w:link w:val="90"/>
    <w:semiHidden/>
    <w:unhideWhenUsed/>
    <w:qFormat/>
    <w:rsid w:val="009103D3"/>
    <w:pPr>
      <w:keepNext/>
      <w:spacing w:before="20" w:after="20" w:line="480" w:lineRule="atLeast"/>
      <w:jc w:val="center"/>
      <w:outlineLvl w:val="8"/>
    </w:pPr>
    <w:rPr>
      <w:rFonts w:ascii="Times New Roman" w:eastAsia="Times New Roman" w:hAnsi="Times New Roman" w:cs="Times New Roman"/>
      <w:b/>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F72995"/>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1"/>
    <w:link w:val="a7"/>
    <w:unhideWhenUsed/>
    <w:rsid w:val="00F7299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F72995"/>
    <w:rPr>
      <w:rFonts w:ascii="Times New Roman" w:eastAsia="Times New Roman" w:hAnsi="Times New Roman" w:cs="Times New Roman"/>
      <w:sz w:val="24"/>
      <w:szCs w:val="24"/>
    </w:rPr>
  </w:style>
  <w:style w:type="character" w:customStyle="1" w:styleId="10">
    <w:name w:val="Заголовок 1 Знак"/>
    <w:basedOn w:val="a2"/>
    <w:link w:val="1"/>
    <w:rsid w:val="001B312E"/>
    <w:rPr>
      <w:rFonts w:ascii="Times New Roman" w:eastAsia="Times New Roman" w:hAnsi="Times New Roman" w:cs="Times New Roman"/>
      <w:sz w:val="28"/>
      <w:szCs w:val="28"/>
    </w:rPr>
  </w:style>
  <w:style w:type="character" w:customStyle="1" w:styleId="a8">
    <w:name w:val="Без интервала Знак"/>
    <w:link w:val="a9"/>
    <w:uiPriority w:val="1"/>
    <w:locked/>
    <w:rsid w:val="001B312E"/>
    <w:rPr>
      <w:rFonts w:ascii="Calibri" w:eastAsia="Calibri" w:hAnsi="Calibri" w:cs="Times New Roman"/>
    </w:rPr>
  </w:style>
  <w:style w:type="paragraph" w:styleId="a9">
    <w:name w:val="No Spacing"/>
    <w:link w:val="a8"/>
    <w:uiPriority w:val="1"/>
    <w:qFormat/>
    <w:rsid w:val="001B312E"/>
    <w:pPr>
      <w:spacing w:after="0" w:line="240" w:lineRule="auto"/>
    </w:pPr>
    <w:rPr>
      <w:rFonts w:ascii="Calibri" w:eastAsia="Calibri" w:hAnsi="Calibri" w:cs="Times New Roman"/>
    </w:rPr>
  </w:style>
  <w:style w:type="table" w:styleId="aa">
    <w:name w:val="Table Grid"/>
    <w:basedOn w:val="a3"/>
    <w:uiPriority w:val="59"/>
    <w:rsid w:val="006E03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iPriority w:val="99"/>
    <w:unhideWhenUsed/>
    <w:rsid w:val="006E0333"/>
    <w:pPr>
      <w:spacing w:before="30" w:after="330" w:line="345" w:lineRule="atLeast"/>
    </w:pPr>
    <w:rPr>
      <w:rFonts w:ascii="Helvetica" w:eastAsia="Times New Roman" w:hAnsi="Helvetica" w:cs="Times New Roman"/>
      <w:color w:val="000000"/>
      <w:sz w:val="20"/>
      <w:szCs w:val="20"/>
    </w:rPr>
  </w:style>
  <w:style w:type="paragraph" w:customStyle="1" w:styleId="consplusnormal">
    <w:name w:val="consplusnormal"/>
    <w:basedOn w:val="a1"/>
    <w:uiPriority w:val="99"/>
    <w:rsid w:val="0053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uiPriority w:val="99"/>
    <w:semiHidden/>
    <w:rsid w:val="0053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semiHidden/>
    <w:rsid w:val="00530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5308A9"/>
  </w:style>
  <w:style w:type="paragraph" w:customStyle="1" w:styleId="ConsPlusNonformat">
    <w:name w:val="ConsPlusNonformat"/>
    <w:rsid w:val="00E97C4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Strong"/>
    <w:basedOn w:val="a2"/>
    <w:uiPriority w:val="22"/>
    <w:qFormat/>
    <w:rsid w:val="005473FD"/>
    <w:rPr>
      <w:b/>
      <w:bCs/>
    </w:rPr>
  </w:style>
  <w:style w:type="character" w:customStyle="1" w:styleId="apple-converted-space">
    <w:name w:val="apple-converted-space"/>
    <w:basedOn w:val="a2"/>
    <w:rsid w:val="00FA1F1D"/>
  </w:style>
  <w:style w:type="character" w:customStyle="1" w:styleId="40">
    <w:name w:val="Заголовок 4 Знак"/>
    <w:basedOn w:val="a2"/>
    <w:link w:val="4"/>
    <w:semiHidden/>
    <w:rsid w:val="009103D3"/>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semiHidden/>
    <w:rsid w:val="009103D3"/>
    <w:rPr>
      <w:rFonts w:ascii="Times New Roman" w:eastAsia="Times New Roman" w:hAnsi="Times New Roman" w:cs="Times New Roman"/>
      <w:b/>
      <w:i/>
      <w:sz w:val="28"/>
      <w:szCs w:val="20"/>
    </w:rPr>
  </w:style>
  <w:style w:type="character" w:customStyle="1" w:styleId="31">
    <w:name w:val="Заголовок 3 Знак"/>
    <w:basedOn w:val="a2"/>
    <w:link w:val="30"/>
    <w:semiHidden/>
    <w:rsid w:val="009103D3"/>
    <w:rPr>
      <w:rFonts w:ascii="Times New Roman" w:eastAsia="Times New Roman" w:hAnsi="Times New Roman" w:cs="Times New Roman"/>
      <w:b/>
      <w:i/>
      <w:color w:val="FF0000"/>
      <w:sz w:val="24"/>
      <w:szCs w:val="20"/>
    </w:rPr>
  </w:style>
  <w:style w:type="character" w:customStyle="1" w:styleId="70">
    <w:name w:val="Заголовок 7 Знак"/>
    <w:basedOn w:val="a2"/>
    <w:link w:val="7"/>
    <w:semiHidden/>
    <w:rsid w:val="009103D3"/>
    <w:rPr>
      <w:rFonts w:ascii="Times New Roman" w:eastAsia="Times New Roman" w:hAnsi="Times New Roman" w:cs="Times New Roman"/>
      <w:b/>
      <w:kern w:val="2"/>
      <w:sz w:val="28"/>
      <w:szCs w:val="20"/>
    </w:rPr>
  </w:style>
  <w:style w:type="character" w:customStyle="1" w:styleId="90">
    <w:name w:val="Заголовок 9 Знак"/>
    <w:basedOn w:val="a2"/>
    <w:link w:val="9"/>
    <w:semiHidden/>
    <w:rsid w:val="009103D3"/>
    <w:rPr>
      <w:rFonts w:ascii="Times New Roman" w:eastAsia="Times New Roman" w:hAnsi="Times New Roman" w:cs="Times New Roman"/>
      <w:b/>
      <w:sz w:val="28"/>
      <w:szCs w:val="20"/>
    </w:rPr>
  </w:style>
  <w:style w:type="character" w:styleId="ad">
    <w:name w:val="Hyperlink"/>
    <w:uiPriority w:val="99"/>
    <w:unhideWhenUsed/>
    <w:rsid w:val="009103D3"/>
    <w:rPr>
      <w:color w:val="0000FF"/>
      <w:u w:val="single"/>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f"/>
    <w:uiPriority w:val="99"/>
    <w:semiHidden/>
    <w:locked/>
    <w:rsid w:val="009103D3"/>
    <w:rPr>
      <w:rFonts w:ascii="Times New Roman" w:eastAsia="Times New Roman" w:hAnsi="Times New Roman" w:cs="Times New Roman"/>
      <w:sz w:val="20"/>
      <w:szCs w:val="20"/>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e"/>
    <w:uiPriority w:val="99"/>
    <w:semiHidden/>
    <w:unhideWhenUsed/>
    <w:rsid w:val="009103D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2"/>
    <w:link w:val="af"/>
    <w:uiPriority w:val="99"/>
    <w:semiHidden/>
    <w:rsid w:val="009103D3"/>
    <w:rPr>
      <w:sz w:val="20"/>
      <w:szCs w:val="20"/>
    </w:rPr>
  </w:style>
  <w:style w:type="paragraph" w:customStyle="1" w:styleId="ConsPlusNormal0">
    <w:name w:val="ConsPlusNormal"/>
    <w:rsid w:val="009103D3"/>
    <w:pPr>
      <w:suppressAutoHyphens/>
      <w:autoSpaceDE w:val="0"/>
      <w:spacing w:after="0" w:line="240" w:lineRule="auto"/>
    </w:pPr>
    <w:rPr>
      <w:rFonts w:ascii="Arial" w:eastAsia="Times New Roman" w:hAnsi="Arial" w:cs="Arial"/>
      <w:kern w:val="2"/>
      <w:sz w:val="20"/>
      <w:szCs w:val="20"/>
      <w:lang w:eastAsia="zh-CN" w:bidi="hi-IN"/>
    </w:rPr>
  </w:style>
  <w:style w:type="character" w:styleId="af0">
    <w:name w:val="footnote reference"/>
    <w:uiPriority w:val="99"/>
    <w:semiHidden/>
    <w:unhideWhenUsed/>
    <w:rsid w:val="009103D3"/>
    <w:rPr>
      <w:vertAlign w:val="superscript"/>
    </w:rPr>
  </w:style>
  <w:style w:type="character" w:customStyle="1" w:styleId="af1">
    <w:name w:val="Гипертекстовая ссылка"/>
    <w:basedOn w:val="a2"/>
    <w:rsid w:val="009103D3"/>
    <w:rPr>
      <w:rFonts w:ascii="Times New Roman" w:hAnsi="Times New Roman" w:cs="Times New Roman" w:hint="default"/>
      <w:color w:val="106BBE"/>
    </w:rPr>
  </w:style>
  <w:style w:type="paragraph" w:styleId="af2">
    <w:name w:val="Balloon Text"/>
    <w:basedOn w:val="a1"/>
    <w:link w:val="af3"/>
    <w:semiHidden/>
    <w:unhideWhenUsed/>
    <w:rsid w:val="009103D3"/>
    <w:pPr>
      <w:spacing w:after="0" w:line="240" w:lineRule="auto"/>
    </w:pPr>
    <w:rPr>
      <w:rFonts w:ascii="Segoe UI" w:eastAsia="Times New Roman" w:hAnsi="Segoe UI" w:cs="Segoe UI"/>
      <w:sz w:val="18"/>
      <w:szCs w:val="18"/>
    </w:rPr>
  </w:style>
  <w:style w:type="character" w:customStyle="1" w:styleId="af3">
    <w:name w:val="Текст выноски Знак"/>
    <w:basedOn w:val="a2"/>
    <w:link w:val="af2"/>
    <w:semiHidden/>
    <w:rsid w:val="009103D3"/>
    <w:rPr>
      <w:rFonts w:ascii="Segoe UI" w:eastAsia="Times New Roman" w:hAnsi="Segoe UI" w:cs="Segoe UI"/>
      <w:sz w:val="18"/>
      <w:szCs w:val="18"/>
    </w:rPr>
  </w:style>
  <w:style w:type="paragraph" w:styleId="af4">
    <w:name w:val="Title"/>
    <w:basedOn w:val="a1"/>
    <w:link w:val="af5"/>
    <w:uiPriority w:val="99"/>
    <w:qFormat/>
    <w:rsid w:val="009103D3"/>
    <w:pPr>
      <w:shd w:val="clear" w:color="auto" w:fill="FFFFFF"/>
      <w:spacing w:after="0" w:line="240" w:lineRule="auto"/>
      <w:jc w:val="center"/>
    </w:pPr>
    <w:rPr>
      <w:rFonts w:ascii="Times New Roman" w:eastAsia="Times New Roman" w:hAnsi="Times New Roman" w:cs="Times New Roman"/>
      <w:b/>
      <w:bCs/>
      <w:color w:val="000000"/>
      <w:sz w:val="28"/>
      <w:szCs w:val="28"/>
    </w:rPr>
  </w:style>
  <w:style w:type="character" w:customStyle="1" w:styleId="af5">
    <w:name w:val="Название Знак"/>
    <w:basedOn w:val="a2"/>
    <w:link w:val="af4"/>
    <w:uiPriority w:val="99"/>
    <w:rsid w:val="009103D3"/>
    <w:rPr>
      <w:rFonts w:ascii="Times New Roman" w:eastAsia="Times New Roman" w:hAnsi="Times New Roman" w:cs="Times New Roman"/>
      <w:b/>
      <w:bCs/>
      <w:color w:val="000000"/>
      <w:sz w:val="28"/>
      <w:szCs w:val="28"/>
      <w:shd w:val="clear" w:color="auto" w:fill="FFFFFF"/>
    </w:rPr>
  </w:style>
  <w:style w:type="paragraph" w:styleId="32">
    <w:name w:val="Body Text 3"/>
    <w:basedOn w:val="a1"/>
    <w:link w:val="33"/>
    <w:uiPriority w:val="99"/>
    <w:rsid w:val="009103D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2"/>
    <w:link w:val="32"/>
    <w:uiPriority w:val="99"/>
    <w:rsid w:val="009103D3"/>
    <w:rPr>
      <w:rFonts w:ascii="Times New Roman" w:eastAsia="Times New Roman" w:hAnsi="Times New Roman" w:cs="Times New Roman"/>
      <w:sz w:val="16"/>
      <w:szCs w:val="16"/>
    </w:rPr>
  </w:style>
  <w:style w:type="paragraph" w:styleId="21">
    <w:name w:val="Body Text 2"/>
    <w:basedOn w:val="a1"/>
    <w:link w:val="22"/>
    <w:unhideWhenUsed/>
    <w:rsid w:val="009103D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9103D3"/>
    <w:rPr>
      <w:rFonts w:ascii="Times New Roman" w:eastAsia="Times New Roman" w:hAnsi="Times New Roman" w:cs="Times New Roman"/>
      <w:sz w:val="24"/>
      <w:szCs w:val="24"/>
    </w:rPr>
  </w:style>
  <w:style w:type="paragraph" w:styleId="23">
    <w:name w:val="Body Text Indent 2"/>
    <w:basedOn w:val="a1"/>
    <w:link w:val="24"/>
    <w:unhideWhenUsed/>
    <w:rsid w:val="009103D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9103D3"/>
    <w:rPr>
      <w:rFonts w:ascii="Times New Roman" w:eastAsia="Times New Roman" w:hAnsi="Times New Roman" w:cs="Times New Roman"/>
      <w:sz w:val="24"/>
      <w:szCs w:val="24"/>
    </w:rPr>
  </w:style>
  <w:style w:type="character" w:styleId="af6">
    <w:name w:val="FollowedHyperlink"/>
    <w:uiPriority w:val="99"/>
    <w:unhideWhenUsed/>
    <w:rsid w:val="009103D3"/>
    <w:rPr>
      <w:color w:val="800080"/>
      <w:u w:val="single"/>
    </w:rPr>
  </w:style>
  <w:style w:type="paragraph" w:styleId="af7">
    <w:name w:val="header"/>
    <w:basedOn w:val="a1"/>
    <w:link w:val="af8"/>
    <w:unhideWhenUsed/>
    <w:rsid w:val="009103D3"/>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8">
    <w:name w:val="Верхний колонтитул Знак"/>
    <w:basedOn w:val="a2"/>
    <w:link w:val="af7"/>
    <w:rsid w:val="009103D3"/>
    <w:rPr>
      <w:rFonts w:ascii="Times New Roman" w:eastAsia="Times New Roman" w:hAnsi="Times New Roman" w:cs="Times New Roman"/>
      <w:sz w:val="24"/>
      <w:szCs w:val="20"/>
    </w:rPr>
  </w:style>
  <w:style w:type="paragraph" w:styleId="af9">
    <w:name w:val="footer"/>
    <w:basedOn w:val="a1"/>
    <w:link w:val="afa"/>
    <w:unhideWhenUsed/>
    <w:rsid w:val="009103D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2"/>
    <w:link w:val="af9"/>
    <w:rsid w:val="009103D3"/>
    <w:rPr>
      <w:rFonts w:ascii="Times New Roman" w:eastAsia="Times New Roman" w:hAnsi="Times New Roman" w:cs="Times New Roman"/>
      <w:sz w:val="20"/>
      <w:szCs w:val="20"/>
    </w:rPr>
  </w:style>
  <w:style w:type="paragraph" w:styleId="afb">
    <w:name w:val="Body Text Indent"/>
    <w:basedOn w:val="a1"/>
    <w:link w:val="afc"/>
    <w:unhideWhenUsed/>
    <w:rsid w:val="009103D3"/>
    <w:pPr>
      <w:keepNext/>
      <w:spacing w:before="20" w:after="20" w:line="480" w:lineRule="atLeast"/>
      <w:jc w:val="center"/>
    </w:pPr>
    <w:rPr>
      <w:rFonts w:ascii="Times New Roman" w:eastAsia="Times New Roman" w:hAnsi="Times New Roman" w:cs="Times New Roman"/>
      <w:b/>
      <w:sz w:val="28"/>
      <w:szCs w:val="20"/>
    </w:rPr>
  </w:style>
  <w:style w:type="character" w:customStyle="1" w:styleId="afc">
    <w:name w:val="Основной текст с отступом Знак"/>
    <w:basedOn w:val="a2"/>
    <w:link w:val="afb"/>
    <w:rsid w:val="009103D3"/>
    <w:rPr>
      <w:rFonts w:ascii="Times New Roman" w:eastAsia="Times New Roman" w:hAnsi="Times New Roman" w:cs="Times New Roman"/>
      <w:b/>
      <w:sz w:val="28"/>
      <w:szCs w:val="20"/>
    </w:rPr>
  </w:style>
  <w:style w:type="paragraph" w:styleId="34">
    <w:name w:val="Body Text Indent 3"/>
    <w:basedOn w:val="a1"/>
    <w:link w:val="35"/>
    <w:unhideWhenUsed/>
    <w:rsid w:val="009103D3"/>
    <w:pPr>
      <w:spacing w:after="0" w:line="240" w:lineRule="auto"/>
      <w:ind w:firstLine="540"/>
    </w:pPr>
    <w:rPr>
      <w:rFonts w:ascii="Times New Roman" w:eastAsia="Times New Roman" w:hAnsi="Times New Roman" w:cs="Times New Roman"/>
      <w:sz w:val="24"/>
      <w:szCs w:val="20"/>
    </w:rPr>
  </w:style>
  <w:style w:type="character" w:customStyle="1" w:styleId="35">
    <w:name w:val="Основной текст с отступом 3 Знак"/>
    <w:basedOn w:val="a2"/>
    <w:link w:val="34"/>
    <w:rsid w:val="009103D3"/>
    <w:rPr>
      <w:rFonts w:ascii="Times New Roman" w:eastAsia="Times New Roman" w:hAnsi="Times New Roman" w:cs="Times New Roman"/>
      <w:sz w:val="24"/>
      <w:szCs w:val="20"/>
    </w:rPr>
  </w:style>
  <w:style w:type="paragraph" w:styleId="afd">
    <w:name w:val="Block Text"/>
    <w:basedOn w:val="a1"/>
    <w:unhideWhenUsed/>
    <w:rsid w:val="009103D3"/>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rPr>
  </w:style>
  <w:style w:type="paragraph" w:customStyle="1" w:styleId="ConsNormal">
    <w:name w:val="ConsNormal"/>
    <w:rsid w:val="009103D3"/>
    <w:pPr>
      <w:widowControl w:val="0"/>
      <w:spacing w:after="0" w:line="240" w:lineRule="auto"/>
      <w:ind w:firstLine="720"/>
    </w:pPr>
    <w:rPr>
      <w:rFonts w:ascii="Arial" w:eastAsia="Times New Roman" w:hAnsi="Arial" w:cs="Times New Roman"/>
      <w:sz w:val="20"/>
      <w:szCs w:val="20"/>
    </w:rPr>
  </w:style>
  <w:style w:type="paragraph" w:customStyle="1" w:styleId="afe">
    <w:name w:val="адресат"/>
    <w:basedOn w:val="a1"/>
    <w:next w:val="a1"/>
    <w:rsid w:val="009103D3"/>
    <w:pPr>
      <w:spacing w:after="0" w:line="240" w:lineRule="auto"/>
      <w:jc w:val="center"/>
    </w:pPr>
    <w:rPr>
      <w:rFonts w:ascii="Times New Roman" w:eastAsia="Times New Roman" w:hAnsi="Times New Roman" w:cs="Times New Roman"/>
      <w:sz w:val="30"/>
      <w:szCs w:val="20"/>
    </w:rPr>
  </w:style>
  <w:style w:type="paragraph" w:customStyle="1" w:styleId="aaanao">
    <w:name w:val="aa?anao"/>
    <w:basedOn w:val="a1"/>
    <w:next w:val="a1"/>
    <w:rsid w:val="009103D3"/>
    <w:pPr>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9103D3"/>
    <w:pPr>
      <w:widowControl w:val="0"/>
      <w:spacing w:after="0" w:line="240" w:lineRule="auto"/>
    </w:pPr>
    <w:rPr>
      <w:rFonts w:ascii="Courier New" w:eastAsia="Times New Roman" w:hAnsi="Courier New" w:cs="Times New Roman"/>
      <w:sz w:val="20"/>
      <w:szCs w:val="20"/>
    </w:rPr>
  </w:style>
  <w:style w:type="numbering" w:customStyle="1" w:styleId="12">
    <w:name w:val="Нет списка1"/>
    <w:next w:val="a4"/>
    <w:uiPriority w:val="99"/>
    <w:semiHidden/>
    <w:unhideWhenUsed/>
    <w:rsid w:val="009103D3"/>
  </w:style>
  <w:style w:type="paragraph" w:customStyle="1" w:styleId="aff">
    <w:name w:val="Знак Знак Знак Знак Знак Знак Знак Знак Знак"/>
    <w:basedOn w:val="a1"/>
    <w:rsid w:val="009103D3"/>
    <w:pPr>
      <w:spacing w:after="160" w:line="240" w:lineRule="exact"/>
    </w:pPr>
    <w:rPr>
      <w:rFonts w:ascii="Verdana" w:eastAsia="Times New Roman" w:hAnsi="Verdana" w:cs="Verdana"/>
      <w:sz w:val="20"/>
      <w:szCs w:val="20"/>
      <w:lang w:val="en-US" w:eastAsia="en-US"/>
    </w:rPr>
  </w:style>
  <w:style w:type="paragraph" w:customStyle="1" w:styleId="tex1st">
    <w:name w:val="tex1st"/>
    <w:basedOn w:val="a1"/>
    <w:rsid w:val="00910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1"/>
    <w:rsid w:val="009103D3"/>
    <w:pPr>
      <w:numPr>
        <w:ilvl w:val="2"/>
        <w:numId w:val="8"/>
      </w:numPr>
      <w:spacing w:after="0" w:line="240" w:lineRule="auto"/>
    </w:pPr>
    <w:rPr>
      <w:rFonts w:ascii="Times New Roman" w:eastAsia="Times New Roman" w:hAnsi="Times New Roman" w:cs="Times New Roman"/>
      <w:sz w:val="24"/>
      <w:szCs w:val="24"/>
    </w:rPr>
  </w:style>
  <w:style w:type="paragraph" w:customStyle="1" w:styleId="a">
    <w:name w:val="Заголов главы"/>
    <w:basedOn w:val="a1"/>
    <w:rsid w:val="009103D3"/>
    <w:pPr>
      <w:numPr>
        <w:numId w:val="8"/>
      </w:num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aff0">
    <w:name w:val="Текс пункта Знак"/>
    <w:link w:val="a0"/>
    <w:locked/>
    <w:rsid w:val="009103D3"/>
    <w:rPr>
      <w:rFonts w:ascii="Arial" w:hAnsi="Arial" w:cs="Arial"/>
      <w:sz w:val="28"/>
      <w:szCs w:val="28"/>
    </w:rPr>
  </w:style>
  <w:style w:type="paragraph" w:customStyle="1" w:styleId="a0">
    <w:name w:val="Текс пункта"/>
    <w:basedOn w:val="a1"/>
    <w:link w:val="aff0"/>
    <w:rsid w:val="009103D3"/>
    <w:pPr>
      <w:numPr>
        <w:ilvl w:val="1"/>
        <w:numId w:val="8"/>
      </w:numPr>
      <w:autoSpaceDE w:val="0"/>
      <w:autoSpaceDN w:val="0"/>
      <w:adjustRightInd w:val="0"/>
      <w:spacing w:after="0" w:line="360" w:lineRule="auto"/>
      <w:jc w:val="both"/>
    </w:pPr>
    <w:rPr>
      <w:rFonts w:ascii="Arial" w:hAnsi="Arial" w:cs="Arial"/>
      <w:sz w:val="28"/>
      <w:szCs w:val="28"/>
    </w:rPr>
  </w:style>
  <w:style w:type="character" w:customStyle="1" w:styleId="rvts7">
    <w:name w:val="rvts7"/>
    <w:rsid w:val="009103D3"/>
    <w:rPr>
      <w:rFonts w:ascii="Arial CYR" w:hAnsi="Arial CYR" w:cs="Arial CYR" w:hint="default"/>
      <w:color w:val="000000"/>
    </w:rPr>
  </w:style>
  <w:style w:type="paragraph" w:customStyle="1" w:styleId="FR2">
    <w:name w:val="FR2"/>
    <w:uiPriority w:val="99"/>
    <w:semiHidden/>
    <w:rsid w:val="009103D3"/>
    <w:pPr>
      <w:widowControl w:val="0"/>
      <w:autoSpaceDE w:val="0"/>
      <w:autoSpaceDN w:val="0"/>
      <w:adjustRightInd w:val="0"/>
      <w:spacing w:before="440" w:after="0" w:line="240" w:lineRule="auto"/>
      <w:ind w:left="304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5210303A1D27B3BAB1C1006B30C94BC9B6ECAA4CF2FAA02078F405103D790DAF6AF34g4e9C" TargetMode="External"/><Relationship Id="rId13" Type="http://schemas.openxmlformats.org/officeDocument/2006/relationships/hyperlink" Target="consultantplus://offline/ref=1F44838E1EB1EE862C915DAAF8792144F1C217D60A8069A9D8950F1CBE89C673E14AE610C52EC7R5C8C" TargetMode="External"/><Relationship Id="rId3" Type="http://schemas.openxmlformats.org/officeDocument/2006/relationships/settings" Target="settings.xml"/><Relationship Id="rId7" Type="http://schemas.openxmlformats.org/officeDocument/2006/relationships/hyperlink" Target="consultantplus://offline/ref=A9DBAB9E6650A9A4F3E3FBBF4E7FBBF32177C2F8E67AE2E832AE0508C28F74AAB94684711DC8F3ADICR7H" TargetMode="External"/><Relationship Id="rId12" Type="http://schemas.openxmlformats.org/officeDocument/2006/relationships/hyperlink" Target="consultantplus://offline/ref=1F44838E1EB1EE862C915DAAF8792144FDC012D60D8069A9D8950F1CBE89C673E14AE610C52EC7R5C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44838E1EB1EE862C915DAAF8792144F9C412DA008C34A3D0CC031EB9869964E603EA11C52EC659RBCCC" TargetMode="External"/><Relationship Id="rId5" Type="http://schemas.openxmlformats.org/officeDocument/2006/relationships/footnotes" Target="footnotes.xml"/><Relationship Id="rId15" Type="http://schemas.openxmlformats.org/officeDocument/2006/relationships/hyperlink" Target="http://text.document.kremlin.ru/document?id=70272954&amp;sub=41" TargetMode="External"/><Relationship Id="rId10" Type="http://schemas.openxmlformats.org/officeDocument/2006/relationships/hyperlink" Target="consultantplus://offline/ref=1F44838E1EB1EE862C915DAAF8792144F1C217D60A8069A9D8950F1CBE89C673E14AE610C52EC7R5C8C" TargetMode="External"/><Relationship Id="rId4" Type="http://schemas.openxmlformats.org/officeDocument/2006/relationships/webSettings" Target="webSettings.xml"/><Relationship Id="rId9" Type="http://schemas.openxmlformats.org/officeDocument/2006/relationships/hyperlink" Target="consultantplus://offline/ref=8A87E1DDA3F7ECB72DC948BC6B562EEC2EB2B6CEEFB20519ED5FFAB42CD5AC37A437B0B2F26972VFc5B" TargetMode="External"/><Relationship Id="rId14" Type="http://schemas.openxmlformats.org/officeDocument/2006/relationships/hyperlink" Target="http://text.document.kremlin.ru/document?id=70171682&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3806</Words>
  <Characters>21699</Characters>
  <Application>Microsoft Office Word</Application>
  <DocSecurity>0</DocSecurity>
  <Lines>180</Lines>
  <Paragraphs>50</Paragraphs>
  <ScaleCrop>false</ScaleCrop>
  <Company>Microsoft</Company>
  <LinksUpToDate>false</LinksUpToDate>
  <CharactersWithSpaces>25455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2018-04-17T06:26:00Z</cp:lastPrinted>
  <dcterms:created xsi:type="dcterms:W3CDTF">2018-04-17T06:24:00Z</dcterms:created>
  <dcterms:modified xsi:type="dcterms:W3CDTF">2018-05-25T09:38:00Z</dcterms:modified>
</cp:coreProperties>
</file>