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2" w:rsidRDefault="00BA5402" w:rsidP="00BA54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A5402" w:rsidRDefault="00BA5402" w:rsidP="00BA540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A5402" w:rsidRDefault="00BA5402" w:rsidP="00BA5402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BA5402" w:rsidRDefault="00BA5402" w:rsidP="00BA5402">
      <w:pPr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BA5402" w:rsidRDefault="00BA5402" w:rsidP="00BA5402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BA5402" w:rsidRPr="00185D67" w:rsidRDefault="00BA5402" w:rsidP="00BA5402">
      <w:pPr>
        <w:rPr>
          <w:b/>
          <w:color w:val="FF0000"/>
          <w:sz w:val="28"/>
          <w:szCs w:val="28"/>
        </w:rPr>
      </w:pPr>
      <w:r w:rsidRPr="00185D67">
        <w:rPr>
          <w:b/>
          <w:color w:val="FF0000"/>
          <w:sz w:val="28"/>
          <w:szCs w:val="28"/>
        </w:rPr>
        <w:t xml:space="preserve">                    </w:t>
      </w:r>
    </w:p>
    <w:p w:rsidR="00BA5402" w:rsidRPr="00E37D40" w:rsidRDefault="00BA5402" w:rsidP="00BA5402">
      <w:pPr>
        <w:rPr>
          <w:sz w:val="28"/>
          <w:szCs w:val="28"/>
        </w:rPr>
      </w:pPr>
      <w:r w:rsidRPr="00E37D40">
        <w:rPr>
          <w:sz w:val="28"/>
          <w:szCs w:val="28"/>
        </w:rPr>
        <w:t>12.04. 2013г.                              а. Эльтаркач                 №45</w:t>
      </w:r>
    </w:p>
    <w:p w:rsidR="00BA5402" w:rsidRDefault="00BA5402" w:rsidP="00BA5402">
      <w:pPr>
        <w:rPr>
          <w:sz w:val="28"/>
          <w:szCs w:val="28"/>
        </w:rPr>
      </w:pPr>
    </w:p>
    <w:p w:rsidR="00BA5402" w:rsidRDefault="00BA5402" w:rsidP="00BA5402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 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>
        <w:rPr>
          <w:sz w:val="28"/>
          <w:szCs w:val="28"/>
        </w:rPr>
        <w:softHyphen/>
        <w:t>ного значения  Эльтаркачского сельского поселения</w:t>
      </w:r>
    </w:p>
    <w:p w:rsidR="00BA5402" w:rsidRDefault="00BA5402" w:rsidP="00BA5402">
      <w:pPr>
        <w:shd w:val="clear" w:color="auto" w:fill="FFFFFF"/>
        <w:jc w:val="both"/>
        <w:rPr>
          <w:sz w:val="28"/>
          <w:szCs w:val="28"/>
        </w:rPr>
      </w:pPr>
    </w:p>
    <w:p w:rsidR="00BA5402" w:rsidRDefault="00BA5402" w:rsidP="00BA54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A5402" w:rsidRDefault="00BA5402" w:rsidP="00B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>
        <w:rPr>
          <w:sz w:val="28"/>
          <w:szCs w:val="28"/>
        </w:rPr>
        <w:softHyphen/>
        <w:t>ного значения  Эльтаркачского сельского поселения, согласно  приложения.</w:t>
      </w:r>
    </w:p>
    <w:p w:rsidR="00BA5402" w:rsidRDefault="00BA5402" w:rsidP="00B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выполнением настоящего постановления оставляю за собой.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Б.А.Айбазов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к постановлению</w:t>
      </w:r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администрации Эльтаркачского</w:t>
      </w:r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</w:t>
      </w:r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12.04.2013г.№45</w:t>
      </w:r>
    </w:p>
    <w:p w:rsidR="00BA5402" w:rsidRDefault="00BA5402" w:rsidP="00BA5402">
      <w:pPr>
        <w:ind w:right="-5"/>
        <w:jc w:val="right"/>
        <w:rPr>
          <w:b/>
          <w:sz w:val="28"/>
          <w:szCs w:val="28"/>
        </w:rPr>
      </w:pPr>
    </w:p>
    <w:p w:rsidR="00BA5402" w:rsidRDefault="00BA5402" w:rsidP="00BA54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A5402" w:rsidRDefault="00BA5402" w:rsidP="00BA54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и использования, в том числе на платной ос</w:t>
      </w:r>
      <w:r>
        <w:rPr>
          <w:b/>
          <w:sz w:val="28"/>
          <w:szCs w:val="28"/>
        </w:rPr>
        <w:softHyphen/>
        <w:t>нове, парковок (парковоч</w:t>
      </w:r>
      <w:r>
        <w:rPr>
          <w:b/>
          <w:sz w:val="28"/>
          <w:szCs w:val="28"/>
        </w:rPr>
        <w:softHyphen/>
        <w:t>ных мест), расположенных на автомобильных дорогах общего пользования мест</w:t>
      </w:r>
      <w:r>
        <w:rPr>
          <w:b/>
          <w:sz w:val="28"/>
          <w:szCs w:val="28"/>
        </w:rPr>
        <w:softHyphen/>
        <w:t>ного значения Эльтаркачского сельского поселения</w:t>
      </w:r>
    </w:p>
    <w:p w:rsidR="00BA5402" w:rsidRDefault="00BA5402" w:rsidP="00BA5402">
      <w:pPr>
        <w:rPr>
          <w:sz w:val="28"/>
          <w:szCs w:val="28"/>
        </w:rPr>
      </w:pPr>
    </w:p>
    <w:p w:rsidR="00BA5402" w:rsidRDefault="00BA5402" w:rsidP="00BA5402"/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Эльтаркачского сельского поселения (далее - парковка).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понятия: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«оператор» - муниципальное учреждение, уполномоченное постановлением Администрации муниципального района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«пункт оплаты» - пункт, позволяющий пользователю платной парковки осуществлять оплату стоимости пользования парковкой.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Парковки создаются для организации стоянки транспортных средств с целью их временного хранения.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(обозначение) парковок на автомобильной дороге может производиться на участках предусмотренных проектной документацией на дорогу, а также участках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принимается постановлением Администрации муниципального района.</w:t>
      </w:r>
    </w:p>
    <w:p w:rsidR="00BA5402" w:rsidRDefault="00BA5402" w:rsidP="00BA5402">
      <w:pPr>
        <w:tabs>
          <w:tab w:val="left" w:pos="960"/>
        </w:tabs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 w:val="28"/>
          <w:szCs w:val="28"/>
        </w:rPr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</w:t>
      </w:r>
      <w:r>
        <w:rPr>
          <w:szCs w:val="28"/>
        </w:rPr>
        <w:t>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Пользователи парковок обязаны: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настоящего Порядка, Правил дорожного движения Российской Федерации</w:t>
      </w:r>
      <w:r>
        <w:t>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сохранять документ об оплате за пользование платной парковой до момента выезда с нее.</w:t>
      </w:r>
    </w:p>
    <w:p w:rsidR="00BA5402" w:rsidRDefault="00BA5402" w:rsidP="00BA5402">
      <w:pPr>
        <w:tabs>
          <w:tab w:val="num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Пользователям парковок запрещается: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препятствовать нормальной работе пунктов оплаты;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блокировать подъезд (выезд) транспортных средств на парковку;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друг другу препятствия и ограничения в пользовании парковкой;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оставлять транспортное средство на платной парковке без оплаты услуг за  пользование парковкой; 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нарушать общественный порядок;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загрязнять территорию парковки;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разрушать оборудование пунктов оплаты;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совершать иные действия, нарушающие установленный порядок использования платных парковок. 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7. Оператор обязан: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и обеспечить 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соответствие транспортно-эксплуатационных характеристик парковки нормативным требованиям;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BA5402" w:rsidRDefault="00BA5402" w:rsidP="00BA5402">
      <w:pPr>
        <w:tabs>
          <w:tab w:val="left" w:pos="720"/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наличие информации о местах приема письменных претензий пользователей.</w:t>
      </w:r>
    </w:p>
    <w:p w:rsidR="00BA5402" w:rsidRDefault="00BA5402" w:rsidP="00BA5402">
      <w:pPr>
        <w:pStyle w:val="a3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Использование 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</w:t>
      </w:r>
    </w:p>
    <w:p w:rsidR="00BA5402" w:rsidRDefault="00BA5402" w:rsidP="00BA5402">
      <w:pPr>
        <w:pStyle w:val="a3"/>
        <w:autoSpaceDE w:val="0"/>
        <w:autoSpaceDN w:val="0"/>
        <w:adjustRightInd w:val="0"/>
        <w:ind w:hanging="283"/>
        <w:rPr>
          <w:sz w:val="28"/>
          <w:szCs w:val="28"/>
        </w:rPr>
      </w:pPr>
      <w:r>
        <w:rPr>
          <w:sz w:val="28"/>
          <w:szCs w:val="28"/>
        </w:rPr>
        <w:t>технических средств организации дорожного движения на автомобильную дорогу и другими нормативными документами.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10. 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11. 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12. 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Размер платы за пользование на платной основе парковками, расположенными на автомобильных дорогах общего пользования местного значения Эльтаркачского сельского поселения, Методика </w:t>
      </w:r>
      <w:r>
        <w:rPr>
          <w:bCs/>
          <w:sz w:val="28"/>
          <w:szCs w:val="28"/>
        </w:rPr>
        <w:t xml:space="preserve">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>
        <w:rPr>
          <w:sz w:val="28"/>
          <w:szCs w:val="28"/>
        </w:rPr>
        <w:t>Эльтаркачского сельского поселения</w:t>
      </w:r>
      <w:r>
        <w:rPr>
          <w:bCs/>
          <w:sz w:val="28"/>
          <w:szCs w:val="28"/>
        </w:rPr>
        <w:t>, определения её максимального размера</w:t>
      </w:r>
      <w:r>
        <w:rPr>
          <w:sz w:val="28"/>
          <w:szCs w:val="28"/>
        </w:rPr>
        <w:t xml:space="preserve"> устанавливаются постановлениями Администрации  Эльтаркачского сельского поселения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14. Не допускается взимание с пользователей каких-либо иных платежей, кроме платы за пользование на основе платной парковками.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15. 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 мм 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16. 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 (или) местах въезда на платную парковку. Эта информация должна содержать: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а) полное официальное наименование, адрес (место нахождения) и сведения о государственной регистрации оператора;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б) условия договора и порядок оплаты услуг, предоставляемых оператором, в том числе: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на платной основе парковкой;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внесения соответствующего размера платы;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наличие альтернативных бесплатных парковок;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в) адрес и номер бесплатного телефона подразделения оператора, осуществляющего прием претензий пользователей;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г) адрес и номер телефона подразделений Государственной инспекции безопасности дорожного движения;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д) адрес и номер телефона подразделения по защите прав потребителей;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17. 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18. 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BA5402" w:rsidRDefault="00BA5402" w:rsidP="00BA5402">
      <w:pPr>
        <w:jc w:val="both"/>
        <w:rPr>
          <w:sz w:val="28"/>
          <w:szCs w:val="28"/>
        </w:rPr>
      </w:pPr>
      <w:r>
        <w:rPr>
          <w:sz w:val="28"/>
          <w:szCs w:val="28"/>
        </w:rPr>
        <w:t>19. 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BA5402" w:rsidRDefault="00BA5402" w:rsidP="00BA54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5402"/>
    <w:rsid w:val="001B2DEB"/>
    <w:rsid w:val="00470C9F"/>
    <w:rsid w:val="00BA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402"/>
    <w:pPr>
      <w:jc w:val="both"/>
    </w:pPr>
  </w:style>
  <w:style w:type="character" w:customStyle="1" w:styleId="a4">
    <w:name w:val="Основной текст Знак"/>
    <w:basedOn w:val="a0"/>
    <w:link w:val="a3"/>
    <w:rsid w:val="00BA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A54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2013-10-14T06:54:00Z</dcterms:created>
  <dcterms:modified xsi:type="dcterms:W3CDTF">2013-10-14T06:54:00Z</dcterms:modified>
</cp:coreProperties>
</file>