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AE" w:rsidRDefault="00FB58AE" w:rsidP="00FB58AE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58AE" w:rsidRDefault="00FB58AE" w:rsidP="00FB58AE">
      <w:pPr>
        <w:jc w:val="center"/>
        <w:rPr>
          <w:b/>
        </w:rPr>
      </w:pPr>
      <w:r>
        <w:rPr>
          <w:b/>
        </w:rPr>
        <w:t>КАРАЧАЕВО-РОССИЙСКАЯ ФЕДЕРАЦИЯ</w:t>
      </w:r>
    </w:p>
    <w:p w:rsidR="00FB58AE" w:rsidRDefault="00FB58AE" w:rsidP="00FB58AE">
      <w:pPr>
        <w:jc w:val="center"/>
        <w:rPr>
          <w:b/>
        </w:rPr>
      </w:pPr>
      <w:r>
        <w:rPr>
          <w:b/>
        </w:rPr>
        <w:t xml:space="preserve"> УСТЬ-ДЖЕГУТИНСКИЙ МУНИЦИПАЛЬНЫЙ РАЙОН</w:t>
      </w:r>
    </w:p>
    <w:p w:rsidR="00FB58AE" w:rsidRDefault="00FB58AE" w:rsidP="00FB58AE">
      <w:pPr>
        <w:jc w:val="center"/>
        <w:rPr>
          <w:b/>
        </w:rPr>
      </w:pPr>
      <w:r>
        <w:rPr>
          <w:b/>
        </w:rPr>
        <w:t xml:space="preserve">АДМИНИСТРАЦИЯ ЭЛЬТАРКАЧСКОГО СЕЛЬСКОГО ПОСЕЛЕНИЯ </w:t>
      </w:r>
    </w:p>
    <w:p w:rsidR="00FB58AE" w:rsidRDefault="00FB58AE" w:rsidP="00FB58AE">
      <w:pPr>
        <w:jc w:val="center"/>
        <w:rPr>
          <w:b/>
          <w:sz w:val="28"/>
          <w:szCs w:val="28"/>
        </w:rPr>
      </w:pPr>
    </w:p>
    <w:p w:rsidR="00FB58AE" w:rsidRDefault="00FB58AE" w:rsidP="00FB58AE">
      <w:pPr>
        <w:jc w:val="center"/>
        <w:rPr>
          <w:b/>
        </w:rPr>
      </w:pPr>
      <w:r>
        <w:rPr>
          <w:b/>
        </w:rPr>
        <w:t>ПОСТАНОВЛЕНИЕ</w:t>
      </w:r>
    </w:p>
    <w:p w:rsidR="00FB58AE" w:rsidRDefault="00FB58AE" w:rsidP="00FB58AE">
      <w:pPr>
        <w:pStyle w:val="a8"/>
        <w:jc w:val="center"/>
        <w:rPr>
          <w:rFonts w:eastAsia="Arial Unicode MS"/>
          <w:bCs/>
          <w:sz w:val="28"/>
          <w:szCs w:val="28"/>
        </w:rPr>
      </w:pPr>
    </w:p>
    <w:p w:rsidR="00FB58AE" w:rsidRPr="00ED52D4" w:rsidRDefault="00FB58AE" w:rsidP="00FB58AE">
      <w:pPr>
        <w:pStyle w:val="a8"/>
        <w:jc w:val="center"/>
        <w:rPr>
          <w:rFonts w:eastAsia="Arial Unicode MS"/>
          <w:bCs/>
          <w:sz w:val="28"/>
          <w:szCs w:val="28"/>
        </w:rPr>
      </w:pPr>
      <w:r w:rsidRPr="00ED52D4">
        <w:rPr>
          <w:rFonts w:eastAsia="Arial Unicode MS"/>
          <w:bCs/>
          <w:sz w:val="28"/>
          <w:szCs w:val="28"/>
        </w:rPr>
        <w:t xml:space="preserve">21.01.2019г.               </w:t>
      </w:r>
      <w:proofErr w:type="spellStart"/>
      <w:r w:rsidRPr="00ED52D4">
        <w:rPr>
          <w:rFonts w:eastAsia="Arial Unicode MS"/>
          <w:bCs/>
          <w:sz w:val="28"/>
          <w:szCs w:val="28"/>
        </w:rPr>
        <w:t>а</w:t>
      </w:r>
      <w:proofErr w:type="gramStart"/>
      <w:r w:rsidRPr="00ED52D4">
        <w:rPr>
          <w:rFonts w:eastAsia="Arial Unicode MS"/>
          <w:bCs/>
          <w:sz w:val="28"/>
          <w:szCs w:val="28"/>
        </w:rPr>
        <w:t>.Э</w:t>
      </w:r>
      <w:proofErr w:type="gramEnd"/>
      <w:r w:rsidRPr="00ED52D4">
        <w:rPr>
          <w:rFonts w:eastAsia="Arial Unicode MS"/>
          <w:bCs/>
          <w:sz w:val="28"/>
          <w:szCs w:val="28"/>
        </w:rPr>
        <w:t>льтаркач</w:t>
      </w:r>
      <w:proofErr w:type="spellEnd"/>
      <w:r w:rsidRPr="00ED52D4">
        <w:rPr>
          <w:rFonts w:eastAsia="Arial Unicode MS"/>
          <w:bCs/>
          <w:sz w:val="28"/>
          <w:szCs w:val="28"/>
        </w:rPr>
        <w:t xml:space="preserve">            № 11</w:t>
      </w:r>
    </w:p>
    <w:p w:rsidR="00FB58AE" w:rsidRDefault="00FB58AE" w:rsidP="00FB58A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создании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b/>
          <w:color w:val="000000"/>
          <w:sz w:val="28"/>
          <w:szCs w:val="28"/>
        </w:rPr>
        <w:t>Эльаркачского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  и утверждении Положения об общественной комиссии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FB58AE" w:rsidRDefault="00FB58AE" w:rsidP="00FB58AE">
      <w:pPr>
        <w:pStyle w:val="ac"/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Общественную комиссию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(далее – Общественная комиссия).</w:t>
      </w:r>
    </w:p>
    <w:p w:rsidR="00FB58AE" w:rsidRDefault="00FB58AE" w:rsidP="00FB58AE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Утвердить состав Общественной комиссии (Приложение № 1 к настоящему постановлению).</w:t>
      </w:r>
    </w:p>
    <w:p w:rsidR="00FB58AE" w:rsidRDefault="00FB58AE" w:rsidP="00FB58AE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(Приложение № 2 к настоящему постановлению).</w:t>
      </w:r>
    </w:p>
    <w:p w:rsidR="00FB58AE" w:rsidRDefault="00FB58AE" w:rsidP="00FB58AE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  </w:t>
      </w:r>
    </w:p>
    <w:p w:rsidR="00FB58AE" w:rsidRDefault="00FB58AE" w:rsidP="00FB58AE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FB58AE" w:rsidRDefault="00FB58AE" w:rsidP="00FB58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</w:t>
      </w:r>
    </w:p>
    <w:p w:rsidR="00FB58AE" w:rsidRDefault="00FB58AE" w:rsidP="00FB58A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</w:t>
      </w:r>
      <w:proofErr w:type="spellStart"/>
      <w:r>
        <w:rPr>
          <w:color w:val="000000"/>
          <w:sz w:val="28"/>
          <w:szCs w:val="28"/>
        </w:rPr>
        <w:t>Б.А.Айбазов</w:t>
      </w:r>
      <w:proofErr w:type="spellEnd"/>
    </w:p>
    <w:p w:rsidR="00FB58AE" w:rsidRDefault="00FB58AE" w:rsidP="00FB58AE">
      <w:pPr>
        <w:rPr>
          <w:color w:val="000000"/>
          <w:sz w:val="28"/>
          <w:szCs w:val="28"/>
        </w:rPr>
      </w:pP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58AE" w:rsidRDefault="00FB58AE" w:rsidP="00FB58AE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1</w:t>
      </w:r>
    </w:p>
    <w:p w:rsidR="00FB58AE" w:rsidRDefault="00FB58AE" w:rsidP="00FB58AE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FB58AE" w:rsidRDefault="00FB58AE" w:rsidP="00FB58A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Общественной комиссии</w:t>
      </w: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ED52D4">
        <w:rPr>
          <w:bCs/>
          <w:color w:val="000000"/>
          <w:sz w:val="28"/>
          <w:szCs w:val="28"/>
        </w:rPr>
        <w:t>Айбазо</w:t>
      </w:r>
      <w:r>
        <w:rPr>
          <w:bCs/>
          <w:color w:val="000000"/>
          <w:sz w:val="28"/>
          <w:szCs w:val="28"/>
        </w:rPr>
        <w:t>в</w:t>
      </w:r>
      <w:proofErr w:type="spellEnd"/>
      <w:r>
        <w:rPr>
          <w:bCs/>
          <w:color w:val="000000"/>
          <w:sz w:val="28"/>
          <w:szCs w:val="28"/>
        </w:rPr>
        <w:t xml:space="preserve"> Борис </w:t>
      </w:r>
      <w:proofErr w:type="spellStart"/>
      <w:r>
        <w:rPr>
          <w:bCs/>
          <w:color w:val="000000"/>
          <w:sz w:val="28"/>
          <w:szCs w:val="28"/>
        </w:rPr>
        <w:t>Аскерович-председатель</w:t>
      </w:r>
      <w:proofErr w:type="spellEnd"/>
      <w:r>
        <w:rPr>
          <w:bCs/>
          <w:color w:val="000000"/>
          <w:sz w:val="28"/>
          <w:szCs w:val="28"/>
        </w:rPr>
        <w:t xml:space="preserve">, Глава администрации 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07711F">
        <w:rPr>
          <w:bCs/>
          <w:color w:val="000000"/>
          <w:sz w:val="28"/>
          <w:szCs w:val="28"/>
        </w:rPr>
        <w:t>УртеновАлийХаджимуратович-</w:t>
      </w:r>
      <w:r>
        <w:rPr>
          <w:bCs/>
          <w:color w:val="000000"/>
          <w:sz w:val="28"/>
          <w:szCs w:val="28"/>
        </w:rPr>
        <w:t>заместитель</w:t>
      </w:r>
      <w:proofErr w:type="spellEnd"/>
      <w:r>
        <w:rPr>
          <w:bCs/>
          <w:color w:val="000000"/>
          <w:sz w:val="28"/>
          <w:szCs w:val="28"/>
        </w:rPr>
        <w:t xml:space="preserve"> председателя </w:t>
      </w:r>
    </w:p>
    <w:p w:rsidR="00FB58AE" w:rsidRDefault="00FB58AE" w:rsidP="00FB58A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Члены Общественной комиссии:</w:t>
      </w:r>
    </w:p>
    <w:p w:rsidR="00FB58AE" w:rsidRDefault="00FB58AE" w:rsidP="00FB58AE">
      <w:pPr>
        <w:pStyle w:val="a8"/>
        <w:rPr>
          <w:sz w:val="28"/>
          <w:szCs w:val="28"/>
        </w:rPr>
      </w:pPr>
    </w:p>
    <w:p w:rsidR="00FB58AE" w:rsidRDefault="00FB58AE" w:rsidP="00FB58AE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Текеев</w:t>
      </w:r>
      <w:proofErr w:type="spellEnd"/>
      <w:r>
        <w:rPr>
          <w:sz w:val="28"/>
          <w:szCs w:val="28"/>
        </w:rPr>
        <w:t xml:space="preserve"> М.С.</w:t>
      </w:r>
    </w:p>
    <w:p w:rsidR="00FB58AE" w:rsidRDefault="00FB58AE" w:rsidP="00FB58AE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Боташова</w:t>
      </w:r>
      <w:proofErr w:type="spellEnd"/>
      <w:r>
        <w:rPr>
          <w:sz w:val="28"/>
          <w:szCs w:val="28"/>
        </w:rPr>
        <w:t xml:space="preserve"> А.Р.</w:t>
      </w:r>
    </w:p>
    <w:p w:rsidR="00FB58AE" w:rsidRDefault="00FB58AE" w:rsidP="00FB58AE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Байтокова</w:t>
      </w:r>
      <w:proofErr w:type="spellEnd"/>
      <w:r>
        <w:rPr>
          <w:sz w:val="28"/>
          <w:szCs w:val="28"/>
        </w:rPr>
        <w:t xml:space="preserve"> А.М.</w:t>
      </w:r>
    </w:p>
    <w:p w:rsidR="00FB58AE" w:rsidRDefault="00FB58AE" w:rsidP="00FB58AE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Лобжанидзе</w:t>
      </w:r>
      <w:proofErr w:type="spellEnd"/>
      <w:r>
        <w:rPr>
          <w:sz w:val="28"/>
          <w:szCs w:val="28"/>
        </w:rPr>
        <w:t xml:space="preserve"> С.Х.</w:t>
      </w:r>
    </w:p>
    <w:p w:rsidR="00FB58AE" w:rsidRDefault="00FB58AE" w:rsidP="00FB58AE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Хубиева</w:t>
      </w:r>
      <w:proofErr w:type="spellEnd"/>
      <w:r>
        <w:rPr>
          <w:sz w:val="28"/>
          <w:szCs w:val="28"/>
        </w:rPr>
        <w:t xml:space="preserve"> З.</w:t>
      </w:r>
      <w:proofErr w:type="gramStart"/>
      <w:r>
        <w:rPr>
          <w:sz w:val="28"/>
          <w:szCs w:val="28"/>
        </w:rPr>
        <w:t>Х-М</w:t>
      </w:r>
      <w:proofErr w:type="gramEnd"/>
      <w:r>
        <w:rPr>
          <w:sz w:val="28"/>
          <w:szCs w:val="28"/>
        </w:rPr>
        <w:t>.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58AE" w:rsidRDefault="00FB58AE" w:rsidP="00FB58AE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2</w:t>
      </w:r>
    </w:p>
    <w:p w:rsidR="00FB58AE" w:rsidRDefault="00FB58AE" w:rsidP="00FB58AE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</w:p>
    <w:p w:rsidR="00FB58AE" w:rsidRDefault="00FB58AE" w:rsidP="00FB58A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FB58AE" w:rsidRDefault="00FB58AE" w:rsidP="00FB58A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b/>
          <w:bCs/>
          <w:color w:val="000000"/>
          <w:sz w:val="28"/>
          <w:szCs w:val="28"/>
        </w:rPr>
        <w:t>Эльтаркачского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 </w:t>
      </w:r>
    </w:p>
    <w:p w:rsidR="00FB58AE" w:rsidRDefault="00FB58AE" w:rsidP="00FB58A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B58AE" w:rsidRDefault="00FB58AE" w:rsidP="00FB58AE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Общественная комиссия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(далее – Общественная комиссия) является коллегиальным органом, созданным во исполнение постановления Правительства Российской Федерации 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>
        <w:rPr>
          <w:color w:val="000000"/>
          <w:sz w:val="28"/>
          <w:szCs w:val="28"/>
        </w:rPr>
        <w:lastRenderedPageBreak/>
        <w:t>муниципальных программ формирования</w:t>
      </w:r>
      <w:proofErr w:type="gramEnd"/>
      <w:r>
        <w:rPr>
          <w:color w:val="000000"/>
          <w:sz w:val="28"/>
          <w:szCs w:val="28"/>
        </w:rPr>
        <w:t xml:space="preserve"> современной городской среды»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 </w:t>
      </w:r>
    </w:p>
    <w:p w:rsidR="00FB58AE" w:rsidRDefault="00FB58AE" w:rsidP="00FB58AE">
      <w:pPr>
        <w:numPr>
          <w:ilvl w:val="0"/>
          <w:numId w:val="1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proofErr w:type="spellStart"/>
      <w:r>
        <w:rPr>
          <w:color w:val="000000"/>
          <w:sz w:val="28"/>
          <w:szCs w:val="28"/>
        </w:rPr>
        <w:t>Эльтаркачского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а также настоящим Положением.</w:t>
      </w:r>
    </w:p>
    <w:p w:rsidR="00FB58AE" w:rsidRDefault="00FB58AE" w:rsidP="00FB58AE">
      <w:pPr>
        <w:numPr>
          <w:ilvl w:val="0"/>
          <w:numId w:val="1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деятельностью Общественной комиссии осуществляет высшее должностное лицо сельского поселения   (далее – председатель Общественной комиссии).</w:t>
      </w:r>
    </w:p>
    <w:p w:rsidR="00FB58AE" w:rsidRDefault="00FB58AE" w:rsidP="00FB58AE">
      <w:pPr>
        <w:numPr>
          <w:ilvl w:val="0"/>
          <w:numId w:val="14"/>
        </w:numPr>
        <w:tabs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Общественная комиссия создается в целях: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осуществления контроля и координации хода выполнения муниципальной программы формирования современной городской среды, в том числе конкретных мероприятий в рамках указанных программ;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предварительного рассмотрения и согласования отчетов о реализации муниципальной программы;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иных целей – по усмотрению  сельского поселения.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5. В состав Общественной комиссии включаются: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сотрудники администрации, ответственные за реализацию Приоритетного проекта;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представители иных заинтересованных органов местного самоуправления;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представители политических партий и общественных движений (по согласованию с ними);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представители иных организаций или иные лица по решению муниципального образования.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6. Для реализации вышеуказанных задач Общественная комиссия выполняет следующие функции:</w:t>
      </w:r>
    </w:p>
    <w:p w:rsidR="00FB58AE" w:rsidRDefault="00FB58AE" w:rsidP="00FB58A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FB58AE" w:rsidRDefault="00FB58AE" w:rsidP="00FB58A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 сельского поселения, в том числе в части полноты и своевременности выполнения таких мероприятий;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рассматривает спорные и проблемные вопросы реализации Приоритетного проекта на территории  сельского поселения;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иные функции.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7. Для осуществления возложенных задач Общественная комиссия вправе: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FB58AE" w:rsidRDefault="00FB58AE" w:rsidP="00FB58AE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свершает иные действия.</w:t>
      </w:r>
    </w:p>
    <w:p w:rsidR="00FB58AE" w:rsidRDefault="00FB58AE" w:rsidP="00FB58AE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8. Решения Общественной комиссии оформляются протоколом, подписываемым председателем Общественной комиссии и секретарем и размещаются на сайте  сельского поселения не позднее следующего рабочего дня, следующего за днем подписания.</w:t>
      </w:r>
      <w:r>
        <w:rPr>
          <w:color w:val="000000"/>
          <w:sz w:val="28"/>
          <w:szCs w:val="28"/>
        </w:rPr>
        <w:br/>
        <w:t xml:space="preserve">   9. Для выполнения возложенных задач Общественная комиссия проводит заседания по мере необходимости.  </w:t>
      </w:r>
    </w:p>
    <w:p w:rsidR="00FB58AE" w:rsidRDefault="00FB58AE" w:rsidP="00FB58AE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10. Заседания Общественной комиссии целесообразно проводить в форме открытых заседаний, с приглашением средств массовой информации.</w:t>
      </w:r>
      <w:r>
        <w:rPr>
          <w:color w:val="000000"/>
          <w:sz w:val="28"/>
          <w:szCs w:val="28"/>
        </w:rPr>
        <w:br/>
        <w:t>   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>
        <w:rPr>
          <w:color w:val="000000"/>
          <w:sz w:val="28"/>
          <w:szCs w:val="28"/>
        </w:rPr>
        <w:br/>
        <w:t>   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FB58AE" w:rsidRDefault="00FB58AE" w:rsidP="00FB58AE">
      <w:pPr>
        <w:rPr>
          <w:rFonts w:eastAsiaTheme="minorHAnsi"/>
          <w:sz w:val="28"/>
          <w:szCs w:val="28"/>
          <w:lang w:eastAsia="en-US"/>
        </w:rPr>
      </w:pPr>
    </w:p>
    <w:p w:rsidR="00FB58AE" w:rsidRPr="00095976" w:rsidRDefault="00FB58AE" w:rsidP="00FB58AE">
      <w:pPr>
        <w:rPr>
          <w:bCs/>
          <w:sz w:val="27"/>
          <w:szCs w:val="27"/>
        </w:rPr>
      </w:pPr>
    </w:p>
    <w:p w:rsidR="00FB58AE" w:rsidRPr="00095976" w:rsidRDefault="00FB58AE" w:rsidP="00FB58AE">
      <w:pPr>
        <w:rPr>
          <w:bCs/>
          <w:sz w:val="27"/>
          <w:szCs w:val="27"/>
        </w:rPr>
      </w:pPr>
    </w:p>
    <w:p w:rsidR="00FB58AE" w:rsidRDefault="00FB58AE" w:rsidP="00FB58AE">
      <w:pPr>
        <w:rPr>
          <w:bCs/>
          <w:sz w:val="27"/>
          <w:szCs w:val="27"/>
        </w:rPr>
      </w:pPr>
    </w:p>
    <w:p w:rsidR="00FB58AE" w:rsidRDefault="00FB58AE" w:rsidP="00FB58AE">
      <w:pPr>
        <w:rPr>
          <w:bCs/>
          <w:sz w:val="27"/>
          <w:szCs w:val="27"/>
        </w:rPr>
      </w:pPr>
    </w:p>
    <w:p w:rsidR="00FB58AE" w:rsidRDefault="00FB58AE" w:rsidP="00FB58AE">
      <w:pPr>
        <w:rPr>
          <w:bCs/>
          <w:sz w:val="27"/>
          <w:szCs w:val="27"/>
        </w:rPr>
      </w:pPr>
    </w:p>
    <w:p w:rsidR="00FB58AE" w:rsidRDefault="00FB58AE" w:rsidP="00FB58AE">
      <w:pPr>
        <w:rPr>
          <w:color w:val="FF0000"/>
          <w:sz w:val="28"/>
          <w:szCs w:val="28"/>
        </w:rPr>
      </w:pPr>
    </w:p>
    <w:p w:rsidR="00FB58AE" w:rsidRDefault="00FB58AE" w:rsidP="00FB58AE">
      <w:pPr>
        <w:rPr>
          <w:color w:val="FF0000"/>
          <w:sz w:val="28"/>
          <w:szCs w:val="28"/>
        </w:rPr>
      </w:pPr>
    </w:p>
    <w:p w:rsidR="00FB58AE" w:rsidRDefault="00FB58AE" w:rsidP="00FB58AE">
      <w:pPr>
        <w:rPr>
          <w:color w:val="FF0000"/>
          <w:sz w:val="28"/>
          <w:szCs w:val="28"/>
        </w:rPr>
      </w:pPr>
    </w:p>
    <w:p w:rsidR="00CA3BD9" w:rsidRPr="00FB58AE" w:rsidRDefault="00CA3BD9" w:rsidP="00FB58AE"/>
    <w:sectPr w:rsidR="00CA3BD9" w:rsidRPr="00FB58AE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F5C6F"/>
    <w:rsid w:val="009A7E8C"/>
    <w:rsid w:val="009C5B4E"/>
    <w:rsid w:val="00A06849"/>
    <w:rsid w:val="00C040E3"/>
    <w:rsid w:val="00CA3BD9"/>
    <w:rsid w:val="00CD6591"/>
    <w:rsid w:val="00DF21EA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7">
    <w:name w:val="heading 7"/>
    <w:basedOn w:val="a1"/>
    <w:next w:val="a1"/>
    <w:link w:val="70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d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1090</Words>
  <Characters>6219</Characters>
  <Application>Microsoft Office Word</Application>
  <DocSecurity>0</DocSecurity>
  <Lines>51</Lines>
  <Paragraphs>14</Paragraphs>
  <ScaleCrop>false</ScaleCrop>
  <Company>Microsoft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2019-05-28T12:20:00Z</dcterms:created>
  <dcterms:modified xsi:type="dcterms:W3CDTF">2019-05-28T12:32:00Z</dcterms:modified>
</cp:coreProperties>
</file>