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4" w:rsidRDefault="008F5E14" w:rsidP="008F5E14">
      <w:pPr>
        <w:rPr>
          <w:color w:val="FF0000"/>
          <w:sz w:val="28"/>
          <w:szCs w:val="28"/>
        </w:rPr>
      </w:pPr>
    </w:p>
    <w:p w:rsidR="008F5E14" w:rsidRPr="00095976" w:rsidRDefault="008F5E14" w:rsidP="008F5E14">
      <w:pPr>
        <w:pStyle w:val="a8"/>
      </w:pPr>
      <w:r>
        <w:t xml:space="preserve">                                     </w:t>
      </w:r>
      <w:r w:rsidRPr="00095976">
        <w:t>РОССИЙСКАЯ  ФЕДЕРАЦИЯ</w:t>
      </w:r>
    </w:p>
    <w:p w:rsidR="008F5E14" w:rsidRPr="00095976" w:rsidRDefault="008F5E14" w:rsidP="008F5E14">
      <w:pPr>
        <w:pStyle w:val="a8"/>
      </w:pPr>
      <w:r w:rsidRPr="00095976">
        <w:t xml:space="preserve">                               КАРАЧАЕВО-ЧЕРКЕССКАЯ РЕСПУБЛИКА</w:t>
      </w:r>
    </w:p>
    <w:p w:rsidR="008F5E14" w:rsidRPr="00095976" w:rsidRDefault="008F5E14" w:rsidP="008F5E14">
      <w:pPr>
        <w:pStyle w:val="a8"/>
      </w:pPr>
      <w:r w:rsidRPr="00095976">
        <w:t xml:space="preserve">                      УСТЬ-ДЖЕГУТИНСКИЙ  МУНИЦИПАЛЬНЫЙ РАЙОН</w:t>
      </w:r>
    </w:p>
    <w:p w:rsidR="008F5E14" w:rsidRPr="00095976" w:rsidRDefault="008F5E14" w:rsidP="008F5E14">
      <w:pPr>
        <w:pStyle w:val="a8"/>
      </w:pPr>
      <w:r>
        <w:t xml:space="preserve">             </w:t>
      </w:r>
      <w:r w:rsidRPr="00095976">
        <w:t>АДМИНИСТРАЦИЯ  ЭЛЬТАРКАЧСКОГО СЕЛЬСКОГО ПОСЕЛЕНИЯ</w:t>
      </w:r>
    </w:p>
    <w:p w:rsidR="008F5E14" w:rsidRPr="00095976" w:rsidRDefault="008F5E14" w:rsidP="008F5E14">
      <w:pPr>
        <w:pStyle w:val="a8"/>
      </w:pPr>
    </w:p>
    <w:p w:rsidR="008F5E14" w:rsidRPr="00095976" w:rsidRDefault="008F5E14" w:rsidP="008F5E14">
      <w:pPr>
        <w:pStyle w:val="a8"/>
        <w:rPr>
          <w:sz w:val="28"/>
          <w:szCs w:val="28"/>
        </w:rPr>
      </w:pPr>
      <w:r w:rsidRPr="00095976">
        <w:rPr>
          <w:sz w:val="28"/>
          <w:szCs w:val="28"/>
        </w:rPr>
        <w:t xml:space="preserve">                                            ПОСТАНОВЛЕНИЕ</w:t>
      </w:r>
    </w:p>
    <w:p w:rsidR="008F5E14" w:rsidRDefault="008F5E14" w:rsidP="008F5E14">
      <w:pPr>
        <w:tabs>
          <w:tab w:val="left" w:pos="3866"/>
          <w:tab w:val="left" w:pos="8603"/>
        </w:tabs>
        <w:spacing w:before="300"/>
        <w:ind w:left="40"/>
        <w:rPr>
          <w:sz w:val="27"/>
          <w:szCs w:val="27"/>
        </w:rPr>
      </w:pPr>
      <w:r>
        <w:rPr>
          <w:sz w:val="27"/>
          <w:szCs w:val="27"/>
        </w:rPr>
        <w:t>21 января</w:t>
      </w:r>
      <w:r w:rsidRPr="00095976">
        <w:rPr>
          <w:sz w:val="27"/>
          <w:szCs w:val="27"/>
        </w:rPr>
        <w:t>201</w:t>
      </w:r>
      <w:r>
        <w:rPr>
          <w:sz w:val="27"/>
          <w:szCs w:val="27"/>
        </w:rPr>
        <w:t>9г.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.Э</w:t>
      </w:r>
      <w:proofErr w:type="gramEnd"/>
      <w:r>
        <w:rPr>
          <w:sz w:val="27"/>
          <w:szCs w:val="27"/>
        </w:rPr>
        <w:t>льтаркач</w:t>
      </w:r>
      <w:proofErr w:type="spellEnd"/>
      <w:r>
        <w:rPr>
          <w:sz w:val="27"/>
          <w:szCs w:val="27"/>
        </w:rPr>
        <w:t xml:space="preserve">            №12</w:t>
      </w:r>
    </w:p>
    <w:p w:rsidR="008F5E14" w:rsidRDefault="008F5E14" w:rsidP="008F5E14">
      <w:pPr>
        <w:tabs>
          <w:tab w:val="left" w:pos="3866"/>
          <w:tab w:val="left" w:pos="8603"/>
        </w:tabs>
        <w:spacing w:before="300"/>
        <w:ind w:left="40"/>
        <w:rPr>
          <w:b/>
          <w:sz w:val="26"/>
          <w:szCs w:val="26"/>
        </w:rPr>
      </w:pPr>
      <w:r w:rsidRPr="00095976">
        <w:rPr>
          <w:b/>
          <w:sz w:val="26"/>
          <w:szCs w:val="26"/>
        </w:rPr>
        <w:t xml:space="preserve">О назначении проведения публичных слушаний по вопросу обсуждения проекта   Генерального плана  </w:t>
      </w:r>
      <w:proofErr w:type="spellStart"/>
      <w:r w:rsidRPr="00095976">
        <w:rPr>
          <w:b/>
          <w:sz w:val="26"/>
          <w:szCs w:val="26"/>
        </w:rPr>
        <w:t>Эльтаркачского</w:t>
      </w:r>
      <w:proofErr w:type="spellEnd"/>
      <w:r w:rsidRPr="00095976">
        <w:rPr>
          <w:b/>
          <w:sz w:val="26"/>
          <w:szCs w:val="26"/>
        </w:rPr>
        <w:t xml:space="preserve"> сельского поселения</w:t>
      </w:r>
    </w:p>
    <w:p w:rsidR="008F5E14" w:rsidRPr="00095976" w:rsidRDefault="008F5E14" w:rsidP="008F5E14">
      <w:pPr>
        <w:pStyle w:val="a8"/>
        <w:jc w:val="both"/>
        <w:rPr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    В соответствии со статьей  23,24, 28,  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Pr="00095976">
        <w:rPr>
          <w:sz w:val="26"/>
          <w:szCs w:val="26"/>
        </w:rPr>
        <w:t xml:space="preserve">Уставом </w:t>
      </w:r>
      <w:proofErr w:type="spellStart"/>
      <w:r w:rsidRPr="00095976">
        <w:rPr>
          <w:sz w:val="26"/>
          <w:szCs w:val="26"/>
        </w:rPr>
        <w:t>Эльтаркачского</w:t>
      </w:r>
      <w:proofErr w:type="spellEnd"/>
      <w:r w:rsidRPr="00095976">
        <w:rPr>
          <w:sz w:val="26"/>
          <w:szCs w:val="26"/>
        </w:rPr>
        <w:t xml:space="preserve"> сельского поселения</w:t>
      </w:r>
    </w:p>
    <w:p w:rsidR="008F5E14" w:rsidRPr="00095976" w:rsidRDefault="008F5E14" w:rsidP="008F5E14">
      <w:pPr>
        <w:pStyle w:val="a8"/>
        <w:jc w:val="both"/>
        <w:rPr>
          <w:sz w:val="26"/>
          <w:szCs w:val="26"/>
        </w:rPr>
      </w:pP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>1. Назначить</w:t>
      </w:r>
      <w:r w:rsidRPr="00095976">
        <w:rPr>
          <w:sz w:val="26"/>
          <w:szCs w:val="26"/>
        </w:rPr>
        <w:t xml:space="preserve"> публичные слушания по проекту Генерального плана </w:t>
      </w:r>
      <w:proofErr w:type="spellStart"/>
      <w:r w:rsidRPr="00095976">
        <w:rPr>
          <w:sz w:val="26"/>
          <w:szCs w:val="26"/>
        </w:rPr>
        <w:t>Эльтаркачскогосельского</w:t>
      </w:r>
      <w:proofErr w:type="spellEnd"/>
      <w:r w:rsidRPr="00095976">
        <w:rPr>
          <w:sz w:val="26"/>
          <w:szCs w:val="26"/>
        </w:rPr>
        <w:t xml:space="preserve"> поселения на 22 марта  2019года. </w:t>
      </w:r>
    </w:p>
    <w:p w:rsidR="008F5E14" w:rsidRPr="00095976" w:rsidRDefault="008F5E14" w:rsidP="008F5E14">
      <w:pPr>
        <w:pStyle w:val="a8"/>
        <w:tabs>
          <w:tab w:val="left" w:pos="851"/>
        </w:tabs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2. Утвердить: 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    2.1. Повестку проведения публичных слушаний, согласно приложению 1;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    2.2. Порядок принятия предложений, согласно приложению 2; 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    2.3. Текст информационного сообщения о проведении </w:t>
      </w:r>
      <w:proofErr w:type="gramStart"/>
      <w:r w:rsidRPr="00095976">
        <w:rPr>
          <w:color w:val="000000"/>
          <w:sz w:val="26"/>
          <w:szCs w:val="26"/>
        </w:rPr>
        <w:t>публичных</w:t>
      </w:r>
      <w:proofErr w:type="gramEnd"/>
      <w:r w:rsidRPr="00095976">
        <w:rPr>
          <w:color w:val="000000"/>
          <w:sz w:val="26"/>
          <w:szCs w:val="26"/>
        </w:rPr>
        <w:t xml:space="preserve">     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>слушаний, согласно приложению 3.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3. Поручить Комиссии  по проекту Генерального плана </w:t>
      </w:r>
      <w:proofErr w:type="spellStart"/>
      <w:r w:rsidRPr="00095976">
        <w:rPr>
          <w:sz w:val="26"/>
          <w:szCs w:val="26"/>
        </w:rPr>
        <w:t>Эльтаркачского</w:t>
      </w:r>
      <w:r w:rsidRPr="00095976">
        <w:rPr>
          <w:color w:val="000000"/>
          <w:sz w:val="26"/>
          <w:szCs w:val="26"/>
        </w:rPr>
        <w:t>сельского</w:t>
      </w:r>
      <w:proofErr w:type="spellEnd"/>
      <w:r w:rsidRPr="00095976">
        <w:rPr>
          <w:color w:val="000000"/>
          <w:sz w:val="26"/>
          <w:szCs w:val="26"/>
        </w:rPr>
        <w:t xml:space="preserve"> поселения </w:t>
      </w:r>
      <w:proofErr w:type="spellStart"/>
      <w:r w:rsidRPr="00095976">
        <w:rPr>
          <w:color w:val="000000"/>
          <w:sz w:val="26"/>
          <w:szCs w:val="26"/>
        </w:rPr>
        <w:t>Усть-Джегутинского</w:t>
      </w:r>
      <w:proofErr w:type="spellEnd"/>
      <w:r w:rsidRPr="00095976">
        <w:rPr>
          <w:color w:val="000000"/>
          <w:sz w:val="26"/>
          <w:szCs w:val="26"/>
        </w:rPr>
        <w:t xml:space="preserve"> муниципального района организовать подготовку и проведение публичных слушаний.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       3.1. Заместителю председателя Комиссии по  проекту Генерального плана,  </w:t>
      </w:r>
    </w:p>
    <w:p w:rsidR="008F5E14" w:rsidRPr="00095976" w:rsidRDefault="008F5E14" w:rsidP="008F5E14">
      <w:pPr>
        <w:pStyle w:val="a8"/>
        <w:ind w:left="426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>опубликовать в районной газете    «</w:t>
      </w:r>
      <w:proofErr w:type="spellStart"/>
      <w:r w:rsidRPr="00095976">
        <w:rPr>
          <w:color w:val="000000"/>
          <w:sz w:val="26"/>
          <w:szCs w:val="26"/>
        </w:rPr>
        <w:t>Джегутинская</w:t>
      </w:r>
      <w:proofErr w:type="spellEnd"/>
      <w:r w:rsidRPr="00095976">
        <w:rPr>
          <w:color w:val="000000"/>
          <w:sz w:val="26"/>
          <w:szCs w:val="26"/>
        </w:rPr>
        <w:t xml:space="preserve"> неделя» и разместить на официальном сайте      администрации  </w:t>
      </w:r>
      <w:proofErr w:type="spellStart"/>
      <w:r w:rsidRPr="00095976">
        <w:rPr>
          <w:sz w:val="26"/>
          <w:szCs w:val="26"/>
        </w:rPr>
        <w:t>Эльтаркачского</w:t>
      </w:r>
      <w:proofErr w:type="spellEnd"/>
      <w:r w:rsidRPr="00095976">
        <w:rPr>
          <w:color w:val="000000"/>
          <w:sz w:val="26"/>
          <w:szCs w:val="26"/>
        </w:rPr>
        <w:t xml:space="preserve"> сельского поселения информационное сообщение о проведении публичных слушаний и их результатах</w:t>
      </w:r>
      <w:r w:rsidRPr="00095976">
        <w:rPr>
          <w:color w:val="000000"/>
          <w:sz w:val="26"/>
          <w:szCs w:val="26"/>
          <w:shd w:val="clear" w:color="auto" w:fill="FFFF00"/>
        </w:rPr>
        <w:t xml:space="preserve">. </w:t>
      </w:r>
    </w:p>
    <w:p w:rsidR="008F5E14" w:rsidRPr="00095976" w:rsidRDefault="008F5E14" w:rsidP="008F5E14">
      <w:pPr>
        <w:pStyle w:val="a8"/>
        <w:ind w:left="426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3.2. Заместителю председателя Комиссии по  проекту Генерального плана, разместить на официальном сайте администрации проект Генерального плана </w:t>
      </w:r>
      <w:proofErr w:type="spellStart"/>
      <w:r w:rsidRPr="00095976">
        <w:rPr>
          <w:sz w:val="26"/>
          <w:szCs w:val="26"/>
        </w:rPr>
        <w:t>Эльтаркачского</w:t>
      </w:r>
      <w:r w:rsidRPr="00095976">
        <w:rPr>
          <w:color w:val="000000"/>
          <w:sz w:val="26"/>
          <w:szCs w:val="26"/>
        </w:rPr>
        <w:t>сельского</w:t>
      </w:r>
      <w:proofErr w:type="spellEnd"/>
      <w:r w:rsidRPr="00095976">
        <w:rPr>
          <w:color w:val="000000"/>
          <w:sz w:val="26"/>
          <w:szCs w:val="26"/>
        </w:rPr>
        <w:t xml:space="preserve"> поселения </w:t>
      </w: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4. </w:t>
      </w:r>
      <w:proofErr w:type="gramStart"/>
      <w:r w:rsidRPr="00095976">
        <w:rPr>
          <w:color w:val="000000"/>
          <w:sz w:val="26"/>
          <w:szCs w:val="26"/>
        </w:rPr>
        <w:t xml:space="preserve">Граждане, проживающие в </w:t>
      </w:r>
      <w:r w:rsidRPr="00095976">
        <w:rPr>
          <w:sz w:val="26"/>
          <w:szCs w:val="26"/>
        </w:rPr>
        <w:t xml:space="preserve">а. </w:t>
      </w:r>
      <w:proofErr w:type="spellStart"/>
      <w:r w:rsidRPr="00095976">
        <w:rPr>
          <w:sz w:val="26"/>
          <w:szCs w:val="26"/>
        </w:rPr>
        <w:t>Эльтаркач</w:t>
      </w:r>
      <w:r w:rsidRPr="00095976">
        <w:rPr>
          <w:color w:val="000000"/>
          <w:sz w:val="26"/>
          <w:szCs w:val="26"/>
        </w:rPr>
        <w:t>Усть-Джегутинского</w:t>
      </w:r>
      <w:proofErr w:type="spellEnd"/>
      <w:r w:rsidRPr="00095976">
        <w:rPr>
          <w:color w:val="000000"/>
          <w:sz w:val="26"/>
          <w:szCs w:val="26"/>
        </w:rPr>
        <w:t xml:space="preserve">   муниципального района, Карачаево-Черкесской Республики, считаются надлежаще оповещенными при публикации в газете и размещении на  официальном сайте администрации </w:t>
      </w:r>
      <w:proofErr w:type="spellStart"/>
      <w:r w:rsidRPr="00095976">
        <w:rPr>
          <w:sz w:val="26"/>
          <w:szCs w:val="26"/>
        </w:rPr>
        <w:t>Эльтаркачского</w:t>
      </w:r>
      <w:r w:rsidRPr="00095976">
        <w:rPr>
          <w:color w:val="000000"/>
          <w:sz w:val="26"/>
          <w:szCs w:val="26"/>
        </w:rPr>
        <w:t>сельского</w:t>
      </w:r>
      <w:proofErr w:type="spellEnd"/>
      <w:r w:rsidRPr="00095976">
        <w:rPr>
          <w:color w:val="000000"/>
          <w:sz w:val="26"/>
          <w:szCs w:val="26"/>
        </w:rPr>
        <w:t xml:space="preserve"> поселения информационного сообщения о   проведение публичных слушаний до  начала периода сбора  предложений. </w:t>
      </w:r>
      <w:proofErr w:type="gramEnd"/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5. </w:t>
      </w:r>
      <w:proofErr w:type="gramStart"/>
      <w:r w:rsidRPr="00095976">
        <w:rPr>
          <w:color w:val="000000"/>
          <w:sz w:val="26"/>
          <w:szCs w:val="26"/>
        </w:rPr>
        <w:t>Контроль за</w:t>
      </w:r>
      <w:proofErr w:type="gramEnd"/>
      <w:r w:rsidRPr="00095976">
        <w:rPr>
          <w:color w:val="000000"/>
          <w:sz w:val="26"/>
          <w:szCs w:val="26"/>
        </w:rPr>
        <w:t xml:space="preserve"> выполнением настоящего распоряжения возложить на заместителя Главы,  курирующего данные вопросы. </w:t>
      </w:r>
    </w:p>
    <w:p w:rsidR="008F5E14" w:rsidRPr="00095976" w:rsidRDefault="008F5E14" w:rsidP="008F5E14">
      <w:pPr>
        <w:tabs>
          <w:tab w:val="left" w:pos="720"/>
        </w:tabs>
        <w:suppressAutoHyphens/>
        <w:ind w:left="720"/>
        <w:jc w:val="both"/>
        <w:rPr>
          <w:color w:val="000000"/>
          <w:sz w:val="26"/>
          <w:szCs w:val="26"/>
        </w:rPr>
      </w:pPr>
    </w:p>
    <w:p w:rsidR="008F5E14" w:rsidRPr="00095976" w:rsidRDefault="008F5E14" w:rsidP="008F5E14">
      <w:pPr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t xml:space="preserve">Глава администрации </w:t>
      </w:r>
      <w:proofErr w:type="spellStart"/>
      <w:r w:rsidRPr="00095976">
        <w:rPr>
          <w:color w:val="000000"/>
          <w:sz w:val="26"/>
          <w:szCs w:val="26"/>
        </w:rPr>
        <w:t>Эльтаркачского</w:t>
      </w:r>
      <w:proofErr w:type="spellEnd"/>
    </w:p>
    <w:p w:rsidR="008F5E14" w:rsidRPr="00095976" w:rsidRDefault="008F5E14" w:rsidP="008F5E14">
      <w:pPr>
        <w:rPr>
          <w:color w:val="000000"/>
          <w:sz w:val="26"/>
          <w:szCs w:val="26"/>
        </w:rPr>
      </w:pPr>
      <w:r w:rsidRPr="00095976">
        <w:rPr>
          <w:color w:val="000000"/>
          <w:sz w:val="26"/>
          <w:szCs w:val="26"/>
        </w:rPr>
        <w:lastRenderedPageBreak/>
        <w:t xml:space="preserve">сельского поселения                                              </w:t>
      </w:r>
      <w:proofErr w:type="spellStart"/>
      <w:r w:rsidRPr="00095976">
        <w:rPr>
          <w:color w:val="000000"/>
          <w:sz w:val="26"/>
          <w:szCs w:val="26"/>
        </w:rPr>
        <w:t>Б.А.Айбазов</w:t>
      </w:r>
      <w:proofErr w:type="spellEnd"/>
    </w:p>
    <w:p w:rsidR="008F5E14" w:rsidRPr="00095976" w:rsidRDefault="008F5E14" w:rsidP="008F5E14">
      <w:pPr>
        <w:rPr>
          <w:color w:val="000000"/>
          <w:sz w:val="26"/>
          <w:szCs w:val="26"/>
        </w:rPr>
      </w:pPr>
    </w:p>
    <w:p w:rsidR="008F5E14" w:rsidRPr="00095976" w:rsidRDefault="008F5E14" w:rsidP="008F5E14">
      <w:pPr>
        <w:pStyle w:val="a8"/>
        <w:jc w:val="both"/>
        <w:rPr>
          <w:color w:val="000000"/>
          <w:sz w:val="26"/>
          <w:szCs w:val="26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</w:t>
      </w: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проведения публичных слушаний.</w:t>
      </w:r>
    </w:p>
    <w:p w:rsidR="008F5E14" w:rsidRDefault="008F5E14" w:rsidP="008F5E14">
      <w:pPr>
        <w:pStyle w:val="a8"/>
        <w:jc w:val="center"/>
        <w:rPr>
          <w:sz w:val="28"/>
          <w:szCs w:val="28"/>
        </w:rPr>
      </w:pPr>
    </w:p>
    <w:p w:rsidR="008F5E14" w:rsidRDefault="008F5E14" w:rsidP="008F5E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проекта Генерального плана </w:t>
      </w:r>
      <w:proofErr w:type="spellStart"/>
      <w:r w:rsidRPr="00095976">
        <w:rPr>
          <w:sz w:val="28"/>
          <w:szCs w:val="28"/>
        </w:rPr>
        <w:t>Эльтаркачского</w:t>
      </w:r>
      <w:r>
        <w:rPr>
          <w:color w:val="000000"/>
          <w:sz w:val="28"/>
          <w:szCs w:val="28"/>
        </w:rPr>
        <w:t>сельского</w:t>
      </w:r>
      <w:proofErr w:type="spellEnd"/>
      <w:r>
        <w:rPr>
          <w:color w:val="000000"/>
          <w:sz w:val="28"/>
          <w:szCs w:val="28"/>
        </w:rPr>
        <w:t xml:space="preserve"> поселения,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Карачаево-Черкесской Республики. </w:t>
      </w:r>
    </w:p>
    <w:p w:rsidR="008F5E14" w:rsidRDefault="008F5E14" w:rsidP="008F5E14">
      <w:pPr>
        <w:pStyle w:val="a8"/>
        <w:jc w:val="both"/>
        <w:rPr>
          <w:color w:val="0D0D0D"/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color w:val="0D0D0D"/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tabs>
          <w:tab w:val="left" w:pos="1815"/>
        </w:tabs>
        <w:rPr>
          <w:sz w:val="28"/>
        </w:rPr>
      </w:pPr>
    </w:p>
    <w:p w:rsidR="008F5E14" w:rsidRDefault="008F5E14" w:rsidP="008F5E14">
      <w:pPr>
        <w:tabs>
          <w:tab w:val="left" w:pos="1815"/>
        </w:tabs>
        <w:rPr>
          <w:sz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b/>
          <w:bCs/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b/>
          <w:bCs/>
          <w:sz w:val="28"/>
          <w:szCs w:val="28"/>
        </w:rPr>
      </w:pPr>
    </w:p>
    <w:p w:rsidR="008F5E14" w:rsidRDefault="008F5E14" w:rsidP="008F5E14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принятия предложений</w:t>
      </w:r>
    </w:p>
    <w:p w:rsidR="008F5E14" w:rsidRDefault="008F5E14" w:rsidP="008F5E14">
      <w:pPr>
        <w:pStyle w:val="a8"/>
        <w:jc w:val="center"/>
        <w:rPr>
          <w:b/>
          <w:bCs/>
          <w:sz w:val="28"/>
          <w:szCs w:val="28"/>
        </w:rPr>
      </w:pPr>
    </w:p>
    <w:p w:rsidR="008F5E14" w:rsidRDefault="008F5E14" w:rsidP="008F5E14">
      <w:pPr>
        <w:pStyle w:val="a8"/>
        <w:jc w:val="center"/>
        <w:rPr>
          <w:sz w:val="28"/>
          <w:szCs w:val="28"/>
        </w:rPr>
      </w:pPr>
    </w:p>
    <w:p w:rsidR="008F5E14" w:rsidRDefault="008F5E14" w:rsidP="008F5E1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Предложения по вопросу публичных слушаний принимаются  с 25 января 2019 года по 20 марта 2019года, с 10-00 до 16-00 по рабочим дням.</w:t>
      </w:r>
    </w:p>
    <w:p w:rsidR="008F5E14" w:rsidRDefault="008F5E14" w:rsidP="008F5E14">
      <w:pPr>
        <w:pStyle w:val="a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Предложения принимаются членами Комиссии, сотрудниками администрации      </w:t>
      </w:r>
      <w:proofErr w:type="spellStart"/>
      <w:r w:rsidRPr="00E20234">
        <w:rPr>
          <w:sz w:val="28"/>
          <w:szCs w:val="28"/>
        </w:rPr>
        <w:t>Эльтаркачского</w:t>
      </w:r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по адресу:  КЧР, </w:t>
      </w:r>
      <w:proofErr w:type="spellStart"/>
      <w:r>
        <w:rPr>
          <w:sz w:val="28"/>
          <w:szCs w:val="28"/>
        </w:rPr>
        <w:t>Усть-Джегутинский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.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>, ул. Центральная, 63.</w:t>
      </w:r>
    </w:p>
    <w:p w:rsidR="008F5E14" w:rsidRDefault="008F5E14" w:rsidP="008F5E1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8F5E14" w:rsidRDefault="008F5E14" w:rsidP="008F5E1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Сотрудники администраций, 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tabs>
          <w:tab w:val="left" w:pos="1815"/>
        </w:tabs>
        <w:rPr>
          <w:sz w:val="28"/>
        </w:rPr>
      </w:pPr>
    </w:p>
    <w:p w:rsidR="008F5E14" w:rsidRDefault="008F5E14" w:rsidP="008F5E14">
      <w:pPr>
        <w:tabs>
          <w:tab w:val="left" w:pos="1815"/>
        </w:tabs>
        <w:rPr>
          <w:sz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</w:t>
      </w:r>
    </w:p>
    <w:p w:rsidR="008F5E14" w:rsidRDefault="008F5E14" w:rsidP="008F5E14">
      <w:pPr>
        <w:pStyle w:val="a8"/>
        <w:jc w:val="right"/>
        <w:rPr>
          <w:sz w:val="28"/>
          <w:szCs w:val="28"/>
        </w:rPr>
      </w:pPr>
    </w:p>
    <w:p w:rsidR="008F5E14" w:rsidRDefault="008F5E14" w:rsidP="008F5E14">
      <w:pPr>
        <w:pStyle w:val="a8"/>
        <w:jc w:val="center"/>
        <w:rPr>
          <w:color w:val="FF0000"/>
          <w:sz w:val="32"/>
          <w:szCs w:val="32"/>
        </w:rPr>
      </w:pPr>
    </w:p>
    <w:p w:rsidR="008F5E14" w:rsidRDefault="008F5E14" w:rsidP="008F5E14">
      <w:pPr>
        <w:pStyle w:val="a8"/>
        <w:jc w:val="right"/>
        <w:rPr>
          <w:color w:val="FF0000"/>
          <w:sz w:val="32"/>
          <w:szCs w:val="32"/>
        </w:rPr>
      </w:pPr>
    </w:p>
    <w:p w:rsidR="008F5E14" w:rsidRDefault="008F5E14" w:rsidP="008F5E14">
      <w:pPr>
        <w:pStyle w:val="a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8F5E14" w:rsidRDefault="008F5E14" w:rsidP="008F5E14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8F5E14" w:rsidRDefault="008F5E14" w:rsidP="008F5E14">
      <w:pPr>
        <w:pStyle w:val="a8"/>
        <w:jc w:val="both"/>
        <w:rPr>
          <w:sz w:val="28"/>
          <w:szCs w:val="28"/>
        </w:rPr>
      </w:pPr>
    </w:p>
    <w:p w:rsidR="008F5E14" w:rsidRDefault="008F5E14" w:rsidP="008F5E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соответствии  с Федеральным законом от 06.10.2003 №131-ФЗ «Об общих принципах организации местного самоуправления в Российской Федерации», статьями 5.1., 24 и 28 Градостроительного кодекса Российской Федерации,  Уставом </w:t>
      </w:r>
      <w:proofErr w:type="spellStart"/>
      <w:r w:rsidRPr="00E20234">
        <w:rPr>
          <w:sz w:val="28"/>
          <w:szCs w:val="28"/>
          <w:shd w:val="clear" w:color="auto" w:fill="FFFFFF"/>
        </w:rPr>
        <w:t>Эльтаркачского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 </w:t>
      </w:r>
      <w:r>
        <w:rPr>
          <w:sz w:val="28"/>
          <w:szCs w:val="28"/>
        </w:rPr>
        <w:t xml:space="preserve">Комиссия по подготовке проекта Генерального </w:t>
      </w:r>
      <w:proofErr w:type="spellStart"/>
      <w:r>
        <w:rPr>
          <w:sz w:val="28"/>
          <w:szCs w:val="28"/>
        </w:rPr>
        <w:t>плана</w:t>
      </w:r>
      <w:r w:rsidRPr="00E20234">
        <w:rPr>
          <w:sz w:val="28"/>
          <w:szCs w:val="28"/>
        </w:rPr>
        <w:t>Эльтаркачского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проводит</w:t>
      </w:r>
    </w:p>
    <w:p w:rsidR="008F5E14" w:rsidRDefault="008F5E14" w:rsidP="008F5E14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22 марта в 14-00 публичные слушания по вопросу обсуждения  проекта Генерального </w:t>
      </w:r>
      <w:proofErr w:type="spellStart"/>
      <w:r>
        <w:rPr>
          <w:sz w:val="28"/>
          <w:szCs w:val="28"/>
        </w:rPr>
        <w:t>плана</w:t>
      </w:r>
      <w:r w:rsidRPr="00E20234">
        <w:rPr>
          <w:sz w:val="28"/>
          <w:szCs w:val="28"/>
        </w:rPr>
        <w:t>Эльтаркачского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поселения, публичные слушания проводятся по адресу</w:t>
      </w:r>
      <w:r>
        <w:rPr>
          <w:color w:val="C00000"/>
          <w:sz w:val="28"/>
          <w:szCs w:val="28"/>
        </w:rPr>
        <w:t xml:space="preserve">: </w:t>
      </w:r>
      <w:r w:rsidRPr="00E20234">
        <w:rPr>
          <w:sz w:val="28"/>
          <w:szCs w:val="28"/>
        </w:rPr>
        <w:t xml:space="preserve">а. </w:t>
      </w:r>
      <w:proofErr w:type="spellStart"/>
      <w:r w:rsidRPr="00E20234">
        <w:rPr>
          <w:sz w:val="28"/>
          <w:szCs w:val="28"/>
        </w:rPr>
        <w:t>Эльтаркач</w:t>
      </w:r>
      <w:proofErr w:type="spellEnd"/>
      <w:r w:rsidRPr="00E20234">
        <w:rPr>
          <w:sz w:val="28"/>
          <w:szCs w:val="28"/>
        </w:rPr>
        <w:t xml:space="preserve">, ул. </w:t>
      </w:r>
      <w:proofErr w:type="gramStart"/>
      <w:r w:rsidRPr="00E20234">
        <w:rPr>
          <w:sz w:val="28"/>
          <w:szCs w:val="28"/>
        </w:rPr>
        <w:t>Центральная</w:t>
      </w:r>
      <w:proofErr w:type="gramEnd"/>
      <w:r w:rsidRPr="00E20234">
        <w:rPr>
          <w:sz w:val="28"/>
          <w:szCs w:val="28"/>
        </w:rPr>
        <w:t>, 63</w:t>
      </w:r>
    </w:p>
    <w:p w:rsidR="008F5E14" w:rsidRDefault="008F5E14" w:rsidP="008F5E14">
      <w:pPr>
        <w:rPr>
          <w:b/>
          <w:color w:val="C00000"/>
          <w:sz w:val="28"/>
          <w:szCs w:val="28"/>
        </w:rPr>
      </w:pPr>
    </w:p>
    <w:p w:rsidR="008F5E14" w:rsidRPr="006A7F85" w:rsidRDefault="008F5E14" w:rsidP="008F5E14">
      <w:pPr>
        <w:rPr>
          <w:sz w:val="28"/>
          <w:szCs w:val="28"/>
        </w:rPr>
      </w:pPr>
      <w:r>
        <w:rPr>
          <w:sz w:val="28"/>
          <w:szCs w:val="28"/>
        </w:rPr>
        <w:t xml:space="preserve">Проект Генерального плана  </w:t>
      </w:r>
      <w:proofErr w:type="spellStart"/>
      <w:r w:rsidRPr="00E20234"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размещен на официальном сайте  поселения по </w:t>
      </w:r>
      <w:proofErr w:type="spellStart"/>
      <w:r>
        <w:rPr>
          <w:sz w:val="28"/>
          <w:szCs w:val="28"/>
        </w:rPr>
        <w:t>адресу</w:t>
      </w:r>
      <w:hyperlink r:id="rId5" w:history="1">
        <w:r w:rsidRPr="00E50904">
          <w:rPr>
            <w:rStyle w:val="a5"/>
            <w:rFonts w:eastAsia="Calibri"/>
            <w:sz w:val="28"/>
            <w:szCs w:val="28"/>
          </w:rPr>
          <w:t>eltarkachskoe</w:t>
        </w:r>
        <w:proofErr w:type="spellEnd"/>
        <w:r w:rsidRPr="00E50904">
          <w:rPr>
            <w:rStyle w:val="a5"/>
            <w:rFonts w:eastAsia="Calibri"/>
            <w:sz w:val="28"/>
            <w:szCs w:val="28"/>
            <w:lang w:val="en-US"/>
          </w:rPr>
          <w:t>sp</w:t>
        </w:r>
        <w:r w:rsidRPr="00E50904">
          <w:rPr>
            <w:rStyle w:val="a5"/>
            <w:rFonts w:eastAsia="Calibri"/>
            <w:sz w:val="28"/>
            <w:szCs w:val="28"/>
          </w:rPr>
          <w:t>@</w:t>
        </w:r>
        <w:proofErr w:type="spellStart"/>
        <w:r w:rsidRPr="00E50904">
          <w:rPr>
            <w:rStyle w:val="a5"/>
            <w:rFonts w:eastAsia="Calibri"/>
            <w:sz w:val="28"/>
            <w:szCs w:val="28"/>
          </w:rPr>
          <w:t>mail.ru</w:t>
        </w:r>
        <w:proofErr w:type="spellEnd"/>
      </w:hyperlink>
    </w:p>
    <w:p w:rsidR="008F5E14" w:rsidRDefault="008F5E14" w:rsidP="008F5E14">
      <w:pPr>
        <w:pStyle w:val="a8"/>
        <w:jc w:val="both"/>
        <w:rPr>
          <w:rFonts w:ascii="PT Sans Narrow" w:hAnsi="PT Sans Narrow"/>
          <w:color w:val="C00000"/>
        </w:rPr>
      </w:pPr>
    </w:p>
    <w:p w:rsidR="008F5E14" w:rsidRDefault="008F5E14" w:rsidP="008F5E14">
      <w:pPr>
        <w:pStyle w:val="a6"/>
        <w:shd w:val="clear" w:color="auto" w:fill="FFFFFF"/>
        <w:spacing w:before="225" w:after="225"/>
        <w:jc w:val="both"/>
        <w:rPr>
          <w:rFonts w:ascii="PT Sans Narrow" w:hAnsi="PT Sans Narrow"/>
          <w:color w:val="000000"/>
        </w:rPr>
      </w:pPr>
      <w:proofErr w:type="gramStart"/>
      <w:r>
        <w:rPr>
          <w:sz w:val="28"/>
          <w:szCs w:val="28"/>
        </w:rPr>
        <w:t xml:space="preserve">Замечания, предложения граждан, юридических лиц </w:t>
      </w:r>
      <w:r>
        <w:rPr>
          <w:color w:val="000000"/>
          <w:sz w:val="28"/>
          <w:szCs w:val="28"/>
        </w:rPr>
        <w:t xml:space="preserve">принимаются в письменном виде, по адресу: </w:t>
      </w:r>
      <w:r w:rsidRPr="00E20234">
        <w:rPr>
          <w:sz w:val="28"/>
          <w:szCs w:val="28"/>
        </w:rPr>
        <w:t xml:space="preserve">а. </w:t>
      </w:r>
      <w:proofErr w:type="spellStart"/>
      <w:r w:rsidRPr="00E20234">
        <w:rPr>
          <w:sz w:val="28"/>
          <w:szCs w:val="28"/>
        </w:rPr>
        <w:t>Эльтаркач</w:t>
      </w:r>
      <w:proofErr w:type="spellEnd"/>
      <w:r w:rsidRPr="00E20234">
        <w:rPr>
          <w:sz w:val="28"/>
          <w:szCs w:val="28"/>
        </w:rPr>
        <w:t>, ул. Центральная, 63</w:t>
      </w:r>
      <w:r>
        <w:rPr>
          <w:color w:val="000000"/>
          <w:sz w:val="28"/>
          <w:szCs w:val="28"/>
          <w:shd w:val="clear" w:color="auto" w:fill="FFFFFF"/>
        </w:rPr>
        <w:t>в письменной форме с указанием контактной информации (фамилия, имя, отчество, год рождения, место жительства, телефон)</w:t>
      </w:r>
      <w:r>
        <w:rPr>
          <w:color w:val="000000"/>
          <w:sz w:val="28"/>
          <w:szCs w:val="28"/>
        </w:rPr>
        <w:t xml:space="preserve"> обоснования по замечаниям, в том числе выполненные лицензированными организациями, предложения по внесению изменений в виде таблицы разногласий, в том числе с приложением картографического материала.</w:t>
      </w:r>
      <w:proofErr w:type="gramEnd"/>
      <w:r>
        <w:rPr>
          <w:color w:val="000000"/>
          <w:sz w:val="28"/>
          <w:szCs w:val="28"/>
        </w:rPr>
        <w:t xml:space="preserve"> Замечания принимаются с 10:00 до 16:00 в рабочие дни, кроме выходных и праздничных дней с</w:t>
      </w:r>
      <w:r>
        <w:rPr>
          <w:sz w:val="28"/>
          <w:szCs w:val="28"/>
        </w:rPr>
        <w:t xml:space="preserve">  25 января 2019 года по 20 марта 2019года</w:t>
      </w:r>
      <w:r>
        <w:rPr>
          <w:color w:val="000000"/>
          <w:sz w:val="28"/>
          <w:szCs w:val="28"/>
        </w:rPr>
        <w:t xml:space="preserve">    </w:t>
      </w:r>
    </w:p>
    <w:p w:rsidR="008F5E14" w:rsidRDefault="008F5E14" w:rsidP="008F5E14">
      <w:pPr>
        <w:tabs>
          <w:tab w:val="left" w:pos="1815"/>
        </w:tabs>
        <w:rPr>
          <w:sz w:val="28"/>
        </w:rPr>
      </w:pPr>
    </w:p>
    <w:p w:rsidR="008F5E14" w:rsidRDefault="008F5E14" w:rsidP="008F5E14"/>
    <w:p w:rsidR="008F5E14" w:rsidRPr="00095976" w:rsidRDefault="008F5E14" w:rsidP="008F5E14">
      <w:pPr>
        <w:tabs>
          <w:tab w:val="left" w:pos="189"/>
        </w:tabs>
        <w:spacing w:before="360" w:after="720" w:line="326" w:lineRule="exact"/>
        <w:ind w:right="320"/>
        <w:rPr>
          <w:sz w:val="27"/>
          <w:szCs w:val="27"/>
        </w:rPr>
      </w:pPr>
    </w:p>
    <w:p w:rsidR="00CA3BD9" w:rsidRPr="008F5E14" w:rsidRDefault="00CA3BD9" w:rsidP="008F5E14"/>
    <w:sectPr w:rsidR="00CA3BD9" w:rsidRPr="008F5E14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F5C6F"/>
    <w:rsid w:val="008F5E14"/>
    <w:rsid w:val="009A7E8C"/>
    <w:rsid w:val="009C5B4E"/>
    <w:rsid w:val="00A06849"/>
    <w:rsid w:val="00C040E3"/>
    <w:rsid w:val="00CA3BD9"/>
    <w:rsid w:val="00CD6591"/>
    <w:rsid w:val="00DF21EA"/>
    <w:rsid w:val="00E36EA4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arkachskoe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2019-05-28T12:20:00Z</dcterms:created>
  <dcterms:modified xsi:type="dcterms:W3CDTF">2019-05-28T12:33:00Z</dcterms:modified>
</cp:coreProperties>
</file>