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70"/>
      </w:tblGrid>
      <w:tr w:rsidR="00643EFF" w:rsidRPr="00643EFF" w:rsidTr="00643EFF">
        <w:trPr>
          <w:tblCellSpacing w:w="0" w:type="dxa"/>
        </w:trPr>
        <w:tc>
          <w:tcPr>
            <w:tcW w:w="0" w:type="auto"/>
            <w:shd w:val="clear" w:color="auto" w:fill="FFFFFF"/>
            <w:tcMar>
              <w:top w:w="75" w:type="dxa"/>
              <w:left w:w="75" w:type="dxa"/>
              <w:bottom w:w="75" w:type="dxa"/>
              <w:right w:w="75" w:type="dxa"/>
            </w:tcMar>
            <w:vAlign w:val="center"/>
            <w:hideMark/>
          </w:tcPr>
          <w:p w:rsidR="00643EFF" w:rsidRPr="00643EFF" w:rsidRDefault="00BD2C29" w:rsidP="00BD2C29">
            <w:pPr>
              <w:spacing w:after="192" w:line="240" w:lineRule="auto"/>
              <w:outlineLvl w:val="0"/>
              <w:rPr>
                <w:rFonts w:ascii="Verdana" w:eastAsia="Times New Roman" w:hAnsi="Verdana" w:cs="Times New Roman"/>
                <w:b/>
                <w:bCs/>
                <w:color w:val="67806C"/>
                <w:kern w:val="36"/>
                <w:sz w:val="26"/>
                <w:szCs w:val="26"/>
                <w:lang w:eastAsia="ru-RU"/>
              </w:rPr>
            </w:pPr>
            <w:r>
              <w:rPr>
                <w:rFonts w:ascii="Verdana" w:eastAsia="Times New Roman" w:hAnsi="Verdana" w:cs="Times New Roman"/>
                <w:b/>
                <w:bCs/>
                <w:sz w:val="18"/>
                <w:szCs w:val="18"/>
                <w:lang w:eastAsia="ru-RU"/>
              </w:rPr>
              <w:t xml:space="preserve"> </w:t>
            </w:r>
            <w:bookmarkStart w:id="0" w:name="_GoBack"/>
            <w:bookmarkEnd w:id="0"/>
          </w:p>
        </w:tc>
      </w:tr>
    </w:tbl>
    <w:p w:rsidR="00643EFF" w:rsidRPr="00643EFF" w:rsidRDefault="00643EFF" w:rsidP="00643EFF">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70"/>
      </w:tblGrid>
      <w:tr w:rsidR="00643EFF" w:rsidRPr="00643EFF" w:rsidTr="00643EFF">
        <w:trPr>
          <w:tblCellSpacing w:w="0" w:type="dxa"/>
        </w:trPr>
        <w:tc>
          <w:tcPr>
            <w:tcW w:w="0" w:type="auto"/>
            <w:shd w:val="clear" w:color="auto" w:fill="FFFFFF"/>
            <w:tcMar>
              <w:top w:w="75" w:type="dxa"/>
              <w:left w:w="75" w:type="dxa"/>
              <w:bottom w:w="75" w:type="dxa"/>
              <w:right w:w="75" w:type="dxa"/>
            </w:tcMar>
            <w:vAlign w:val="center"/>
            <w:hideMark/>
          </w:tcPr>
          <w:p w:rsidR="00643EFF" w:rsidRPr="00643EFF" w:rsidRDefault="00643EFF" w:rsidP="00643EFF">
            <w:pPr>
              <w:spacing w:after="192" w:line="240" w:lineRule="auto"/>
              <w:jc w:val="center"/>
              <w:rPr>
                <w:rFonts w:ascii="Verdana" w:eastAsia="Times New Roman" w:hAnsi="Verdana" w:cs="Times New Roman"/>
                <w:sz w:val="18"/>
                <w:szCs w:val="18"/>
                <w:lang w:eastAsia="ru-RU"/>
              </w:rPr>
            </w:pPr>
            <w:r w:rsidRPr="00643EFF">
              <w:rPr>
                <w:rFonts w:ascii="Verdana" w:eastAsia="Times New Roman" w:hAnsi="Verdana" w:cs="Times New Roman"/>
                <w:b/>
                <w:bCs/>
                <w:sz w:val="18"/>
                <w:szCs w:val="18"/>
                <w:lang w:eastAsia="ru-RU"/>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bl>
            <w:tblPr>
              <w:tblW w:w="0" w:type="auto"/>
              <w:tblInd w:w="108" w:type="dxa"/>
              <w:tblCellMar>
                <w:left w:w="0" w:type="dxa"/>
                <w:right w:w="0" w:type="dxa"/>
              </w:tblCellMar>
              <w:tblLook w:val="04A0" w:firstRow="1" w:lastRow="0" w:firstColumn="1" w:lastColumn="0" w:noHBand="0" w:noVBand="1"/>
            </w:tblPr>
            <w:tblGrid>
              <w:gridCol w:w="524"/>
              <w:gridCol w:w="3746"/>
              <w:gridCol w:w="2434"/>
              <w:gridCol w:w="2108"/>
              <w:gridCol w:w="5480"/>
            </w:tblGrid>
            <w:tr w:rsidR="00643EFF" w:rsidRPr="00643EFF">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п</w:t>
                  </w:r>
                  <w:proofErr w:type="gramEnd"/>
                  <w:r w:rsidRPr="00643EFF">
                    <w:rPr>
                      <w:rFonts w:ascii="Times New Roman" w:eastAsia="Times New Roman" w:hAnsi="Times New Roman" w:cs="Times New Roman"/>
                      <w:sz w:val="18"/>
                      <w:szCs w:val="18"/>
                      <w:lang w:eastAsia="ru-RU"/>
                    </w:rPr>
                    <w:t>/п</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Наименование</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и</w:t>
                  </w:r>
                  <w:proofErr w:type="gramEnd"/>
                  <w:r w:rsidRPr="00643EFF">
                    <w:rPr>
                      <w:rFonts w:ascii="Times New Roman" w:eastAsia="Times New Roman" w:hAnsi="Times New Roman" w:cs="Times New Roman"/>
                      <w:sz w:val="18"/>
                      <w:szCs w:val="18"/>
                      <w:lang w:eastAsia="ru-RU"/>
                    </w:rPr>
                    <w:t xml:space="preserve"> реквизиты акта</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c>
                <w:tcPr>
                  <w:tcW w:w="2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xml:space="preserve">Краткое описание круга лиц и (или) перечня </w:t>
                  </w:r>
                  <w:proofErr w:type="gramStart"/>
                  <w:r w:rsidRPr="00643EFF">
                    <w:rPr>
                      <w:rFonts w:ascii="Times New Roman" w:eastAsia="Times New Roman" w:hAnsi="Times New Roman" w:cs="Times New Roman"/>
                      <w:sz w:val="18"/>
                      <w:szCs w:val="18"/>
                      <w:lang w:eastAsia="ru-RU"/>
                    </w:rPr>
                    <w:t>объектов,</w:t>
                  </w:r>
                  <w:r w:rsidRPr="00643EFF">
                    <w:rPr>
                      <w:rFonts w:ascii="Times New Roman" w:eastAsia="Times New Roman" w:hAnsi="Times New Roman" w:cs="Times New Roman"/>
                      <w:sz w:val="18"/>
                      <w:szCs w:val="18"/>
                      <w:lang w:eastAsia="ru-RU"/>
                    </w:rPr>
                    <w:br/>
                    <w:t>в</w:t>
                  </w:r>
                  <w:proofErr w:type="gramEnd"/>
                  <w:r w:rsidRPr="00643EFF">
                    <w:rPr>
                      <w:rFonts w:ascii="Times New Roman" w:eastAsia="Times New Roman" w:hAnsi="Times New Roman" w:cs="Times New Roman"/>
                      <w:sz w:val="18"/>
                      <w:szCs w:val="18"/>
                      <w:lang w:eastAsia="ru-RU"/>
                    </w:rPr>
                    <w:t xml:space="preserve"> отношении которых устанавливаются обязательные требования</w:t>
                  </w:r>
                </w:p>
              </w:tc>
              <w:tc>
                <w:tcPr>
                  <w:tcW w:w="2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Указание</w:t>
                  </w:r>
                  <w:r w:rsidRPr="00643EFF">
                    <w:rPr>
                      <w:rFonts w:ascii="Times New Roman" w:eastAsia="Times New Roman" w:hAnsi="Times New Roman" w:cs="Times New Roman"/>
                      <w:sz w:val="18"/>
                      <w:szCs w:val="18"/>
                      <w:lang w:eastAsia="ru-RU"/>
                    </w:rPr>
                    <w:br/>
                    <w:t>на структурные единицы акта, соблюдение которых оценивается</w:t>
                  </w:r>
                  <w:r w:rsidRPr="00643EFF">
                    <w:rPr>
                      <w:rFonts w:ascii="Times New Roman" w:eastAsia="Times New Roman" w:hAnsi="Times New Roman" w:cs="Times New Roman"/>
                      <w:sz w:val="18"/>
                      <w:szCs w:val="18"/>
                      <w:lang w:eastAsia="ru-RU"/>
                    </w:rPr>
                    <w:br/>
                    <w:t>при проведении мероприятий</w:t>
                  </w:r>
                  <w:r w:rsidRPr="00643EFF">
                    <w:rPr>
                      <w:rFonts w:ascii="Times New Roman" w:eastAsia="Times New Roman" w:hAnsi="Times New Roman" w:cs="Times New Roman"/>
                      <w:sz w:val="18"/>
                      <w:szCs w:val="18"/>
                      <w:lang w:eastAsia="ru-RU"/>
                    </w:rPr>
                    <w:br/>
                    <w:t>по контролю</w:t>
                  </w:r>
                </w:p>
              </w:tc>
              <w:tc>
                <w:tcPr>
                  <w:tcW w:w="6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Текст акта</w:t>
                  </w:r>
                </w:p>
              </w:tc>
            </w:tr>
            <w:tr w:rsidR="00643EFF" w:rsidRPr="00643EFF">
              <w:tc>
                <w:tcPr>
                  <w:tcW w:w="1467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Кодексы</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BD2C29" w:rsidP="00643EFF">
                  <w:pPr>
                    <w:spacing w:after="192" w:line="240" w:lineRule="auto"/>
                    <w:jc w:val="center"/>
                    <w:rPr>
                      <w:rFonts w:ascii="Times New Roman" w:eastAsia="Times New Roman" w:hAnsi="Times New Roman" w:cs="Times New Roman"/>
                      <w:sz w:val="18"/>
                      <w:szCs w:val="18"/>
                      <w:lang w:eastAsia="ru-RU"/>
                    </w:rPr>
                  </w:pPr>
                  <w:hyperlink r:id="rId4" w:history="1">
                    <w:r w:rsidR="00643EFF" w:rsidRPr="00643EFF">
                      <w:rPr>
                        <w:rFonts w:ascii="Times New Roman" w:eastAsia="Times New Roman" w:hAnsi="Times New Roman" w:cs="Times New Roman"/>
                        <w:i/>
                        <w:iCs/>
                        <w:color w:val="333333"/>
                        <w:sz w:val="18"/>
                        <w:szCs w:val="18"/>
                        <w:u w:val="single"/>
                        <w:lang w:eastAsia="ru-RU"/>
                      </w:rPr>
                      <w:t>Жилищный кодекс</w:t>
                    </w:r>
                    <w:r w:rsidR="00643EFF" w:rsidRPr="00643EFF">
                      <w:rPr>
                        <w:rFonts w:ascii="Times New Roman" w:eastAsia="Times New Roman" w:hAnsi="Times New Roman" w:cs="Times New Roman"/>
                        <w:color w:val="333333"/>
                        <w:sz w:val="18"/>
                        <w:szCs w:val="18"/>
                        <w:u w:val="single"/>
                        <w:lang w:eastAsia="ru-RU"/>
                      </w:rPr>
                      <w:t> Российской Федерации от 29 декабря 2004 г. № 188-ФЗ (далее – Жилищный кодекс РФ)</w:t>
                    </w:r>
                  </w:hyperlink>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юридические</w:t>
                  </w:r>
                  <w:proofErr w:type="gramEnd"/>
                  <w:r w:rsidRPr="00643EFF">
                    <w:rPr>
                      <w:rFonts w:ascii="Times New Roman" w:eastAsia="Times New Roman" w:hAnsi="Times New Roman" w:cs="Times New Roman"/>
                      <w:sz w:val="18"/>
                      <w:szCs w:val="18"/>
                      <w:lang w:eastAsia="ru-RU"/>
                    </w:rPr>
                    <w:t xml:space="preserve"> лица, индивидуальные предприниматели,</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граждане</w:t>
                  </w:r>
                  <w:proofErr w:type="gramEnd"/>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__________________объект муниципального контроля – жилищный фонд, находящийся в муниципальной собственности</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пункт</w:t>
                  </w:r>
                  <w:proofErr w:type="gramEnd"/>
                  <w:r w:rsidRPr="00643EFF">
                    <w:rPr>
                      <w:rFonts w:ascii="Times New Roman" w:eastAsia="Times New Roman" w:hAnsi="Times New Roman" w:cs="Times New Roman"/>
                      <w:sz w:val="18"/>
                      <w:szCs w:val="18"/>
                      <w:lang w:eastAsia="ru-RU"/>
                    </w:rPr>
                    <w:t xml:space="preserve"> 3 части 2 статьи 19,</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часть</w:t>
                  </w:r>
                  <w:proofErr w:type="gramEnd"/>
                  <w:r w:rsidRPr="00643EFF">
                    <w:rPr>
                      <w:rFonts w:ascii="Times New Roman" w:eastAsia="Times New Roman" w:hAnsi="Times New Roman" w:cs="Times New Roman"/>
                      <w:sz w:val="18"/>
                      <w:szCs w:val="18"/>
                      <w:lang w:eastAsia="ru-RU"/>
                    </w:rPr>
                    <w:t xml:space="preserve"> 1.1 статьи 20,</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часть</w:t>
                  </w:r>
                  <w:proofErr w:type="gramEnd"/>
                  <w:r w:rsidRPr="00643EFF">
                    <w:rPr>
                      <w:rFonts w:ascii="Times New Roman" w:eastAsia="Times New Roman" w:hAnsi="Times New Roman" w:cs="Times New Roman"/>
                      <w:sz w:val="18"/>
                      <w:szCs w:val="18"/>
                      <w:lang w:eastAsia="ru-RU"/>
                    </w:rPr>
                    <w:t xml:space="preserve"> 1 статьи 29,</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часть</w:t>
                  </w:r>
                  <w:proofErr w:type="gramEnd"/>
                  <w:r w:rsidRPr="00643EFF">
                    <w:rPr>
                      <w:rFonts w:ascii="Times New Roman" w:eastAsia="Times New Roman" w:hAnsi="Times New Roman" w:cs="Times New Roman"/>
                      <w:sz w:val="18"/>
                      <w:szCs w:val="18"/>
                      <w:lang w:eastAsia="ru-RU"/>
                    </w:rPr>
                    <w:t xml:space="preserve"> 1 статьи 32,</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часть</w:t>
                  </w:r>
                  <w:proofErr w:type="gramEnd"/>
                  <w:r w:rsidRPr="00643EFF">
                    <w:rPr>
                      <w:rFonts w:ascii="Times New Roman" w:eastAsia="Times New Roman" w:hAnsi="Times New Roman" w:cs="Times New Roman"/>
                      <w:sz w:val="18"/>
                      <w:szCs w:val="18"/>
                      <w:lang w:eastAsia="ru-RU"/>
                    </w:rPr>
                    <w:t xml:space="preserve"> 1 статьи 91,</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части</w:t>
                  </w:r>
                  <w:proofErr w:type="gramEnd"/>
                  <w:r w:rsidRPr="00643EFF">
                    <w:rPr>
                      <w:rFonts w:ascii="Times New Roman" w:eastAsia="Times New Roman" w:hAnsi="Times New Roman" w:cs="Times New Roman"/>
                      <w:sz w:val="18"/>
                      <w:szCs w:val="18"/>
                      <w:lang w:eastAsia="ru-RU"/>
                    </w:rPr>
                    <w:t xml:space="preserve"> 1, 1.1 статьи 161</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19. Жилищный фонд</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Часть 2. В зависимости от формы собственности жилищный фонд подразделяется на:</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Пункт 3. Муниципальный жилищный фонд - совокупность жилых помещений, принадлежащих на праве собственности муниципальным образованиям.</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20. Государственный жилищный надзор, муниципальный жилищный контроль и общественный жилищный контроль</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w:t>
                  </w:r>
                  <w:proofErr w:type="gramStart"/>
                  <w:r w:rsidRPr="00643EFF">
                    <w:rPr>
                      <w:rFonts w:ascii="Times New Roman" w:eastAsia="Times New Roman" w:hAnsi="Times New Roman" w:cs="Times New Roman"/>
                      <w:sz w:val="18"/>
                      <w:szCs w:val="18"/>
                      <w:lang w:eastAsia="ru-RU"/>
                    </w:rPr>
                    <w:lastRenderedPageBreak/>
                    <w:t>предпринимателей</w:t>
                  </w:r>
                  <w:proofErr w:type="gramEnd"/>
                  <w:r w:rsidRPr="00643EFF">
                    <w:rPr>
                      <w:rFonts w:ascii="Times New Roman" w:eastAsia="Times New Roman" w:hAnsi="Times New Roman" w:cs="Times New Roman"/>
                      <w:sz w:val="18"/>
                      <w:szCs w:val="18"/>
                      <w:lang w:eastAsia="ru-RU"/>
                    </w:rPr>
                    <w:t>, осуществляющих деятельность по управлению многоквартирными домами на основании лицензии.</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29. Последствия самовольного переустройства и (или) самовольной перепланировки жилого помещения</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Самовольными являются переустройство и (или) перепланировка жилого помещения, проведенные при отсутствии основания, предусмотренного </w:t>
                  </w:r>
                  <w:hyperlink r:id="rId5" w:anchor="/document/12138291/entry/2606" w:history="1">
                    <w:r w:rsidRPr="00643EFF">
                      <w:rPr>
                        <w:rFonts w:ascii="Times New Roman" w:eastAsia="Times New Roman" w:hAnsi="Times New Roman" w:cs="Times New Roman"/>
                        <w:color w:val="333333"/>
                        <w:sz w:val="18"/>
                        <w:szCs w:val="18"/>
                        <w:u w:val="single"/>
                        <w:lang w:eastAsia="ru-RU"/>
                      </w:rPr>
                      <w:t>частью 6 статьи 26</w:t>
                    </w:r>
                  </w:hyperlink>
                  <w:r w:rsidRPr="00643EFF">
                    <w:rPr>
                      <w:rFonts w:ascii="Times New Roman" w:eastAsia="Times New Roman" w:hAnsi="Times New Roman" w:cs="Times New Roman"/>
                      <w:sz w:val="18"/>
                      <w:szCs w:val="18"/>
                      <w:lang w:eastAsia="ru-RU"/>
                    </w:rPr>
                    <w:t> Жилищного кодекса РФ, или с нарушением проекта переустройства и (или) перепланировки, представлявшегося в соответствии с </w:t>
                  </w:r>
                  <w:hyperlink r:id="rId6" w:anchor="/document/12138291/entry/26023" w:history="1">
                    <w:r w:rsidRPr="00643EFF">
                      <w:rPr>
                        <w:rFonts w:ascii="Times New Roman" w:eastAsia="Times New Roman" w:hAnsi="Times New Roman" w:cs="Times New Roman"/>
                        <w:color w:val="333333"/>
                        <w:sz w:val="18"/>
                        <w:szCs w:val="18"/>
                        <w:u w:val="single"/>
                        <w:lang w:eastAsia="ru-RU"/>
                      </w:rPr>
                      <w:t>пунктом 3 части 2 статьи 26</w:t>
                    </w:r>
                  </w:hyperlink>
                  <w:r w:rsidRPr="00643EFF">
                    <w:rPr>
                      <w:rFonts w:ascii="Times New Roman" w:eastAsia="Times New Roman" w:hAnsi="Times New Roman" w:cs="Times New Roman"/>
                      <w:sz w:val="18"/>
                      <w:szCs w:val="18"/>
                      <w:lang w:eastAsia="ru-RU"/>
                    </w:rPr>
                    <w:t> Жилищного кодекса РФ.</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643EFF">
                    <w:rPr>
                      <w:rFonts w:ascii="Times New Roman" w:eastAsia="Times New Roman" w:hAnsi="Times New Roman" w:cs="Times New Roman"/>
                      <w:sz w:val="18"/>
                      <w:szCs w:val="18"/>
                      <w:lang w:eastAsia="ru-RU"/>
                    </w:rPr>
                    <w:t>наймодатель</w:t>
                  </w:r>
                  <w:proofErr w:type="spellEnd"/>
                  <w:r w:rsidRPr="00643EFF">
                    <w:rPr>
                      <w:rFonts w:ascii="Times New Roman" w:eastAsia="Times New Roman" w:hAnsi="Times New Roman" w:cs="Times New Roman"/>
                      <w:sz w:val="18"/>
                      <w:szCs w:val="18"/>
                      <w:lang w:eastAsia="ru-RU"/>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643EFF">
                    <w:rPr>
                      <w:rFonts w:ascii="Times New Roman" w:eastAsia="Times New Roman" w:hAnsi="Times New Roman" w:cs="Times New Roman"/>
                      <w:sz w:val="18"/>
                      <w:szCs w:val="18"/>
                      <w:lang w:eastAsia="ru-RU"/>
                    </w:rPr>
                    <w:t>наймодатель</w:t>
                  </w:r>
                  <w:proofErr w:type="spellEnd"/>
                  <w:r w:rsidRPr="00643EFF">
                    <w:rPr>
                      <w:rFonts w:ascii="Times New Roman" w:eastAsia="Times New Roman" w:hAnsi="Times New Roman" w:cs="Times New Roman"/>
                      <w:sz w:val="18"/>
                      <w:szCs w:val="18"/>
                      <w:lang w:eastAsia="ru-RU"/>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w:t>
                  </w:r>
                  <w:r w:rsidRPr="00643EFF">
                    <w:rPr>
                      <w:rFonts w:ascii="Times New Roman" w:eastAsia="Times New Roman" w:hAnsi="Times New Roman" w:cs="Times New Roman"/>
                      <w:sz w:val="18"/>
                      <w:szCs w:val="18"/>
                      <w:lang w:eastAsia="ru-RU"/>
                    </w:rPr>
                    <w:lastRenderedPageBreak/>
                    <w:t xml:space="preserve">совместно с ним члены его семьи после предупреждения </w:t>
                  </w:r>
                  <w:proofErr w:type="spellStart"/>
                  <w:r w:rsidRPr="00643EFF">
                    <w:rPr>
                      <w:rFonts w:ascii="Times New Roman" w:eastAsia="Times New Roman" w:hAnsi="Times New Roman" w:cs="Times New Roman"/>
                      <w:sz w:val="18"/>
                      <w:szCs w:val="18"/>
                      <w:lang w:eastAsia="ru-RU"/>
                    </w:rPr>
                    <w:t>наймодателя</w:t>
                  </w:r>
                  <w:proofErr w:type="spellEnd"/>
                  <w:r w:rsidRPr="00643EFF">
                    <w:rPr>
                      <w:rFonts w:ascii="Times New Roman" w:eastAsia="Times New Roman" w:hAnsi="Times New Roman" w:cs="Times New Roman"/>
                      <w:sz w:val="18"/>
                      <w:szCs w:val="18"/>
                      <w:lang w:eastAsia="ru-RU"/>
                    </w:rPr>
                    <w:t xml:space="preserve"> не устранят эти нарушения, виновные граждане по требованию </w:t>
                  </w:r>
                  <w:proofErr w:type="spellStart"/>
                  <w:r w:rsidRPr="00643EFF">
                    <w:rPr>
                      <w:rFonts w:ascii="Times New Roman" w:eastAsia="Times New Roman" w:hAnsi="Times New Roman" w:cs="Times New Roman"/>
                      <w:sz w:val="18"/>
                      <w:szCs w:val="18"/>
                      <w:lang w:eastAsia="ru-RU"/>
                    </w:rPr>
                    <w:t>наймодателя</w:t>
                  </w:r>
                  <w:proofErr w:type="spellEnd"/>
                  <w:r w:rsidRPr="00643EFF">
                    <w:rPr>
                      <w:rFonts w:ascii="Times New Roman" w:eastAsia="Times New Roman" w:hAnsi="Times New Roman" w:cs="Times New Roman"/>
                      <w:sz w:val="18"/>
                      <w:szCs w:val="18"/>
                      <w:lang w:eastAsia="ru-RU"/>
                    </w:rPr>
                    <w:t xml:space="preserve"> или других заинтересованных лиц выселяются в судебном порядке без предоставления другого жилого помещения.</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161. Выбор способа управления многоквартирным домом. Общие требования к деятельности по управлению многоквартирным домом</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7" w:anchor="/document/70379374/entry/1000" w:history="1">
                    <w:r w:rsidRPr="00643EFF">
                      <w:rPr>
                        <w:rFonts w:ascii="Times New Roman" w:eastAsia="Times New Roman" w:hAnsi="Times New Roman" w:cs="Times New Roman"/>
                        <w:color w:val="333333"/>
                        <w:sz w:val="18"/>
                        <w:szCs w:val="18"/>
                        <w:u w:val="single"/>
                        <w:lang w:eastAsia="ru-RU"/>
                      </w:rPr>
                      <w:t>стандарты и правила</w:t>
                    </w:r>
                  </w:hyperlink>
                  <w:r w:rsidRPr="00643EFF">
                    <w:rPr>
                      <w:rFonts w:ascii="Times New Roman" w:eastAsia="Times New Roman" w:hAnsi="Times New Roman" w:cs="Times New Roman"/>
                      <w:sz w:val="18"/>
                      <w:szCs w:val="18"/>
                      <w:lang w:eastAsia="ru-RU"/>
                    </w:rPr>
                    <w:t> деятельности по управлению многоквартирными домами.</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соблюдение требований к надежности и безопасности многоквартирного дома;</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4) соблюдение прав и законных интересов собственников помещений в многоквартирном доме, а также иных лиц;</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w:t>
                  </w:r>
                  <w:r w:rsidRPr="00643EFF">
                    <w:rPr>
                      <w:rFonts w:ascii="Times New Roman" w:eastAsia="Times New Roman" w:hAnsi="Times New Roman" w:cs="Times New Roman"/>
                      <w:sz w:val="18"/>
                      <w:szCs w:val="18"/>
                      <w:lang w:eastAsia="ru-RU"/>
                    </w:rPr>
                    <w:lastRenderedPageBreak/>
                    <w:t>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 w:anchor="/document/12186043/entry/1000" w:history="1">
                    <w:r w:rsidRPr="00643EFF">
                      <w:rPr>
                        <w:rFonts w:ascii="Times New Roman" w:eastAsia="Times New Roman" w:hAnsi="Times New Roman" w:cs="Times New Roman"/>
                        <w:color w:val="333333"/>
                        <w:sz w:val="18"/>
                        <w:szCs w:val="18"/>
                        <w:u w:val="single"/>
                        <w:lang w:eastAsia="ru-RU"/>
                      </w:rPr>
                      <w:t>правилами</w:t>
                    </w:r>
                  </w:hyperlink>
                  <w:r w:rsidRPr="00643EFF">
                    <w:rPr>
                      <w:rFonts w:ascii="Times New Roman" w:eastAsia="Times New Roman" w:hAnsi="Times New Roman" w:cs="Times New Roman"/>
                      <w:sz w:val="18"/>
                      <w:szCs w:val="18"/>
                      <w:lang w:eastAsia="ru-RU"/>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lastRenderedPageBreak/>
                    <w:t>2</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BD2C29" w:rsidP="00643EFF">
                  <w:pPr>
                    <w:spacing w:after="192" w:line="240" w:lineRule="auto"/>
                    <w:rPr>
                      <w:rFonts w:ascii="Times New Roman" w:eastAsia="Times New Roman" w:hAnsi="Times New Roman" w:cs="Times New Roman"/>
                      <w:sz w:val="18"/>
                      <w:szCs w:val="18"/>
                      <w:lang w:eastAsia="ru-RU"/>
                    </w:rPr>
                  </w:pPr>
                  <w:hyperlink r:id="rId9" w:history="1">
                    <w:r w:rsidR="00643EFF" w:rsidRPr="00643EFF">
                      <w:rPr>
                        <w:rFonts w:ascii="Times New Roman" w:eastAsia="Times New Roman" w:hAnsi="Times New Roman" w:cs="Times New Roman"/>
                        <w:i/>
                        <w:iCs/>
                        <w:color w:val="333333"/>
                        <w:sz w:val="18"/>
                        <w:szCs w:val="18"/>
                        <w:u w:val="single"/>
                        <w:lang w:eastAsia="ru-RU"/>
                      </w:rPr>
                      <w:t>Кодекс </w:t>
                    </w:r>
                    <w:r w:rsidR="00643EFF" w:rsidRPr="00643EFF">
                      <w:rPr>
                        <w:rFonts w:ascii="Times New Roman" w:eastAsia="Times New Roman" w:hAnsi="Times New Roman" w:cs="Times New Roman"/>
                        <w:color w:val="333333"/>
                        <w:sz w:val="18"/>
                        <w:szCs w:val="18"/>
                        <w:u w:val="single"/>
                        <w:lang w:eastAsia="ru-RU"/>
                      </w:rPr>
                      <w:t>Российской Федерации об </w:t>
                    </w:r>
                    <w:proofErr w:type="spellStart"/>
                    <w:r w:rsidR="00643EFF" w:rsidRPr="00643EFF">
                      <w:rPr>
                        <w:rFonts w:ascii="Times New Roman" w:eastAsia="Times New Roman" w:hAnsi="Times New Roman" w:cs="Times New Roman"/>
                        <w:i/>
                        <w:iCs/>
                        <w:color w:val="333333"/>
                        <w:sz w:val="18"/>
                        <w:szCs w:val="18"/>
                        <w:u w:val="single"/>
                        <w:lang w:eastAsia="ru-RU"/>
                      </w:rPr>
                      <w:t>административныхправонарушениях</w:t>
                    </w:r>
                    <w:proofErr w:type="spellEnd"/>
                    <w:r w:rsidR="00643EFF" w:rsidRPr="00643EFF">
                      <w:rPr>
                        <w:rFonts w:ascii="Times New Roman" w:eastAsia="Times New Roman" w:hAnsi="Times New Roman" w:cs="Times New Roman"/>
                        <w:color w:val="333333"/>
                        <w:sz w:val="18"/>
                        <w:szCs w:val="18"/>
                        <w:u w:val="single"/>
                        <w:lang w:eastAsia="ru-RU"/>
                      </w:rPr>
                      <w:br/>
                      <w:t>от 30 декабря 2001 г. № 195-ФЗ</w:t>
                    </w:r>
                  </w:hyperlink>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юридические</w:t>
                  </w:r>
                  <w:proofErr w:type="gramEnd"/>
                  <w:r w:rsidRPr="00643EFF">
                    <w:rPr>
                      <w:rFonts w:ascii="Times New Roman" w:eastAsia="Times New Roman" w:hAnsi="Times New Roman" w:cs="Times New Roman"/>
                      <w:sz w:val="18"/>
                      <w:szCs w:val="18"/>
                      <w:lang w:eastAsia="ru-RU"/>
                    </w:rPr>
                    <w:t xml:space="preserve"> лица,</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индивидуальные</w:t>
                  </w:r>
                  <w:proofErr w:type="gramEnd"/>
                  <w:r w:rsidRPr="00643EFF">
                    <w:rPr>
                      <w:rFonts w:ascii="Times New Roman" w:eastAsia="Times New Roman" w:hAnsi="Times New Roman" w:cs="Times New Roman"/>
                      <w:sz w:val="18"/>
                      <w:szCs w:val="18"/>
                      <w:lang w:eastAsia="ru-RU"/>
                    </w:rPr>
                    <w:t xml:space="preserve"> предприниматели,</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граждане</w:t>
                  </w:r>
                  <w:proofErr w:type="gramEnd"/>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статьи</w:t>
                  </w:r>
                  <w:proofErr w:type="gramEnd"/>
                  <w:r w:rsidRPr="00643EFF">
                    <w:rPr>
                      <w:rFonts w:ascii="Times New Roman" w:eastAsia="Times New Roman" w:hAnsi="Times New Roman" w:cs="Times New Roman"/>
                      <w:sz w:val="18"/>
                      <w:szCs w:val="18"/>
                      <w:lang w:eastAsia="ru-RU"/>
                    </w:rPr>
                    <w:t xml:space="preserve"> 7.21, 7.22, п. 1 ст. 19.4, ст. 19.4.1,</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п. 1 ст. 19.5</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7.21. Нарушение правил пользования жилыми помещениями</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влечет</w:t>
                  </w:r>
                  <w:proofErr w:type="gramEnd"/>
                  <w:r w:rsidRPr="00643EFF">
                    <w:rPr>
                      <w:rFonts w:ascii="Times New Roman" w:eastAsia="Times New Roman" w:hAnsi="Times New Roman" w:cs="Times New Roman"/>
                      <w:sz w:val="18"/>
                      <w:szCs w:val="18"/>
                      <w:lang w:eastAsia="ru-RU"/>
                    </w:rPr>
                    <w:t xml:space="preserve"> предупреждение или наложение административного штрафа на граждан в размере от одной тысячи до одной тысячи пятисот рублей.</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2. Самовольная перепланировка жилых помещений в многоквартирных домах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влечет</w:t>
                  </w:r>
                  <w:proofErr w:type="gramEnd"/>
                  <w:r w:rsidRPr="00643EFF">
                    <w:rPr>
                      <w:rFonts w:ascii="Times New Roman" w:eastAsia="Times New Roman" w:hAnsi="Times New Roman" w:cs="Times New Roman"/>
                      <w:sz w:val="18"/>
                      <w:szCs w:val="18"/>
                      <w:lang w:eastAsia="ru-RU"/>
                    </w:rPr>
                    <w:t xml:space="preserve"> наложение административного штрафа на граждан в размере от двух тысяч до двух тысяч пятисот рублей.</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7.22. Нарушение правил содержания и ремонта жилых домов и (или) жилых помещений</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влечет</w:t>
                  </w:r>
                  <w:proofErr w:type="gramEnd"/>
                  <w:r w:rsidRPr="00643EFF">
                    <w:rPr>
                      <w:rFonts w:ascii="Times New Roman" w:eastAsia="Times New Roman" w:hAnsi="Times New Roman" w:cs="Times New Roman"/>
                      <w:sz w:val="18"/>
                      <w:szCs w:val="18"/>
                      <w:lang w:eastAsia="ru-RU"/>
                    </w:rPr>
                    <w:t xml:space="preserve">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влечет</w:t>
                  </w:r>
                  <w:proofErr w:type="gramEnd"/>
                  <w:r w:rsidRPr="00643EFF">
                    <w:rPr>
                      <w:rFonts w:ascii="Times New Roman" w:eastAsia="Times New Roman" w:hAnsi="Times New Roman" w:cs="Times New Roman"/>
                      <w:sz w:val="18"/>
                      <w:szCs w:val="18"/>
                      <w:lang w:eastAsia="ru-RU"/>
                    </w:rPr>
                    <w:t xml:space="preserve">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10" w:history="1">
                    <w:r w:rsidRPr="00643EFF">
                      <w:rPr>
                        <w:rFonts w:ascii="Times New Roman" w:eastAsia="Times New Roman" w:hAnsi="Times New Roman" w:cs="Times New Roman"/>
                        <w:color w:val="333333"/>
                        <w:sz w:val="18"/>
                        <w:szCs w:val="18"/>
                        <w:u w:val="single"/>
                        <w:lang w:eastAsia="ru-RU"/>
                      </w:rPr>
                      <w:t>частью 4 статьи 14.24</w:t>
                    </w:r>
                  </w:hyperlink>
                  <w:r w:rsidRPr="00643EFF">
                    <w:rPr>
                      <w:rFonts w:ascii="Times New Roman" w:eastAsia="Times New Roman" w:hAnsi="Times New Roman" w:cs="Times New Roman"/>
                      <w:sz w:val="18"/>
                      <w:szCs w:val="18"/>
                      <w:lang w:eastAsia="ru-RU"/>
                    </w:rPr>
                    <w:t>, </w:t>
                  </w:r>
                  <w:hyperlink r:id="rId11" w:history="1">
                    <w:r w:rsidRPr="00643EFF">
                      <w:rPr>
                        <w:rFonts w:ascii="Times New Roman" w:eastAsia="Times New Roman" w:hAnsi="Times New Roman" w:cs="Times New Roman"/>
                        <w:color w:val="333333"/>
                        <w:sz w:val="18"/>
                        <w:szCs w:val="18"/>
                        <w:u w:val="single"/>
                        <w:lang w:eastAsia="ru-RU"/>
                      </w:rPr>
                      <w:t>частью 9 статьи 15.29</w:t>
                    </w:r>
                  </w:hyperlink>
                  <w:r w:rsidRPr="00643EFF">
                    <w:rPr>
                      <w:rFonts w:ascii="Times New Roman" w:eastAsia="Times New Roman" w:hAnsi="Times New Roman" w:cs="Times New Roman"/>
                      <w:sz w:val="18"/>
                      <w:szCs w:val="18"/>
                      <w:lang w:eastAsia="ru-RU"/>
                    </w:rPr>
                    <w:t> и </w:t>
                  </w:r>
                  <w:hyperlink r:id="rId12" w:history="1">
                    <w:r w:rsidRPr="00643EFF">
                      <w:rPr>
                        <w:rFonts w:ascii="Times New Roman" w:eastAsia="Times New Roman" w:hAnsi="Times New Roman" w:cs="Times New Roman"/>
                        <w:color w:val="333333"/>
                        <w:sz w:val="18"/>
                        <w:szCs w:val="18"/>
                        <w:u w:val="single"/>
                        <w:lang w:eastAsia="ru-RU"/>
                      </w:rPr>
                      <w:t>статьей 19.4.2</w:t>
                    </w:r>
                  </w:hyperlink>
                  <w:r w:rsidRPr="00643EFF">
                    <w:rPr>
                      <w:rFonts w:ascii="Times New Roman" w:eastAsia="Times New Roman" w:hAnsi="Times New Roman" w:cs="Times New Roman"/>
                      <w:sz w:val="18"/>
                      <w:szCs w:val="18"/>
                      <w:lang w:eastAsia="ru-RU"/>
                    </w:rPr>
                    <w:t> настоящего Кодекса,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влечет</w:t>
                  </w:r>
                  <w:proofErr w:type="gramEnd"/>
                  <w:r w:rsidRPr="00643EFF">
                    <w:rPr>
                      <w:rFonts w:ascii="Times New Roman" w:eastAsia="Times New Roman" w:hAnsi="Times New Roman" w:cs="Times New Roman"/>
                      <w:sz w:val="18"/>
                      <w:szCs w:val="18"/>
                      <w:lang w:eastAsia="ru-RU"/>
                    </w:rPr>
                    <w:t xml:space="preserve">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lastRenderedPageBreak/>
                    <w:t>2. Действия (бездействие), предусмотренные </w:t>
                  </w:r>
                  <w:hyperlink r:id="rId13" w:anchor="Par5" w:history="1">
                    <w:r w:rsidRPr="00643EFF">
                      <w:rPr>
                        <w:rFonts w:ascii="Times New Roman" w:eastAsia="Times New Roman" w:hAnsi="Times New Roman" w:cs="Times New Roman"/>
                        <w:color w:val="333333"/>
                        <w:sz w:val="18"/>
                        <w:szCs w:val="18"/>
                        <w:u w:val="single"/>
                        <w:lang w:eastAsia="ru-RU"/>
                      </w:rPr>
                      <w:t>частью 1</w:t>
                    </w:r>
                  </w:hyperlink>
                  <w:r w:rsidRPr="00643EFF">
                    <w:rPr>
                      <w:rFonts w:ascii="Times New Roman" w:eastAsia="Times New Roman" w:hAnsi="Times New Roman" w:cs="Times New Roman"/>
                      <w:sz w:val="18"/>
                      <w:szCs w:val="18"/>
                      <w:lang w:eastAsia="ru-RU"/>
                    </w:rPr>
                    <w:t> настоящей статьи, повлекшие невозможность проведения или завершения проверки,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влекут</w:t>
                  </w:r>
                  <w:proofErr w:type="gramEnd"/>
                  <w:r w:rsidRPr="00643EFF">
                    <w:rPr>
                      <w:rFonts w:ascii="Times New Roman" w:eastAsia="Times New Roman" w:hAnsi="Times New Roman" w:cs="Times New Roman"/>
                      <w:sz w:val="18"/>
                      <w:szCs w:val="18"/>
                      <w:lang w:eastAsia="ru-RU"/>
                    </w:rPr>
                    <w:t xml:space="preserve">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3. Повторное совершение административного правонарушения, предусмотренного </w:t>
                  </w:r>
                  <w:hyperlink r:id="rId14" w:anchor="Par8" w:history="1">
                    <w:r w:rsidRPr="00643EFF">
                      <w:rPr>
                        <w:rFonts w:ascii="Times New Roman" w:eastAsia="Times New Roman" w:hAnsi="Times New Roman" w:cs="Times New Roman"/>
                        <w:color w:val="333333"/>
                        <w:sz w:val="18"/>
                        <w:szCs w:val="18"/>
                        <w:u w:val="single"/>
                        <w:lang w:eastAsia="ru-RU"/>
                      </w:rPr>
                      <w:t>частью 2</w:t>
                    </w:r>
                  </w:hyperlink>
                  <w:r w:rsidRPr="00643EFF">
                    <w:rPr>
                      <w:rFonts w:ascii="Times New Roman" w:eastAsia="Times New Roman" w:hAnsi="Times New Roman" w:cs="Times New Roman"/>
                      <w:sz w:val="18"/>
                      <w:szCs w:val="18"/>
                      <w:lang w:eastAsia="ru-RU"/>
                    </w:rPr>
                    <w:t>настоящей статьи,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влечет</w:t>
                  </w:r>
                  <w:proofErr w:type="gramEnd"/>
                  <w:r w:rsidRPr="00643EFF">
                    <w:rPr>
                      <w:rFonts w:ascii="Times New Roman" w:eastAsia="Times New Roman" w:hAnsi="Times New Roman" w:cs="Times New Roman"/>
                      <w:sz w:val="18"/>
                      <w:szCs w:val="18"/>
                      <w:lang w:eastAsia="ru-RU"/>
                    </w:rPr>
                    <w:t xml:space="preserve">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влечет</w:t>
                  </w:r>
                  <w:proofErr w:type="gramEnd"/>
                  <w:r w:rsidRPr="00643EFF">
                    <w:rPr>
                      <w:rFonts w:ascii="Times New Roman" w:eastAsia="Times New Roman" w:hAnsi="Times New Roman" w:cs="Times New Roman"/>
                      <w:sz w:val="18"/>
                      <w:szCs w:val="18"/>
                      <w:lang w:eastAsia="ru-RU"/>
                    </w:rPr>
                    <w:t xml:space="preserve">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643EFF" w:rsidRPr="00643EFF">
              <w:tc>
                <w:tcPr>
                  <w:tcW w:w="1467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lastRenderedPageBreak/>
                    <w:t>Федеральные законы</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3</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BD2C29" w:rsidP="00643EFF">
                  <w:pPr>
                    <w:spacing w:after="192" w:line="240" w:lineRule="auto"/>
                    <w:rPr>
                      <w:rFonts w:ascii="Times New Roman" w:eastAsia="Times New Roman" w:hAnsi="Times New Roman" w:cs="Times New Roman"/>
                      <w:sz w:val="18"/>
                      <w:szCs w:val="18"/>
                      <w:lang w:eastAsia="ru-RU"/>
                    </w:rPr>
                  </w:pPr>
                  <w:hyperlink r:id="rId15" w:history="1">
                    <w:r w:rsidR="00643EFF" w:rsidRPr="00643EFF">
                      <w:rPr>
                        <w:rFonts w:ascii="Times New Roman" w:eastAsia="Times New Roman" w:hAnsi="Times New Roman" w:cs="Times New Roman"/>
                        <w:color w:val="333333"/>
                        <w:sz w:val="18"/>
                        <w:szCs w:val="18"/>
                        <w:u w:val="single"/>
                        <w:lang w:eastAsia="ru-RU"/>
                      </w:rPr>
                      <w:t>Федеральный закон от 26 декабря 2008 г. № 294-ФЗ</w:t>
                    </w:r>
                    <w:r w:rsidR="00643EFF" w:rsidRPr="00643EFF">
                      <w:rPr>
                        <w:rFonts w:ascii="Times New Roman" w:eastAsia="Times New Roman" w:hAnsi="Times New Roman" w:cs="Times New Roman"/>
                        <w:color w:val="333333"/>
                        <w:sz w:val="18"/>
                        <w:szCs w:val="18"/>
                        <w:u w:val="single"/>
                        <w:lang w:eastAsia="ru-RU"/>
                      </w:rPr>
                      <w:br/>
                      <w:t xml:space="preserve">"О защите прав юридических лиц и индивидуальных предпринимателей при </w:t>
                    </w:r>
                    <w:r w:rsidR="00643EFF" w:rsidRPr="00643EFF">
                      <w:rPr>
                        <w:rFonts w:ascii="Times New Roman" w:eastAsia="Times New Roman" w:hAnsi="Times New Roman" w:cs="Times New Roman"/>
                        <w:color w:val="333333"/>
                        <w:sz w:val="18"/>
                        <w:szCs w:val="18"/>
                        <w:u w:val="single"/>
                        <w:lang w:eastAsia="ru-RU"/>
                      </w:rPr>
                      <w:lastRenderedPageBreak/>
                      <w:t>осуществлении государственного контроля (надзора) и муниципального контроля"</w:t>
                    </w:r>
                  </w:hyperlink>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i/>
                      <w:iCs/>
                      <w:sz w:val="18"/>
                      <w:szCs w:val="18"/>
                      <w:lang w:eastAsia="ru-RU"/>
                    </w:rPr>
                    <w:t> </w:t>
                  </w:r>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lastRenderedPageBreak/>
                    <w:t>юридические</w:t>
                  </w:r>
                  <w:proofErr w:type="gramEnd"/>
                  <w:r w:rsidRPr="00643EFF">
                    <w:rPr>
                      <w:rFonts w:ascii="Times New Roman" w:eastAsia="Times New Roman" w:hAnsi="Times New Roman" w:cs="Times New Roman"/>
                      <w:sz w:val="18"/>
                      <w:szCs w:val="18"/>
                      <w:lang w:eastAsia="ru-RU"/>
                    </w:rPr>
                    <w:t xml:space="preserve"> лица,</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индивидуальные</w:t>
                  </w:r>
                  <w:proofErr w:type="gramEnd"/>
                  <w:r w:rsidRPr="00643EFF">
                    <w:rPr>
                      <w:rFonts w:ascii="Times New Roman" w:eastAsia="Times New Roman" w:hAnsi="Times New Roman" w:cs="Times New Roman"/>
                      <w:sz w:val="18"/>
                      <w:szCs w:val="18"/>
                      <w:lang w:eastAsia="ru-RU"/>
                    </w:rPr>
                    <w:t xml:space="preserve"> предприниматели</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lastRenderedPageBreak/>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lastRenderedPageBreak/>
                    <w:t>часть</w:t>
                  </w:r>
                  <w:proofErr w:type="gramEnd"/>
                  <w:r w:rsidRPr="00643EFF">
                    <w:rPr>
                      <w:rFonts w:ascii="Times New Roman" w:eastAsia="Times New Roman" w:hAnsi="Times New Roman" w:cs="Times New Roman"/>
                      <w:sz w:val="18"/>
                      <w:szCs w:val="18"/>
                      <w:lang w:eastAsia="ru-RU"/>
                    </w:rPr>
                    <w:t xml:space="preserve"> 1 статьи 9,</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lastRenderedPageBreak/>
                    <w:t>часть</w:t>
                  </w:r>
                  <w:proofErr w:type="gramEnd"/>
                  <w:r w:rsidRPr="00643EFF">
                    <w:rPr>
                      <w:rFonts w:ascii="Times New Roman" w:eastAsia="Times New Roman" w:hAnsi="Times New Roman" w:cs="Times New Roman"/>
                      <w:sz w:val="18"/>
                      <w:szCs w:val="18"/>
                      <w:lang w:eastAsia="ru-RU"/>
                    </w:rPr>
                    <w:t xml:space="preserve"> 1 статьи 10, часть 1 статьи 11, часть 1 статьи 12</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lastRenderedPageBreak/>
                    <w:t>Статья 9. Организация и проведение плановой проверки</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rsidRPr="00643EFF">
                    <w:rPr>
                      <w:rFonts w:ascii="Times New Roman" w:eastAsia="Times New Roman" w:hAnsi="Times New Roman" w:cs="Times New Roman"/>
                      <w:sz w:val="18"/>
                      <w:szCs w:val="18"/>
                      <w:lang w:eastAsia="ru-RU"/>
                    </w:rPr>
                    <w:lastRenderedPageBreak/>
                    <w:t>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_______</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10. Организация и проведение внеплановой проверки</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_______</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11. Документарная проверка</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lastRenderedPageBreak/>
                    <w:t>_______</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12. Выездная проверка</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lastRenderedPageBreak/>
                    <w:t>4</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BD2C29" w:rsidP="00643EFF">
                  <w:pPr>
                    <w:spacing w:after="192" w:line="240" w:lineRule="auto"/>
                    <w:jc w:val="center"/>
                    <w:rPr>
                      <w:rFonts w:ascii="Times New Roman" w:eastAsia="Times New Roman" w:hAnsi="Times New Roman" w:cs="Times New Roman"/>
                      <w:sz w:val="18"/>
                      <w:szCs w:val="18"/>
                      <w:lang w:eastAsia="ru-RU"/>
                    </w:rPr>
                  </w:pPr>
                  <w:hyperlink r:id="rId16" w:history="1">
                    <w:r w:rsidR="00643EFF" w:rsidRPr="00643EFF">
                      <w:rPr>
                        <w:rFonts w:ascii="Times New Roman" w:eastAsia="Times New Roman" w:hAnsi="Times New Roman" w:cs="Times New Roman"/>
                        <w:i/>
                        <w:iCs/>
                        <w:color w:val="333333"/>
                        <w:sz w:val="18"/>
                        <w:szCs w:val="18"/>
                        <w:u w:val="single"/>
                        <w:lang w:eastAsia="ru-RU"/>
                      </w:rPr>
                      <w:t>Федеральный закон </w:t>
                    </w:r>
                    <w:r w:rsidR="00643EFF" w:rsidRPr="00643EFF">
                      <w:rPr>
                        <w:rFonts w:ascii="Times New Roman" w:eastAsia="Times New Roman" w:hAnsi="Times New Roman" w:cs="Times New Roman"/>
                        <w:color w:val="333333"/>
                        <w:sz w:val="18"/>
                        <w:szCs w:val="18"/>
                        <w:u w:val="single"/>
                        <w:lang w:eastAsia="ru-RU"/>
                      </w:rPr>
                      <w:t>от</w:t>
                    </w:r>
                    <w:r w:rsidR="00643EFF" w:rsidRPr="00643EFF">
                      <w:rPr>
                        <w:rFonts w:ascii="Times New Roman" w:eastAsia="Times New Roman" w:hAnsi="Times New Roman" w:cs="Times New Roman"/>
                        <w:i/>
                        <w:iCs/>
                        <w:color w:val="333333"/>
                        <w:sz w:val="18"/>
                        <w:szCs w:val="18"/>
                        <w:u w:val="single"/>
                        <w:lang w:eastAsia="ru-RU"/>
                      </w:rPr>
                      <w:t> 30марта 1999 </w:t>
                    </w:r>
                    <w:r w:rsidR="00643EFF" w:rsidRPr="00643EFF">
                      <w:rPr>
                        <w:rFonts w:ascii="Times New Roman" w:eastAsia="Times New Roman" w:hAnsi="Times New Roman" w:cs="Times New Roman"/>
                        <w:color w:val="333333"/>
                        <w:sz w:val="18"/>
                        <w:szCs w:val="18"/>
                        <w:u w:val="single"/>
                        <w:lang w:eastAsia="ru-RU"/>
                      </w:rPr>
                      <w:t>г</w:t>
                    </w:r>
                    <w:r w:rsidR="00643EFF" w:rsidRPr="00643EFF">
                      <w:rPr>
                        <w:rFonts w:ascii="Times New Roman" w:eastAsia="Times New Roman" w:hAnsi="Times New Roman" w:cs="Times New Roman"/>
                        <w:i/>
                        <w:iCs/>
                        <w:color w:val="333333"/>
                        <w:sz w:val="18"/>
                        <w:szCs w:val="18"/>
                        <w:u w:val="single"/>
                        <w:lang w:eastAsia="ru-RU"/>
                      </w:rPr>
                      <w:t>. </w:t>
                    </w:r>
                    <w:r w:rsidR="00643EFF" w:rsidRPr="00643EFF">
                      <w:rPr>
                        <w:rFonts w:ascii="Times New Roman" w:eastAsia="Times New Roman" w:hAnsi="Times New Roman" w:cs="Times New Roman"/>
                        <w:color w:val="333333"/>
                        <w:sz w:val="18"/>
                        <w:szCs w:val="18"/>
                        <w:u w:val="single"/>
                        <w:lang w:eastAsia="ru-RU"/>
                      </w:rPr>
                      <w:t>№ </w:t>
                    </w:r>
                    <w:r w:rsidR="00643EFF" w:rsidRPr="00643EFF">
                      <w:rPr>
                        <w:rFonts w:ascii="Times New Roman" w:eastAsia="Times New Roman" w:hAnsi="Times New Roman" w:cs="Times New Roman"/>
                        <w:i/>
                        <w:iCs/>
                        <w:color w:val="333333"/>
                        <w:sz w:val="18"/>
                        <w:szCs w:val="18"/>
                        <w:u w:val="single"/>
                        <w:lang w:eastAsia="ru-RU"/>
                      </w:rPr>
                      <w:t>52</w:t>
                    </w:r>
                    <w:r w:rsidR="00643EFF" w:rsidRPr="00643EFF">
                      <w:rPr>
                        <w:rFonts w:ascii="Times New Roman" w:eastAsia="Times New Roman" w:hAnsi="Times New Roman" w:cs="Times New Roman"/>
                        <w:color w:val="333333"/>
                        <w:sz w:val="18"/>
                        <w:szCs w:val="18"/>
                        <w:u w:val="single"/>
                        <w:lang w:eastAsia="ru-RU"/>
                      </w:rPr>
                      <w:t>-</w:t>
                    </w:r>
                    <w:r w:rsidR="00643EFF" w:rsidRPr="00643EFF">
                      <w:rPr>
                        <w:rFonts w:ascii="Times New Roman" w:eastAsia="Times New Roman" w:hAnsi="Times New Roman" w:cs="Times New Roman"/>
                        <w:i/>
                        <w:iCs/>
                        <w:color w:val="333333"/>
                        <w:sz w:val="18"/>
                        <w:szCs w:val="18"/>
                        <w:u w:val="single"/>
                        <w:lang w:eastAsia="ru-RU"/>
                      </w:rPr>
                      <w:t>ФЗ </w:t>
                    </w:r>
                    <w:r w:rsidR="00643EFF" w:rsidRPr="00643EFF">
                      <w:rPr>
                        <w:rFonts w:ascii="Times New Roman" w:eastAsia="Times New Roman" w:hAnsi="Times New Roman" w:cs="Times New Roman"/>
                        <w:color w:val="333333"/>
                        <w:sz w:val="18"/>
                        <w:szCs w:val="18"/>
                        <w:u w:val="single"/>
                        <w:lang w:eastAsia="ru-RU"/>
                      </w:rPr>
                      <w:t>"О </w:t>
                    </w:r>
                    <w:r w:rsidR="00643EFF" w:rsidRPr="00643EFF">
                      <w:rPr>
                        <w:rFonts w:ascii="Times New Roman" w:eastAsia="Times New Roman" w:hAnsi="Times New Roman" w:cs="Times New Roman"/>
                        <w:i/>
                        <w:iCs/>
                        <w:color w:val="333333"/>
                        <w:sz w:val="18"/>
                        <w:szCs w:val="18"/>
                        <w:u w:val="single"/>
                        <w:lang w:eastAsia="ru-RU"/>
                      </w:rPr>
                      <w:t>санитарно-эпидемиологическомблагополучии населения</w:t>
                    </w:r>
                    <w:r w:rsidR="00643EFF" w:rsidRPr="00643EFF">
                      <w:rPr>
                        <w:rFonts w:ascii="Times New Roman" w:eastAsia="Times New Roman" w:hAnsi="Times New Roman" w:cs="Times New Roman"/>
                        <w:color w:val="333333"/>
                        <w:sz w:val="18"/>
                        <w:szCs w:val="18"/>
                        <w:u w:val="single"/>
                        <w:lang w:eastAsia="ru-RU"/>
                      </w:rPr>
                      <w:t>"</w:t>
                    </w:r>
                  </w:hyperlink>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юридические</w:t>
                  </w:r>
                  <w:proofErr w:type="gramEnd"/>
                  <w:r w:rsidRPr="00643EFF">
                    <w:rPr>
                      <w:rFonts w:ascii="Times New Roman" w:eastAsia="Times New Roman" w:hAnsi="Times New Roman" w:cs="Times New Roman"/>
                      <w:sz w:val="18"/>
                      <w:szCs w:val="18"/>
                      <w:lang w:eastAsia="ru-RU"/>
                    </w:rPr>
                    <w:t xml:space="preserve"> лица, индивидуальные предприниматели</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статьи</w:t>
                  </w:r>
                  <w:proofErr w:type="gramEnd"/>
                  <w:r w:rsidRPr="00643EFF">
                    <w:rPr>
                      <w:rFonts w:ascii="Times New Roman" w:eastAsia="Times New Roman" w:hAnsi="Times New Roman" w:cs="Times New Roman"/>
                      <w:sz w:val="18"/>
                      <w:szCs w:val="18"/>
                      <w:lang w:eastAsia="ru-RU"/>
                    </w:rPr>
                    <w:t xml:space="preserve"> 11, 23</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11. Обязанности индивидуальных предпринимателей и юридических лиц</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Индивидуальные предприниматели и юридические лица в соответствии с осуществляемой ими деятельностью обязаны:</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выполнять</w:t>
                  </w:r>
                  <w:proofErr w:type="gramEnd"/>
                  <w:r w:rsidRPr="00643EFF">
                    <w:rPr>
                      <w:rFonts w:ascii="Times New Roman" w:eastAsia="Times New Roman" w:hAnsi="Times New Roman" w:cs="Times New Roman"/>
                      <w:sz w:val="18"/>
                      <w:szCs w:val="18"/>
                      <w:lang w:eastAsia="ru-RU"/>
                    </w:rPr>
                    <w:t xml:space="preserve"> требования санитарного законодательства, а также постановлений, предписаний осуществляющих федеральный государственный </w:t>
                  </w:r>
                  <w:r w:rsidRPr="00643EFF">
                    <w:rPr>
                      <w:rFonts w:ascii="Times New Roman" w:eastAsia="Times New Roman" w:hAnsi="Times New Roman" w:cs="Times New Roman"/>
                      <w:i/>
                      <w:iCs/>
                      <w:sz w:val="18"/>
                      <w:szCs w:val="18"/>
                      <w:lang w:eastAsia="ru-RU"/>
                    </w:rPr>
                    <w:t>санитарно-</w:t>
                  </w:r>
                  <w:proofErr w:type="spellStart"/>
                  <w:r w:rsidRPr="00643EFF">
                    <w:rPr>
                      <w:rFonts w:ascii="Times New Roman" w:eastAsia="Times New Roman" w:hAnsi="Times New Roman" w:cs="Times New Roman"/>
                      <w:i/>
                      <w:iCs/>
                      <w:sz w:val="18"/>
                      <w:szCs w:val="18"/>
                      <w:lang w:eastAsia="ru-RU"/>
                    </w:rPr>
                    <w:t>эпидемиологический</w:t>
                  </w:r>
                  <w:r w:rsidRPr="00643EFF">
                    <w:rPr>
                      <w:rFonts w:ascii="Times New Roman" w:eastAsia="Times New Roman" w:hAnsi="Times New Roman" w:cs="Times New Roman"/>
                      <w:sz w:val="18"/>
                      <w:szCs w:val="18"/>
                      <w:lang w:eastAsia="ru-RU"/>
                    </w:rPr>
                    <w:t>надзор</w:t>
                  </w:r>
                  <w:proofErr w:type="spellEnd"/>
                  <w:r w:rsidRPr="00643EFF">
                    <w:rPr>
                      <w:rFonts w:ascii="Times New Roman" w:eastAsia="Times New Roman" w:hAnsi="Times New Roman" w:cs="Times New Roman"/>
                      <w:sz w:val="18"/>
                      <w:szCs w:val="18"/>
                      <w:lang w:eastAsia="ru-RU"/>
                    </w:rPr>
                    <w:t xml:space="preserve"> должностных лиц;</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разрабатывать</w:t>
                  </w:r>
                  <w:proofErr w:type="gramEnd"/>
                  <w:r w:rsidRPr="00643EFF">
                    <w:rPr>
                      <w:rFonts w:ascii="Times New Roman" w:eastAsia="Times New Roman" w:hAnsi="Times New Roman" w:cs="Times New Roman"/>
                      <w:sz w:val="18"/>
                      <w:szCs w:val="18"/>
                      <w:lang w:eastAsia="ru-RU"/>
                    </w:rPr>
                    <w:t xml:space="preserve"> и проводить </w:t>
                  </w:r>
                  <w:hyperlink r:id="rId17" w:anchor="/document/12115118/entry/113" w:history="1">
                    <w:r w:rsidRPr="00643EFF">
                      <w:rPr>
                        <w:rFonts w:ascii="Times New Roman" w:eastAsia="Times New Roman" w:hAnsi="Times New Roman" w:cs="Times New Roman"/>
                        <w:color w:val="333333"/>
                        <w:sz w:val="18"/>
                        <w:szCs w:val="18"/>
                        <w:u w:val="single"/>
                        <w:lang w:eastAsia="ru-RU"/>
                      </w:rPr>
                      <w:t>санитарно-противоэпидемические (профилактические) мероприятия</w:t>
                    </w:r>
                  </w:hyperlink>
                  <w:r w:rsidRPr="00643EFF">
                    <w:rPr>
                      <w:rFonts w:ascii="Times New Roman" w:eastAsia="Times New Roman" w:hAnsi="Times New Roman" w:cs="Times New Roman"/>
                      <w:sz w:val="18"/>
                      <w:szCs w:val="18"/>
                      <w:lang w:eastAsia="ru-RU"/>
                    </w:rPr>
                    <w:t>;</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обеспечивать</w:t>
                  </w:r>
                  <w:proofErr w:type="gramEnd"/>
                  <w:r w:rsidRPr="00643EFF">
                    <w:rPr>
                      <w:rFonts w:ascii="Times New Roman" w:eastAsia="Times New Roman" w:hAnsi="Times New Roman" w:cs="Times New Roman"/>
                      <w:sz w:val="18"/>
                      <w:szCs w:val="18"/>
                      <w:lang w:eastAsia="ru-RU"/>
                    </w:rPr>
                    <w:t xml:space="preserve">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643EFF">
                    <w:rPr>
                      <w:rFonts w:ascii="Times New Roman" w:eastAsia="Times New Roman" w:hAnsi="Times New Roman" w:cs="Times New Roman"/>
                      <w:i/>
                      <w:iCs/>
                      <w:sz w:val="18"/>
                      <w:szCs w:val="18"/>
                      <w:lang w:eastAsia="ru-RU"/>
                    </w:rPr>
                    <w:t>населению</w:t>
                  </w:r>
                  <w:r w:rsidRPr="00643EFF">
                    <w:rPr>
                      <w:rFonts w:ascii="Times New Roman" w:eastAsia="Times New Roman" w:hAnsi="Times New Roman" w:cs="Times New Roman"/>
                      <w:sz w:val="18"/>
                      <w:szCs w:val="18"/>
                      <w:lang w:eastAsia="ru-RU"/>
                    </w:rPr>
                    <w:t>;</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осуществлять</w:t>
                  </w:r>
                  <w:proofErr w:type="gramEnd"/>
                  <w:r w:rsidRPr="00643EFF">
                    <w:rPr>
                      <w:rFonts w:ascii="Times New Roman" w:eastAsia="Times New Roman" w:hAnsi="Times New Roman" w:cs="Times New Roman"/>
                      <w:sz w:val="18"/>
                      <w:szCs w:val="18"/>
                      <w:lang w:eastAsia="ru-RU"/>
                    </w:rPr>
                    <w:t xml:space="preserve">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lastRenderedPageBreak/>
                    <w:t>проводить</w:t>
                  </w:r>
                  <w:proofErr w:type="gramEnd"/>
                  <w:r w:rsidRPr="00643EFF">
                    <w:rPr>
                      <w:rFonts w:ascii="Times New Roman" w:eastAsia="Times New Roman" w:hAnsi="Times New Roman" w:cs="Times New Roman"/>
                      <w:sz w:val="18"/>
                      <w:szCs w:val="18"/>
                      <w:lang w:eastAsia="ru-RU"/>
                    </w:rPr>
                    <w:t xml:space="preserve">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своевременно</w:t>
                  </w:r>
                  <w:proofErr w:type="gramEnd"/>
                  <w:r w:rsidRPr="00643EFF">
                    <w:rPr>
                      <w:rFonts w:ascii="Times New Roman" w:eastAsia="Times New Roman" w:hAnsi="Times New Roman" w:cs="Times New Roman"/>
                      <w:sz w:val="18"/>
                      <w:szCs w:val="18"/>
                      <w:lang w:eastAsia="ru-RU"/>
                    </w:rPr>
                    <w:t xml:space="preserve"> информировать </w:t>
                  </w:r>
                  <w:r w:rsidRPr="00643EFF">
                    <w:rPr>
                      <w:rFonts w:ascii="Times New Roman" w:eastAsia="Times New Roman" w:hAnsi="Times New Roman" w:cs="Times New Roman"/>
                      <w:i/>
                      <w:iCs/>
                      <w:sz w:val="18"/>
                      <w:szCs w:val="18"/>
                      <w:lang w:eastAsia="ru-RU"/>
                    </w:rPr>
                    <w:t>население</w:t>
                  </w:r>
                  <w:r w:rsidRPr="00643EFF">
                    <w:rPr>
                      <w:rFonts w:ascii="Times New Roman" w:eastAsia="Times New Roman" w:hAnsi="Times New Roman" w:cs="Times New Roman"/>
                      <w:sz w:val="18"/>
                      <w:szCs w:val="18"/>
                      <w:lang w:eastAsia="ru-RU"/>
                    </w:rPr>
                    <w:t>, органы местного самоуправления, органы, осуществляющие федеральный государственный </w:t>
                  </w:r>
                  <w:r w:rsidRPr="00643EFF">
                    <w:rPr>
                      <w:rFonts w:ascii="Times New Roman" w:eastAsia="Times New Roman" w:hAnsi="Times New Roman" w:cs="Times New Roman"/>
                      <w:i/>
                      <w:iCs/>
                      <w:sz w:val="18"/>
                      <w:szCs w:val="18"/>
                      <w:lang w:eastAsia="ru-RU"/>
                    </w:rPr>
                    <w:t>санитарно-эпидемиологический</w:t>
                  </w:r>
                  <w:r w:rsidRPr="00643EFF">
                    <w:rPr>
                      <w:rFonts w:ascii="Times New Roman" w:eastAsia="Times New Roman" w:hAnsi="Times New Roman" w:cs="Times New Roman"/>
                      <w:sz w:val="18"/>
                      <w:szCs w:val="18"/>
                      <w:lang w:eastAsia="ru-RU"/>
                    </w:rPr>
                    <w:t> надзор, об аварийных ситуациях, остановках производства, о нарушениях технологических процессов, создающих угрозу </w:t>
                  </w:r>
                  <w:hyperlink r:id="rId18" w:anchor="/document/12115118/entry/101" w:history="1">
                    <w:r w:rsidRPr="00643EFF">
                      <w:rPr>
                        <w:rFonts w:ascii="Times New Roman" w:eastAsia="Times New Roman" w:hAnsi="Times New Roman" w:cs="Times New Roman"/>
                        <w:i/>
                        <w:iCs/>
                        <w:color w:val="333333"/>
                        <w:sz w:val="18"/>
                        <w:szCs w:val="18"/>
                        <w:u w:val="single"/>
                        <w:lang w:eastAsia="ru-RU"/>
                      </w:rPr>
                      <w:t>санитарно-эпидемиологическому </w:t>
                    </w:r>
                    <w:proofErr w:type="spellStart"/>
                    <w:r w:rsidRPr="00643EFF">
                      <w:rPr>
                        <w:rFonts w:ascii="Times New Roman" w:eastAsia="Times New Roman" w:hAnsi="Times New Roman" w:cs="Times New Roman"/>
                        <w:i/>
                        <w:iCs/>
                        <w:color w:val="333333"/>
                        <w:sz w:val="18"/>
                        <w:szCs w:val="18"/>
                        <w:u w:val="single"/>
                        <w:lang w:eastAsia="ru-RU"/>
                      </w:rPr>
                      <w:t>благополучиюнаселения</w:t>
                    </w:r>
                    <w:proofErr w:type="spellEnd"/>
                  </w:hyperlink>
                  <w:r w:rsidRPr="00643EFF">
                    <w:rPr>
                      <w:rFonts w:ascii="Times New Roman" w:eastAsia="Times New Roman" w:hAnsi="Times New Roman" w:cs="Times New Roman"/>
                      <w:i/>
                      <w:iCs/>
                      <w:sz w:val="18"/>
                      <w:szCs w:val="18"/>
                      <w:lang w:eastAsia="ru-RU"/>
                    </w:rPr>
                    <w:t>;</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осуществлять</w:t>
                  </w:r>
                  <w:proofErr w:type="gramEnd"/>
                  <w:r w:rsidRPr="00643EFF">
                    <w:rPr>
                      <w:rFonts w:ascii="Times New Roman" w:eastAsia="Times New Roman" w:hAnsi="Times New Roman" w:cs="Times New Roman"/>
                      <w:sz w:val="18"/>
                      <w:szCs w:val="18"/>
                      <w:lang w:eastAsia="ru-RU"/>
                    </w:rPr>
                    <w:t xml:space="preserve"> гигиеническое обучение работников.</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Статья 23. Санитарно-эпидемиологические требования к жилым помещениям</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19" w:anchor="/multilink/12115118/paragraph/192832/number/0" w:history="1">
                    <w:r w:rsidRPr="00643EFF">
                      <w:rPr>
                        <w:rFonts w:ascii="Times New Roman" w:eastAsia="Times New Roman" w:hAnsi="Times New Roman" w:cs="Times New Roman"/>
                        <w:color w:val="333333"/>
                        <w:sz w:val="18"/>
                        <w:szCs w:val="18"/>
                        <w:u w:val="single"/>
                        <w:lang w:eastAsia="ru-RU"/>
                      </w:rPr>
                      <w:t>санитарно-эпидемиологическим требованиям</w:t>
                    </w:r>
                  </w:hyperlink>
                  <w:r w:rsidRPr="00643EFF">
                    <w:rPr>
                      <w:rFonts w:ascii="Times New Roman" w:eastAsia="Times New Roman" w:hAnsi="Times New Roman" w:cs="Times New Roman"/>
                      <w:sz w:val="18"/>
                      <w:szCs w:val="18"/>
                      <w:lang w:eastAsia="ru-RU"/>
                    </w:rPr>
                    <w:t> в целях обеспечения безопасных и безвредных условий проживания независимо от его срока.</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Содержание жилых помещений должно отвечать </w:t>
                  </w:r>
                  <w:hyperlink r:id="rId20" w:anchor="/multilink/12115118/paragraph/200/number/0" w:history="1">
                    <w:r w:rsidRPr="00643EFF">
                      <w:rPr>
                        <w:rFonts w:ascii="Times New Roman" w:eastAsia="Times New Roman" w:hAnsi="Times New Roman" w:cs="Times New Roman"/>
                        <w:color w:val="333333"/>
                        <w:sz w:val="18"/>
                        <w:szCs w:val="18"/>
                        <w:u w:val="single"/>
                        <w:lang w:eastAsia="ru-RU"/>
                      </w:rPr>
                      <w:t>санитарным правилам</w:t>
                    </w:r>
                  </w:hyperlink>
                  <w:r w:rsidRPr="00643EFF">
                    <w:rPr>
                      <w:rFonts w:ascii="Times New Roman" w:eastAsia="Times New Roman" w:hAnsi="Times New Roman" w:cs="Times New Roman"/>
                      <w:sz w:val="18"/>
                      <w:szCs w:val="18"/>
                      <w:lang w:eastAsia="ru-RU"/>
                    </w:rPr>
                    <w:t>.</w:t>
                  </w:r>
                </w:p>
              </w:tc>
            </w:tr>
            <w:tr w:rsidR="00643EFF" w:rsidRPr="00643EFF">
              <w:tc>
                <w:tcPr>
                  <w:tcW w:w="1467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lastRenderedPageBreak/>
                    <w:t>Постановления и распоряжения Правительства Российской Федерации</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5</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BD2C29" w:rsidP="00643EFF">
                  <w:pPr>
                    <w:spacing w:after="192" w:line="240" w:lineRule="auto"/>
                    <w:rPr>
                      <w:rFonts w:ascii="Times New Roman" w:eastAsia="Times New Roman" w:hAnsi="Times New Roman" w:cs="Times New Roman"/>
                      <w:sz w:val="18"/>
                      <w:szCs w:val="18"/>
                      <w:lang w:eastAsia="ru-RU"/>
                    </w:rPr>
                  </w:pPr>
                  <w:hyperlink r:id="rId21" w:history="1">
                    <w:r w:rsidR="00643EFF" w:rsidRPr="00643EFF">
                      <w:rPr>
                        <w:rFonts w:ascii="Times New Roman" w:eastAsia="Times New Roman" w:hAnsi="Times New Roman" w:cs="Times New Roman"/>
                        <w:color w:val="333333"/>
                        <w:sz w:val="18"/>
                        <w:szCs w:val="18"/>
                        <w:u w:val="single"/>
                        <w:lang w:eastAsia="ru-RU"/>
                      </w:rPr>
                      <w:t xml:space="preserve">Постановление Правительства РФ от 03.04.2013 N </w:t>
                    </w:r>
                    <w:proofErr w:type="gramStart"/>
                    <w:r w:rsidR="00643EFF" w:rsidRPr="00643EFF">
                      <w:rPr>
                        <w:rFonts w:ascii="Times New Roman" w:eastAsia="Times New Roman" w:hAnsi="Times New Roman" w:cs="Times New Roman"/>
                        <w:color w:val="333333"/>
                        <w:sz w:val="18"/>
                        <w:szCs w:val="18"/>
                        <w:u w:val="single"/>
                        <w:lang w:eastAsia="ru-RU"/>
                      </w:rPr>
                      <w:t>290  "</w:t>
                    </w:r>
                    <w:proofErr w:type="gramEnd"/>
                    <w:r w:rsidR="00643EFF" w:rsidRPr="00643EFF">
                      <w:rPr>
                        <w:rFonts w:ascii="Times New Roman" w:eastAsia="Times New Roman" w:hAnsi="Times New Roman" w:cs="Times New Roman"/>
                        <w:color w:val="333333"/>
                        <w:sz w:val="18"/>
                        <w:szCs w:val="18"/>
                        <w:u w:val="single"/>
                        <w:lang w:eastAsia="ru-RU"/>
                      </w:rPr>
                      <w:t xml:space="preserve">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w:t>
                    </w:r>
                    <w:r w:rsidR="00643EFF" w:rsidRPr="00643EFF">
                      <w:rPr>
                        <w:rFonts w:ascii="Times New Roman" w:eastAsia="Times New Roman" w:hAnsi="Times New Roman" w:cs="Times New Roman"/>
                        <w:color w:val="333333"/>
                        <w:sz w:val="18"/>
                        <w:szCs w:val="18"/>
                        <w:u w:val="single"/>
                        <w:lang w:eastAsia="ru-RU"/>
                      </w:rPr>
                      <w:lastRenderedPageBreak/>
                      <w:t>работ, необходимых для обеспечения надлежащего содержания общего имущества в многоквартирном доме")</w:t>
                    </w:r>
                  </w:hyperlink>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lastRenderedPageBreak/>
                    <w:t>юридические</w:t>
                  </w:r>
                  <w:proofErr w:type="gramEnd"/>
                  <w:r w:rsidRPr="00643EFF">
                    <w:rPr>
                      <w:rFonts w:ascii="Times New Roman" w:eastAsia="Times New Roman" w:hAnsi="Times New Roman" w:cs="Times New Roman"/>
                      <w:sz w:val="18"/>
                      <w:szCs w:val="18"/>
                      <w:lang w:eastAsia="ru-RU"/>
                    </w:rPr>
                    <w:t xml:space="preserve"> лица,</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индивидуальные</w:t>
                  </w:r>
                  <w:proofErr w:type="gramEnd"/>
                  <w:r w:rsidRPr="00643EFF">
                    <w:rPr>
                      <w:rFonts w:ascii="Times New Roman" w:eastAsia="Times New Roman" w:hAnsi="Times New Roman" w:cs="Times New Roman"/>
                      <w:sz w:val="18"/>
                      <w:szCs w:val="18"/>
                      <w:lang w:eastAsia="ru-RU"/>
                    </w:rPr>
                    <w:t xml:space="preserve"> предприниматели,</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граждане</w:t>
                  </w:r>
                  <w:proofErr w:type="gramEnd"/>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lastRenderedPageBreak/>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lastRenderedPageBreak/>
                    <w:t>Весь документ</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lastRenderedPageBreak/>
                    <w:t>6</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BD2C29" w:rsidP="00643EFF">
                  <w:pPr>
                    <w:spacing w:after="192" w:line="240" w:lineRule="auto"/>
                    <w:rPr>
                      <w:rFonts w:ascii="Times New Roman" w:eastAsia="Times New Roman" w:hAnsi="Times New Roman" w:cs="Times New Roman"/>
                      <w:sz w:val="18"/>
                      <w:szCs w:val="18"/>
                      <w:lang w:eastAsia="ru-RU"/>
                    </w:rPr>
                  </w:pPr>
                  <w:hyperlink r:id="rId22" w:history="1">
                    <w:r w:rsidR="00643EFF" w:rsidRPr="00643EFF">
                      <w:rPr>
                        <w:rFonts w:ascii="Times New Roman" w:eastAsia="Times New Roman" w:hAnsi="Times New Roman" w:cs="Times New Roman"/>
                        <w:color w:val="333333"/>
                        <w:sz w:val="18"/>
                        <w:szCs w:val="18"/>
                        <w:u w:val="single"/>
                        <w:lang w:eastAsia="ru-RU"/>
                      </w:rPr>
                      <w:t>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юридические</w:t>
                  </w:r>
                  <w:proofErr w:type="gramEnd"/>
                  <w:r w:rsidRPr="00643EFF">
                    <w:rPr>
                      <w:rFonts w:ascii="Times New Roman" w:eastAsia="Times New Roman" w:hAnsi="Times New Roman" w:cs="Times New Roman"/>
                      <w:sz w:val="18"/>
                      <w:szCs w:val="18"/>
                      <w:lang w:eastAsia="ru-RU"/>
                    </w:rPr>
                    <w:t xml:space="preserve"> лица,</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индивидуальные</w:t>
                  </w:r>
                  <w:proofErr w:type="gramEnd"/>
                  <w:r w:rsidRPr="00643EFF">
                    <w:rPr>
                      <w:rFonts w:ascii="Times New Roman" w:eastAsia="Times New Roman" w:hAnsi="Times New Roman" w:cs="Times New Roman"/>
                      <w:sz w:val="18"/>
                      <w:szCs w:val="18"/>
                      <w:lang w:eastAsia="ru-RU"/>
                    </w:rPr>
                    <w:t xml:space="preserve"> предприниматели,</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граждане</w:t>
                  </w:r>
                  <w:proofErr w:type="gramEnd"/>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Весь документ</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7</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BD2C29" w:rsidP="00643EFF">
                  <w:pPr>
                    <w:spacing w:after="192" w:line="240" w:lineRule="auto"/>
                    <w:rPr>
                      <w:rFonts w:ascii="Times New Roman" w:eastAsia="Times New Roman" w:hAnsi="Times New Roman" w:cs="Times New Roman"/>
                      <w:sz w:val="18"/>
                      <w:szCs w:val="18"/>
                      <w:lang w:eastAsia="ru-RU"/>
                    </w:rPr>
                  </w:pPr>
                  <w:hyperlink r:id="rId23" w:history="1">
                    <w:r w:rsidR="00643EFF" w:rsidRPr="00643EFF">
                      <w:rPr>
                        <w:rFonts w:ascii="Times New Roman" w:eastAsia="Times New Roman" w:hAnsi="Times New Roman" w:cs="Times New Roman"/>
                        <w:color w:val="333333"/>
                        <w:sz w:val="18"/>
                        <w:szCs w:val="18"/>
                        <w:u w:val="single"/>
                        <w:lang w:eastAsia="ru-RU"/>
                      </w:rPr>
                      <w:t>Постановление Правительства РФ от 21.01.2006 N 25 "Об утверждении Правил пользования жилыми помещениями"</w:t>
                    </w:r>
                  </w:hyperlink>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юридические</w:t>
                  </w:r>
                  <w:proofErr w:type="gramEnd"/>
                  <w:r w:rsidRPr="00643EFF">
                    <w:rPr>
                      <w:rFonts w:ascii="Times New Roman" w:eastAsia="Times New Roman" w:hAnsi="Times New Roman" w:cs="Times New Roman"/>
                      <w:sz w:val="18"/>
                      <w:szCs w:val="18"/>
                      <w:lang w:eastAsia="ru-RU"/>
                    </w:rPr>
                    <w:t xml:space="preserve"> лица,</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индивидуальные</w:t>
                  </w:r>
                  <w:proofErr w:type="gramEnd"/>
                  <w:r w:rsidRPr="00643EFF">
                    <w:rPr>
                      <w:rFonts w:ascii="Times New Roman" w:eastAsia="Times New Roman" w:hAnsi="Times New Roman" w:cs="Times New Roman"/>
                      <w:sz w:val="18"/>
                      <w:szCs w:val="18"/>
                      <w:lang w:eastAsia="ru-RU"/>
                    </w:rPr>
                    <w:t xml:space="preserve"> предприниматели,</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граждане</w:t>
                  </w:r>
                  <w:proofErr w:type="gramEnd"/>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Весь документ</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r>
            <w:tr w:rsidR="00643EFF" w:rsidRPr="00643EFF">
              <w:tc>
                <w:tcPr>
                  <w:tcW w:w="1467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Нормативные правовые акты федеральных органов исполнительной власти и нормативные документы федеральных органов исполнительной власти</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8</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BD2C29" w:rsidP="00643EFF">
                  <w:pPr>
                    <w:spacing w:after="192" w:line="240" w:lineRule="auto"/>
                    <w:rPr>
                      <w:rFonts w:ascii="Times New Roman" w:eastAsia="Times New Roman" w:hAnsi="Times New Roman" w:cs="Times New Roman"/>
                      <w:sz w:val="18"/>
                      <w:szCs w:val="18"/>
                      <w:lang w:eastAsia="ru-RU"/>
                    </w:rPr>
                  </w:pPr>
                  <w:hyperlink r:id="rId24" w:history="1">
                    <w:r w:rsidR="00643EFF" w:rsidRPr="00643EFF">
                      <w:rPr>
                        <w:rFonts w:ascii="Times New Roman" w:eastAsia="Times New Roman" w:hAnsi="Times New Roman" w:cs="Times New Roman"/>
                        <w:color w:val="333333"/>
                        <w:sz w:val="18"/>
                        <w:szCs w:val="18"/>
                        <w:u w:val="single"/>
                        <w:lang w:eastAsia="ru-RU"/>
                      </w:rPr>
                      <w:t>Постановление Госстроя РФ от 27 сентября 2003 г. № 170</w:t>
                    </w:r>
                    <w:r w:rsidR="00643EFF" w:rsidRPr="00643EFF">
                      <w:rPr>
                        <w:rFonts w:ascii="Times New Roman" w:eastAsia="Times New Roman" w:hAnsi="Times New Roman" w:cs="Times New Roman"/>
                        <w:color w:val="333333"/>
                        <w:sz w:val="18"/>
                        <w:szCs w:val="18"/>
                        <w:u w:val="single"/>
                        <w:lang w:eastAsia="ru-RU"/>
                      </w:rPr>
                      <w:br/>
                      <w:t>"Об утверждении Правил и норм технической эксплуатации жилищного фонда"</w:t>
                    </w:r>
                  </w:hyperlink>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юридические</w:t>
                  </w:r>
                  <w:proofErr w:type="gramEnd"/>
                  <w:r w:rsidRPr="00643EFF">
                    <w:rPr>
                      <w:rFonts w:ascii="Times New Roman" w:eastAsia="Times New Roman" w:hAnsi="Times New Roman" w:cs="Times New Roman"/>
                      <w:sz w:val="18"/>
                      <w:szCs w:val="18"/>
                      <w:lang w:eastAsia="ru-RU"/>
                    </w:rPr>
                    <w:t xml:space="preserve"> лица,</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индивидуальные</w:t>
                  </w:r>
                  <w:proofErr w:type="gramEnd"/>
                  <w:r w:rsidRPr="00643EFF">
                    <w:rPr>
                      <w:rFonts w:ascii="Times New Roman" w:eastAsia="Times New Roman" w:hAnsi="Times New Roman" w:cs="Times New Roman"/>
                      <w:sz w:val="18"/>
                      <w:szCs w:val="18"/>
                      <w:lang w:eastAsia="ru-RU"/>
                    </w:rPr>
                    <w:t xml:space="preserve"> предприниматели,</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proofErr w:type="gramStart"/>
                  <w:r w:rsidRPr="00643EFF">
                    <w:rPr>
                      <w:rFonts w:ascii="Times New Roman" w:eastAsia="Times New Roman" w:hAnsi="Times New Roman" w:cs="Times New Roman"/>
                      <w:sz w:val="18"/>
                      <w:szCs w:val="18"/>
                      <w:lang w:eastAsia="ru-RU"/>
                    </w:rPr>
                    <w:t>граждане</w:t>
                  </w:r>
                  <w:proofErr w:type="gramEnd"/>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Весь документ</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r>
            <w:tr w:rsidR="00643EFF" w:rsidRPr="00643EFF">
              <w:tc>
                <w:tcPr>
                  <w:tcW w:w="1467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t>Законы и иные нормативные правовые акты субъектов Российской Федерации</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9</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296F13" w:rsidP="00296F13">
                  <w:pPr>
                    <w:spacing w:after="192" w:line="240" w:lineRule="auto"/>
                    <w:rPr>
                      <w:rFonts w:ascii="Times New Roman" w:eastAsia="Times New Roman" w:hAnsi="Times New Roman" w:cs="Times New Roman"/>
                      <w:sz w:val="18"/>
                      <w:szCs w:val="18"/>
                      <w:lang w:eastAsia="ru-RU"/>
                    </w:rPr>
                  </w:pPr>
                  <w:r>
                    <w:t xml:space="preserve"> </w:t>
                  </w:r>
                  <w:hyperlink r:id="rId25" w:history="1"/>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296F13" w:rsidP="00643EFF">
                  <w:pPr>
                    <w:spacing w:after="192"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643EFF" w:rsidRPr="00643EFF" w:rsidRDefault="00296F13" w:rsidP="00643EFF">
                  <w:pPr>
                    <w:spacing w:after="192"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296F13" w:rsidP="00643EFF">
                  <w:pPr>
                    <w:spacing w:after="192"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r>
            <w:tr w:rsidR="00643EFF" w:rsidRPr="00643EFF">
              <w:tc>
                <w:tcPr>
                  <w:tcW w:w="1467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296F13">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b/>
                      <w:bCs/>
                      <w:sz w:val="18"/>
                      <w:szCs w:val="18"/>
                      <w:lang w:eastAsia="ru-RU"/>
                    </w:rPr>
                    <w:lastRenderedPageBreak/>
                    <w:t>Муниципальн</w:t>
                  </w:r>
                  <w:r w:rsidR="00296F13">
                    <w:rPr>
                      <w:rFonts w:ascii="Times New Roman" w:eastAsia="Times New Roman" w:hAnsi="Times New Roman" w:cs="Times New Roman"/>
                      <w:b/>
                      <w:bCs/>
                      <w:sz w:val="18"/>
                      <w:szCs w:val="18"/>
                      <w:lang w:eastAsia="ru-RU"/>
                    </w:rPr>
                    <w:t>ые</w:t>
                  </w:r>
                  <w:r w:rsidRPr="00643EFF">
                    <w:rPr>
                      <w:rFonts w:ascii="Times New Roman" w:eastAsia="Times New Roman" w:hAnsi="Times New Roman" w:cs="Times New Roman"/>
                      <w:b/>
                      <w:bCs/>
                      <w:sz w:val="18"/>
                      <w:szCs w:val="18"/>
                      <w:lang w:eastAsia="ru-RU"/>
                    </w:rPr>
                    <w:t xml:space="preserve"> правовый акты</w:t>
                  </w:r>
                </w:p>
              </w:tc>
            </w:tr>
            <w:tr w:rsidR="00643EFF" w:rsidRPr="00643EF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jc w:val="center"/>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10</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EFF" w:rsidRPr="00643EFF" w:rsidRDefault="00296F13" w:rsidP="00296F13">
                  <w:pPr>
                    <w:spacing w:after="192" w:line="240" w:lineRule="auto"/>
                    <w:rPr>
                      <w:rFonts w:ascii="Times New Roman" w:eastAsia="Times New Roman" w:hAnsi="Times New Roman" w:cs="Times New Roman"/>
                      <w:sz w:val="18"/>
                      <w:szCs w:val="18"/>
                      <w:lang w:eastAsia="ru-RU"/>
                    </w:rPr>
                  </w:pPr>
                  <w:r>
                    <w:t xml:space="preserve"> </w:t>
                  </w:r>
                  <w:hyperlink r:id="rId26" w:history="1"/>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296F13" w:rsidP="00643EFF">
                  <w:pPr>
                    <w:spacing w:after="192"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296F13" w:rsidP="00643EFF">
                  <w:pPr>
                    <w:spacing w:after="192"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c>
                <w:tcPr>
                  <w:tcW w:w="6456" w:type="dxa"/>
                  <w:tcBorders>
                    <w:top w:val="nil"/>
                    <w:left w:val="nil"/>
                    <w:bottom w:val="single" w:sz="8" w:space="0" w:color="auto"/>
                    <w:right w:val="single" w:sz="8" w:space="0" w:color="auto"/>
                  </w:tcBorders>
                  <w:tcMar>
                    <w:top w:w="0" w:type="dxa"/>
                    <w:left w:w="108" w:type="dxa"/>
                    <w:bottom w:w="0" w:type="dxa"/>
                    <w:right w:w="108" w:type="dxa"/>
                  </w:tcMar>
                  <w:hideMark/>
                </w:tcPr>
                <w:p w:rsidR="00643EFF" w:rsidRPr="00643EFF" w:rsidRDefault="00643EFF" w:rsidP="00643EFF">
                  <w:pPr>
                    <w:spacing w:after="192" w:line="240" w:lineRule="auto"/>
                    <w:rPr>
                      <w:rFonts w:ascii="Times New Roman" w:eastAsia="Times New Roman" w:hAnsi="Times New Roman" w:cs="Times New Roman"/>
                      <w:sz w:val="18"/>
                      <w:szCs w:val="18"/>
                      <w:lang w:eastAsia="ru-RU"/>
                    </w:rPr>
                  </w:pPr>
                  <w:r w:rsidRPr="00643EFF">
                    <w:rPr>
                      <w:rFonts w:ascii="Times New Roman" w:eastAsia="Times New Roman" w:hAnsi="Times New Roman" w:cs="Times New Roman"/>
                      <w:sz w:val="18"/>
                      <w:szCs w:val="18"/>
                      <w:lang w:eastAsia="ru-RU"/>
                    </w:rPr>
                    <w:t> </w:t>
                  </w:r>
                </w:p>
              </w:tc>
            </w:tr>
          </w:tbl>
          <w:p w:rsidR="00643EFF" w:rsidRPr="00643EFF" w:rsidRDefault="00643EFF" w:rsidP="00643EFF">
            <w:pPr>
              <w:spacing w:after="0" w:line="240" w:lineRule="auto"/>
              <w:rPr>
                <w:rFonts w:ascii="Verdana" w:eastAsia="Times New Roman" w:hAnsi="Verdana" w:cs="Times New Roman"/>
                <w:sz w:val="18"/>
                <w:szCs w:val="18"/>
                <w:lang w:eastAsia="ru-RU"/>
              </w:rPr>
            </w:pPr>
          </w:p>
        </w:tc>
      </w:tr>
    </w:tbl>
    <w:p w:rsidR="00643EFF" w:rsidRDefault="00643EFF"/>
    <w:sectPr w:rsidR="00643EFF" w:rsidSect="00643EF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79"/>
    <w:rsid w:val="00296F13"/>
    <w:rsid w:val="00342A79"/>
    <w:rsid w:val="00643EFF"/>
    <w:rsid w:val="007A1150"/>
    <w:rsid w:val="007B50F5"/>
    <w:rsid w:val="00BD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7DE46-02AF-49D6-99AB-557DC898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3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E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EFF"/>
    <w:rPr>
      <w:color w:val="0000FF"/>
      <w:u w:val="single"/>
    </w:rPr>
  </w:style>
  <w:style w:type="character" w:styleId="a5">
    <w:name w:val="Emphasis"/>
    <w:basedOn w:val="a0"/>
    <w:uiPriority w:val="20"/>
    <w:qFormat/>
    <w:rsid w:val="00643EFF"/>
    <w:rPr>
      <w:i/>
      <w:iCs/>
    </w:rPr>
  </w:style>
  <w:style w:type="paragraph" w:customStyle="1" w:styleId="s1">
    <w:name w:val="s1"/>
    <w:basedOn w:val="a"/>
    <w:rsid w:val="0064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104"/>
    <w:basedOn w:val="a0"/>
    <w:rsid w:val="00643EFF"/>
  </w:style>
  <w:style w:type="character" w:customStyle="1" w:styleId="highlightsearch4">
    <w:name w:val="highlightsearch4"/>
    <w:basedOn w:val="a0"/>
    <w:rsid w:val="00643EFF"/>
  </w:style>
  <w:style w:type="character" w:customStyle="1" w:styleId="a6">
    <w:name w:val="a"/>
    <w:basedOn w:val="a0"/>
    <w:rsid w:val="00643EFF"/>
  </w:style>
  <w:style w:type="paragraph" w:customStyle="1" w:styleId="pcenter1">
    <w:name w:val="pcenter1"/>
    <w:basedOn w:val="a"/>
    <w:rsid w:val="00643E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07819">
      <w:bodyDiv w:val="1"/>
      <w:marLeft w:val="0"/>
      <w:marRight w:val="0"/>
      <w:marTop w:val="0"/>
      <w:marBottom w:val="0"/>
      <w:divBdr>
        <w:top w:val="none" w:sz="0" w:space="0" w:color="auto"/>
        <w:left w:val="none" w:sz="0" w:space="0" w:color="auto"/>
        <w:bottom w:val="none" w:sz="0" w:space="0" w:color="auto"/>
        <w:right w:val="none" w:sz="0" w:space="0" w:color="auto"/>
      </w:divBdr>
    </w:div>
    <w:div w:id="20916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balakhna.nn.ru/?id=35882" TargetMode="External"/><Relationship Id="rId18" Type="http://schemas.openxmlformats.org/officeDocument/2006/relationships/hyperlink" Target="http://ivo.garant.ru/" TargetMode="External"/><Relationship Id="rId26" Type="http://schemas.openxmlformats.org/officeDocument/2006/relationships/hyperlink" Target="http://balakhna.nn.ru/?id=35890" TargetMode="External"/><Relationship Id="rId3" Type="http://schemas.openxmlformats.org/officeDocument/2006/relationships/webSettings" Target="webSettings.xml"/><Relationship Id="rId21" Type="http://schemas.openxmlformats.org/officeDocument/2006/relationships/hyperlink" Target="http://docs.cntd.ru/document/499012340" TargetMode="External"/><Relationship Id="rId7" Type="http://schemas.openxmlformats.org/officeDocument/2006/relationships/hyperlink" Target="http://ivo.garant.ru/" TargetMode="External"/><Relationship Id="rId12" Type="http://schemas.openxmlformats.org/officeDocument/2006/relationships/hyperlink" Target="consultantplus://offline/ref=A9580CFA4297E5DC878775D7832D5ECAB0044C0F1745EAAC1E5AB2E4315CC6E9637F78041DF5q3v6N" TargetMode="External"/><Relationship Id="rId17" Type="http://schemas.openxmlformats.org/officeDocument/2006/relationships/hyperlink" Target="http://ivo.garant.ru/" TargetMode="External"/><Relationship Id="rId25" Type="http://schemas.openxmlformats.org/officeDocument/2006/relationships/hyperlink" Target="http://docs.cntd.ru/document/944948019" TargetMode="External"/><Relationship Id="rId2" Type="http://schemas.openxmlformats.org/officeDocument/2006/relationships/settings" Target="settings.xml"/><Relationship Id="rId16" Type="http://schemas.openxmlformats.org/officeDocument/2006/relationships/hyperlink" Target="http://docs.cntd.ru/document/901729631"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consultantplus://offline/ref=A9580CFA4297E5DC878775D7832D5ECAB0044C0F1745EAAC1E5AB2E4315CC6E9637F780010F9q3v6N" TargetMode="External"/><Relationship Id="rId24" Type="http://schemas.openxmlformats.org/officeDocument/2006/relationships/hyperlink" Target="http://docs.cntd.ru/document/901877221" TargetMode="External"/><Relationship Id="rId5" Type="http://schemas.openxmlformats.org/officeDocument/2006/relationships/hyperlink" Target="http://ivo.garant.ru/" TargetMode="External"/><Relationship Id="rId15" Type="http://schemas.openxmlformats.org/officeDocument/2006/relationships/hyperlink" Target="garantf1://12064247.0/" TargetMode="External"/><Relationship Id="rId23" Type="http://schemas.openxmlformats.org/officeDocument/2006/relationships/hyperlink" Target="http://docs.cntd.ru/document/901964649" TargetMode="External"/><Relationship Id="rId28" Type="http://schemas.openxmlformats.org/officeDocument/2006/relationships/theme" Target="theme/theme1.xml"/><Relationship Id="rId10" Type="http://schemas.openxmlformats.org/officeDocument/2006/relationships/hyperlink" Target="consultantplus://offline/ref=A9580CFA4297E5DC878775D7832D5ECAB0044C0F1745EAAC1E5AB2E4315CC6E9637F78011FF6q3v7N" TargetMode="External"/><Relationship Id="rId19" Type="http://schemas.openxmlformats.org/officeDocument/2006/relationships/hyperlink" Target="http://ivo.garant.ru/" TargetMode="External"/><Relationship Id="rId4" Type="http://schemas.openxmlformats.org/officeDocument/2006/relationships/hyperlink" Target="http://docs.cntd.ru/document/901919946/" TargetMode="External"/><Relationship Id="rId9" Type="http://schemas.openxmlformats.org/officeDocument/2006/relationships/hyperlink" Target="http://docs.cntd.ru/document/901807667" TargetMode="External"/><Relationship Id="rId14" Type="http://schemas.openxmlformats.org/officeDocument/2006/relationships/hyperlink" Target="http://balakhna.nn.ru/?id=35882" TargetMode="External"/><Relationship Id="rId22" Type="http://schemas.openxmlformats.org/officeDocument/2006/relationships/hyperlink" Target="http://docs.cntd.ru/document/90199197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3019</Words>
  <Characters>17210</Characters>
  <Application>Microsoft Office Word</Application>
  <DocSecurity>0</DocSecurity>
  <Lines>143</Lines>
  <Paragraphs>40</Paragraphs>
  <ScaleCrop>false</ScaleCrop>
  <Company>SPecialiST RePack</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2018-08-28T06:32:00Z</dcterms:created>
  <dcterms:modified xsi:type="dcterms:W3CDTF">2018-08-28T07:19:00Z</dcterms:modified>
</cp:coreProperties>
</file>