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31" w:rsidRPr="00926031" w:rsidRDefault="00926031" w:rsidP="00926031">
      <w:pPr>
        <w:spacing w:before="100" w:beforeAutospacing="1" w:after="100" w:afterAutospacing="1"/>
        <w:outlineLvl w:val="0"/>
        <w:rPr>
          <w:rFonts w:eastAsia="Times New Roman" w:cs="Times New Roman"/>
          <w:color w:val="000000"/>
          <w:kern w:val="36"/>
          <w:sz w:val="40"/>
          <w:szCs w:val="40"/>
          <w:lang w:eastAsia="ru-RU"/>
        </w:rPr>
      </w:pPr>
      <w:bookmarkStart w:id="0" w:name="_GoBack"/>
      <w:bookmarkEnd w:id="0"/>
      <w:r w:rsidRPr="00926031">
        <w:rPr>
          <w:rFonts w:eastAsia="Times New Roman" w:cs="Times New Roman"/>
          <w:color w:val="000000"/>
          <w:kern w:val="36"/>
          <w:sz w:val="40"/>
          <w:szCs w:val="40"/>
          <w:lang w:eastAsia="ru-RU"/>
        </w:rPr>
        <w:b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b/>
          <w:bCs/>
          <w:color w:val="000000"/>
          <w:szCs w:val="24"/>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926031">
        <w:rPr>
          <w:rFonts w:eastAsia="Times New Roman" w:cs="Times New Roman"/>
          <w:color w:val="000000"/>
          <w:szCs w:val="24"/>
          <w:lang w:eastAsia="ru-RU"/>
        </w:rPr>
        <w:t>испрашивание</w:t>
      </w:r>
      <w:proofErr w:type="spellEnd"/>
      <w:r w:rsidRPr="00926031">
        <w:rPr>
          <w:rFonts w:eastAsia="Times New Roman" w:cs="Times New Roman"/>
          <w:color w:val="000000"/>
          <w:szCs w:val="24"/>
          <w:lang w:eastAsia="ru-RU"/>
        </w:rPr>
        <w:t xml:space="preserve"> или получение </w:t>
      </w:r>
      <w:proofErr w:type="gramStart"/>
      <w:r w:rsidRPr="00926031">
        <w:rPr>
          <w:rFonts w:eastAsia="Times New Roman" w:cs="Times New Roman"/>
          <w:color w:val="000000"/>
          <w:szCs w:val="24"/>
          <w:lang w:eastAsia="ru-RU"/>
        </w:rPr>
        <w:t>какими-либо</w:t>
      </w:r>
      <w:proofErr w:type="gramEnd"/>
      <w:r w:rsidRPr="00926031">
        <w:rPr>
          <w:rFonts w:eastAsia="Times New Roman" w:cs="Times New Roman"/>
          <w:color w:val="000000"/>
          <w:szCs w:val="24"/>
          <w:lang w:eastAsia="ru-RU"/>
        </w:rPr>
        <w:t xml:space="preserve">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926031">
        <w:rPr>
          <w:rFonts w:eastAsia="Times New Roman" w:cs="Times New Roman"/>
          <w:color w:val="000000"/>
          <w:szCs w:val="24"/>
          <w:lang w:eastAsia="ru-RU"/>
        </w:rPr>
        <w:t xml:space="preserve"> закон № 97-ФЗ).</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lastRenderedPageBreak/>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926031">
        <w:rPr>
          <w:rFonts w:eastAsia="Times New Roman" w:cs="Times New Roman"/>
          <w:color w:val="000000"/>
          <w:szCs w:val="24"/>
          <w:lang w:eastAsia="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w:t>
      </w:r>
      <w:r w:rsidRPr="00926031">
        <w:rPr>
          <w:rFonts w:eastAsia="Times New Roman" w:cs="Times New Roman"/>
          <w:color w:val="000000"/>
          <w:szCs w:val="24"/>
          <w:lang w:eastAsia="ru-RU"/>
        </w:rPr>
        <w:lastRenderedPageBreak/>
        <w:t>усомниться в его объективности и добросовестности, наносит ущерб репутации системы государственного управления в целом.</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926031">
        <w:rPr>
          <w:rFonts w:eastAsia="Times New Roman" w:cs="Times New Roman"/>
          <w:color w:val="000000"/>
          <w:szCs w:val="24"/>
          <w:lang w:eastAsia="ru-RU"/>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Мероприятия, включенные в комплекс мер, рекомендуется осуществлять по следующим направлениям:</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lastRenderedPageBreak/>
        <w:t>Основными задачами осуществления комплекса мер являются: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b/>
          <w:bCs/>
          <w:color w:val="000000"/>
          <w:szCs w:val="24"/>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u w:val="single"/>
          <w:lang w:eastAsia="ru-RU"/>
        </w:rPr>
        <w:t xml:space="preserve">1. </w:t>
      </w:r>
      <w:proofErr w:type="gramStart"/>
      <w:r w:rsidRPr="00926031">
        <w:rPr>
          <w:rFonts w:eastAsia="Times New Roman" w:cs="Times New Roman"/>
          <w:color w:val="000000"/>
          <w:szCs w:val="24"/>
          <w:u w:val="single"/>
          <w:lang w:eastAsia="ru-RU"/>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Реализацию данного направления рекомендуется осуществлять посредством:</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проведения серии учебно-практических семинаров (тренингов);</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1.1. В рамках серии учебно-практических семинаров является целесообразным рассмотрение следующих вопросов.</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roofErr w:type="gramStart"/>
      <w:r w:rsidRPr="00926031">
        <w:rPr>
          <w:rFonts w:eastAsia="Times New Roman" w:cs="Times New Roman"/>
          <w:color w:val="000000"/>
          <w:szCs w:val="24"/>
          <w:lang w:eastAsia="ru-RU"/>
        </w:rPr>
        <w:t>.</w:t>
      </w:r>
      <w:proofErr w:type="gramEnd"/>
      <w:r w:rsidRPr="00926031">
        <w:rPr>
          <w:rFonts w:eastAsia="Times New Roman" w:cs="Times New Roman"/>
          <w:color w:val="000000"/>
          <w:szCs w:val="24"/>
          <w:lang w:eastAsia="ru-RU"/>
        </w:rPr>
        <w:t xml:space="preserve"> (</w:t>
      </w:r>
      <w:proofErr w:type="gramStart"/>
      <w:r w:rsidRPr="00926031">
        <w:rPr>
          <w:rFonts w:eastAsia="Times New Roman" w:cs="Times New Roman"/>
          <w:color w:val="000000"/>
          <w:szCs w:val="24"/>
          <w:lang w:eastAsia="ru-RU"/>
        </w:rPr>
        <w:t>п</w:t>
      </w:r>
      <w:proofErr w:type="gramEnd"/>
      <w:r w:rsidRPr="00926031">
        <w:rPr>
          <w:rFonts w:eastAsia="Times New Roman" w:cs="Times New Roman"/>
          <w:color w:val="000000"/>
          <w:szCs w:val="24"/>
          <w:lang w:eastAsia="ru-RU"/>
        </w:rPr>
        <w:t>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lastRenderedPageBreak/>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4) Участие родственников в получении взятки. </w:t>
      </w:r>
      <w:proofErr w:type="gramStart"/>
      <w:r w:rsidRPr="00926031">
        <w:rPr>
          <w:rFonts w:eastAsia="Times New Roman" w:cs="Times New Roman"/>
          <w:color w:val="000000"/>
          <w:szCs w:val="24"/>
          <w:lang w:eastAsia="ru-RU"/>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5) Понятие вымогательства взятки. </w:t>
      </w:r>
      <w:proofErr w:type="gramStart"/>
      <w:r w:rsidRPr="00926031">
        <w:rPr>
          <w:rFonts w:eastAsia="Times New Roman" w:cs="Times New Roman"/>
          <w:color w:val="000000"/>
          <w:szCs w:val="24"/>
          <w:lang w:eastAsia="ru-RU"/>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926031">
        <w:rPr>
          <w:rFonts w:eastAsia="Times New Roman" w:cs="Times New Roman"/>
          <w:color w:val="000000"/>
          <w:szCs w:val="24"/>
          <w:lang w:eastAsia="ru-RU"/>
        </w:rPr>
        <w:t xml:space="preserve"> последствий для его </w:t>
      </w:r>
      <w:proofErr w:type="spellStart"/>
      <w:r w:rsidRPr="00926031">
        <w:rPr>
          <w:rFonts w:eastAsia="Times New Roman" w:cs="Times New Roman"/>
          <w:color w:val="000000"/>
          <w:szCs w:val="24"/>
          <w:lang w:eastAsia="ru-RU"/>
        </w:rPr>
        <w:t>правоохраняемых</w:t>
      </w:r>
      <w:proofErr w:type="spellEnd"/>
      <w:r w:rsidRPr="00926031">
        <w:rPr>
          <w:rFonts w:eastAsia="Times New Roman" w:cs="Times New Roman"/>
          <w:color w:val="000000"/>
          <w:szCs w:val="24"/>
          <w:lang w:eastAsia="ru-RU"/>
        </w:rPr>
        <w:t xml:space="preserve"> интересов (пункт 15 Постановления Пленума ВС РФ № 6).</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6) Исторические материалы по вышеуказанным вопросам, изложенным в Своде законов Российской Империи (Том III).</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Так в частности предлагается подготовить памятки для служащих и работников по следующим вопросам:</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lastRenderedPageBreak/>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926031">
        <w:rPr>
          <w:rFonts w:eastAsia="Times New Roman" w:cs="Times New Roman"/>
          <w:color w:val="000000"/>
          <w:szCs w:val="24"/>
          <w:lang w:eastAsia="ru-RU"/>
        </w:rPr>
        <w:t>КоАп</w:t>
      </w:r>
      <w:proofErr w:type="spellEnd"/>
      <w:r w:rsidRPr="00926031">
        <w:rPr>
          <w:rFonts w:eastAsia="Times New Roman" w:cs="Times New Roman"/>
          <w:color w:val="000000"/>
          <w:szCs w:val="24"/>
          <w:lang w:eastAsia="ru-RU"/>
        </w:rPr>
        <w:t xml:space="preserve"> РФ; пункты 9, 11, 15 Постановления Пленума ВС РФ № 6.</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u w:val="single"/>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Обеспечение информирования служащих и работников об установленных действующим </w:t>
      </w:r>
      <w:proofErr w:type="gramStart"/>
      <w:r w:rsidRPr="00926031">
        <w:rPr>
          <w:rFonts w:eastAsia="Times New Roman" w:cs="Times New Roman"/>
          <w:color w:val="000000"/>
          <w:szCs w:val="24"/>
          <w:lang w:eastAsia="ru-RU"/>
        </w:rPr>
        <w:t>законодательством</w:t>
      </w:r>
      <w:proofErr w:type="gramEnd"/>
      <w:r w:rsidRPr="00926031">
        <w:rPr>
          <w:rFonts w:eastAsia="Times New Roman" w:cs="Times New Roman"/>
          <w:color w:val="000000"/>
          <w:szCs w:val="24"/>
          <w:lang w:eastAsia="ru-RU"/>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части организации семинаров (бесед, лекций, практических занятий) необходимо рассмотреть следующие вопросы.</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1) Порядок уведомления служащего и работника о фактах склонения к совершению коррупционного правонарушения.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ходе семинара, требуется: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lastRenderedPageBreak/>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2) Порядок урегулирования конфликта интересов.</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ходе семинара, необходимо:</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3) Действия и высказывания, которые могут быть восприняты окружающими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ходе семинара, является целесообразным, в частности: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К числу таких тем относятся, например:</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lastRenderedPageBreak/>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низкий уровень заработной платы служащего, работника и нехватка денежных средств на реализацию тех или иных нужд;</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желание приобрести то или иное имущество, получить ту или иную услугу, отправиться в туристическую поездку;</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отсутствие работы у родственников служащего, работника;</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необходимость поступления детей служащего, работника в образовательные учреждения и т.д.</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К числу таких предложений относятся, например предложения:</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предоставить служащему, работнику и/или его родственникам скидку;</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внести деньги в конкретный благотворительный фонд;</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поддержать конкретную спортивную команду и т.д.</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г) разъяснить служащим и работникам, что совершение ими определенных действий, может </w:t>
      </w:r>
      <w:proofErr w:type="gramStart"/>
      <w:r w:rsidRPr="00926031">
        <w:rPr>
          <w:rFonts w:eastAsia="Times New Roman" w:cs="Times New Roman"/>
          <w:color w:val="000000"/>
          <w:szCs w:val="24"/>
          <w:lang w:eastAsia="ru-RU"/>
        </w:rPr>
        <w:t>восприниматься</w:t>
      </w:r>
      <w:proofErr w:type="gramEnd"/>
      <w:r w:rsidRPr="00926031">
        <w:rPr>
          <w:rFonts w:eastAsia="Times New Roman" w:cs="Times New Roman"/>
          <w:color w:val="000000"/>
          <w:szCs w:val="24"/>
          <w:lang w:eastAsia="ru-RU"/>
        </w:rPr>
        <w:t xml:space="preserve"> как согласие принять взятку или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К числу таких действий относятся, например:</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регулярное получение подарков, даже (если речь идет не о государственном гражданском служащем) стоимостью менее 3000 рублей;</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2) о типовых случаях конфликтов интересов и порядок их урегулирования;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3) поведение, которое может быть </w:t>
      </w:r>
      <w:proofErr w:type="gramStart"/>
      <w:r w:rsidRPr="00926031">
        <w:rPr>
          <w:rFonts w:eastAsia="Times New Roman" w:cs="Times New Roman"/>
          <w:color w:val="000000"/>
          <w:szCs w:val="24"/>
          <w:lang w:eastAsia="ru-RU"/>
        </w:rPr>
        <w:t>воспринято</w:t>
      </w:r>
      <w:proofErr w:type="gramEnd"/>
      <w:r w:rsidRPr="00926031">
        <w:rPr>
          <w:rFonts w:eastAsia="Times New Roman" w:cs="Times New Roman"/>
          <w:color w:val="000000"/>
          <w:szCs w:val="24"/>
          <w:lang w:eastAsia="ru-RU"/>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u w:val="single"/>
          <w:lang w:eastAsia="ru-RU"/>
        </w:rPr>
        <w:lastRenderedPageBreak/>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sidRPr="00926031">
        <w:rPr>
          <w:rFonts w:eastAsia="Times New Roman" w:cs="Times New Roman"/>
          <w:color w:val="000000"/>
          <w:szCs w:val="24"/>
          <w:lang w:eastAsia="ru-RU"/>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sidRPr="00926031">
        <w:rPr>
          <w:rFonts w:eastAsia="Times New Roman" w:cs="Times New Roman"/>
          <w:color w:val="000000"/>
          <w:szCs w:val="24"/>
          <w:lang w:eastAsia="ru-RU"/>
        </w:rPr>
        <w:t>расхадах</w:t>
      </w:r>
      <w:proofErr w:type="spellEnd"/>
      <w:r w:rsidRPr="00926031">
        <w:rPr>
          <w:rFonts w:eastAsia="Times New Roman" w:cs="Times New Roman"/>
          <w:color w:val="000000"/>
          <w:szCs w:val="24"/>
          <w:lang w:eastAsia="ru-RU"/>
        </w:rP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sidRPr="00926031">
        <w:rPr>
          <w:rFonts w:eastAsia="Times New Roman" w:cs="Times New Roman"/>
          <w:color w:val="000000"/>
          <w:szCs w:val="24"/>
          <w:lang w:eastAsia="ru-RU"/>
        </w:rPr>
        <w:t xml:space="preserve"> По итогам указанных обсуждений следует актуализировать положений локальных правовых актов.</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связи с этим необходимо, в частности:</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закрепить требования о конфиденциальности информации о личности заявителя;</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установить режим доступа к журналу входящей корреспонденции, содержащему данные, позволяющие идентифицировать личность заявителя;</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u w:val="single"/>
          <w:lang w:eastAsia="ru-RU"/>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число мер по реализации данного направления необходимо включить следующие.</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дача взятки должностному лицу наказывается лишением свободы.</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EB2521" w:rsidRDefault="00EB2521"/>
    <w:sectPr w:rsidR="00EB2521" w:rsidSect="00E31A83">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D7" w:rsidRDefault="004E6DD7" w:rsidP="00E31A83">
      <w:r>
        <w:separator/>
      </w:r>
    </w:p>
  </w:endnote>
  <w:endnote w:type="continuationSeparator" w:id="0">
    <w:p w:rsidR="004E6DD7" w:rsidRDefault="004E6DD7" w:rsidP="00E3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D7" w:rsidRDefault="004E6DD7" w:rsidP="00E31A83">
      <w:r>
        <w:separator/>
      </w:r>
    </w:p>
  </w:footnote>
  <w:footnote w:type="continuationSeparator" w:id="0">
    <w:p w:rsidR="004E6DD7" w:rsidRDefault="004E6DD7" w:rsidP="00E31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079"/>
      <w:docPartObj>
        <w:docPartGallery w:val="Page Numbers (Top of Page)"/>
        <w:docPartUnique/>
      </w:docPartObj>
    </w:sdtPr>
    <w:sdtEndPr/>
    <w:sdtContent>
      <w:p w:rsidR="00E31A83" w:rsidRDefault="004E6DD7">
        <w:pPr>
          <w:pStyle w:val="a4"/>
          <w:jc w:val="center"/>
        </w:pPr>
        <w:r>
          <w:fldChar w:fldCharType="begin"/>
        </w:r>
        <w:r>
          <w:instrText xml:space="preserve"> PAGE   \* MERGEFORMAT </w:instrText>
        </w:r>
        <w:r>
          <w:fldChar w:fldCharType="separate"/>
        </w:r>
        <w:r w:rsidR="00052737">
          <w:rPr>
            <w:noProof/>
          </w:rPr>
          <w:t>10</w:t>
        </w:r>
        <w:r>
          <w:rPr>
            <w:noProof/>
          </w:rPr>
          <w:fldChar w:fldCharType="end"/>
        </w:r>
      </w:p>
    </w:sdtContent>
  </w:sdt>
  <w:p w:rsidR="00E31A83" w:rsidRDefault="00E31A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31"/>
    <w:rsid w:val="00052737"/>
    <w:rsid w:val="00091521"/>
    <w:rsid w:val="004E6DD7"/>
    <w:rsid w:val="005D5A6F"/>
    <w:rsid w:val="006971C4"/>
    <w:rsid w:val="00926031"/>
    <w:rsid w:val="00B70949"/>
    <w:rsid w:val="00E31A83"/>
    <w:rsid w:val="00EB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49"/>
    <w:pPr>
      <w:spacing w:after="0" w:line="240" w:lineRule="auto"/>
    </w:pPr>
    <w:rPr>
      <w:rFonts w:ascii="Times New Roman" w:hAnsi="Times New Roman"/>
      <w:sz w:val="24"/>
    </w:rPr>
  </w:style>
  <w:style w:type="paragraph" w:styleId="1">
    <w:name w:val="heading 1"/>
    <w:basedOn w:val="a"/>
    <w:link w:val="10"/>
    <w:uiPriority w:val="9"/>
    <w:qFormat/>
    <w:rsid w:val="00926031"/>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0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6031"/>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926031"/>
  </w:style>
  <w:style w:type="paragraph" w:styleId="a4">
    <w:name w:val="header"/>
    <w:basedOn w:val="a"/>
    <w:link w:val="a5"/>
    <w:uiPriority w:val="99"/>
    <w:unhideWhenUsed/>
    <w:rsid w:val="00E31A83"/>
    <w:pPr>
      <w:tabs>
        <w:tab w:val="center" w:pos="4677"/>
        <w:tab w:val="right" w:pos="9355"/>
      </w:tabs>
    </w:pPr>
  </w:style>
  <w:style w:type="character" w:customStyle="1" w:styleId="a5">
    <w:name w:val="Верхний колонтитул Знак"/>
    <w:basedOn w:val="a0"/>
    <w:link w:val="a4"/>
    <w:uiPriority w:val="99"/>
    <w:rsid w:val="00E31A83"/>
    <w:rPr>
      <w:rFonts w:ascii="Times New Roman" w:hAnsi="Times New Roman"/>
      <w:sz w:val="24"/>
    </w:rPr>
  </w:style>
  <w:style w:type="paragraph" w:styleId="a6">
    <w:name w:val="footer"/>
    <w:basedOn w:val="a"/>
    <w:link w:val="a7"/>
    <w:uiPriority w:val="99"/>
    <w:semiHidden/>
    <w:unhideWhenUsed/>
    <w:rsid w:val="00E31A83"/>
    <w:pPr>
      <w:tabs>
        <w:tab w:val="center" w:pos="4677"/>
        <w:tab w:val="right" w:pos="9355"/>
      </w:tabs>
    </w:pPr>
  </w:style>
  <w:style w:type="character" w:customStyle="1" w:styleId="a7">
    <w:name w:val="Нижний колонтитул Знак"/>
    <w:basedOn w:val="a0"/>
    <w:link w:val="a6"/>
    <w:uiPriority w:val="99"/>
    <w:semiHidden/>
    <w:rsid w:val="00E31A8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49"/>
    <w:pPr>
      <w:spacing w:after="0" w:line="240" w:lineRule="auto"/>
    </w:pPr>
    <w:rPr>
      <w:rFonts w:ascii="Times New Roman" w:hAnsi="Times New Roman"/>
      <w:sz w:val="24"/>
    </w:rPr>
  </w:style>
  <w:style w:type="paragraph" w:styleId="1">
    <w:name w:val="heading 1"/>
    <w:basedOn w:val="a"/>
    <w:link w:val="10"/>
    <w:uiPriority w:val="9"/>
    <w:qFormat/>
    <w:rsid w:val="00926031"/>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0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6031"/>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926031"/>
  </w:style>
  <w:style w:type="paragraph" w:styleId="a4">
    <w:name w:val="header"/>
    <w:basedOn w:val="a"/>
    <w:link w:val="a5"/>
    <w:uiPriority w:val="99"/>
    <w:unhideWhenUsed/>
    <w:rsid w:val="00E31A83"/>
    <w:pPr>
      <w:tabs>
        <w:tab w:val="center" w:pos="4677"/>
        <w:tab w:val="right" w:pos="9355"/>
      </w:tabs>
    </w:pPr>
  </w:style>
  <w:style w:type="character" w:customStyle="1" w:styleId="a5">
    <w:name w:val="Верхний колонтитул Знак"/>
    <w:basedOn w:val="a0"/>
    <w:link w:val="a4"/>
    <w:uiPriority w:val="99"/>
    <w:rsid w:val="00E31A83"/>
    <w:rPr>
      <w:rFonts w:ascii="Times New Roman" w:hAnsi="Times New Roman"/>
      <w:sz w:val="24"/>
    </w:rPr>
  </w:style>
  <w:style w:type="paragraph" w:styleId="a6">
    <w:name w:val="footer"/>
    <w:basedOn w:val="a"/>
    <w:link w:val="a7"/>
    <w:uiPriority w:val="99"/>
    <w:semiHidden/>
    <w:unhideWhenUsed/>
    <w:rsid w:val="00E31A83"/>
    <w:pPr>
      <w:tabs>
        <w:tab w:val="center" w:pos="4677"/>
        <w:tab w:val="right" w:pos="9355"/>
      </w:tabs>
    </w:pPr>
  </w:style>
  <w:style w:type="character" w:customStyle="1" w:styleId="a7">
    <w:name w:val="Нижний колонтитул Знак"/>
    <w:basedOn w:val="a0"/>
    <w:link w:val="a6"/>
    <w:uiPriority w:val="99"/>
    <w:semiHidden/>
    <w:rsid w:val="00E31A8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3998">
      <w:bodyDiv w:val="1"/>
      <w:marLeft w:val="0"/>
      <w:marRight w:val="0"/>
      <w:marTop w:val="0"/>
      <w:marBottom w:val="0"/>
      <w:divBdr>
        <w:top w:val="none" w:sz="0" w:space="0" w:color="auto"/>
        <w:left w:val="none" w:sz="0" w:space="0" w:color="auto"/>
        <w:bottom w:val="none" w:sz="0" w:space="0" w:color="auto"/>
        <w:right w:val="none" w:sz="0" w:space="0" w:color="auto"/>
      </w:divBdr>
      <w:divsChild>
        <w:div w:id="171792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3962</Words>
  <Characters>22587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Шаманская О.Н.</dc:creator>
  <cp:lastModifiedBy>Plat</cp:lastModifiedBy>
  <cp:revision>2</cp:revision>
  <dcterms:created xsi:type="dcterms:W3CDTF">2019-09-19T07:50:00Z</dcterms:created>
  <dcterms:modified xsi:type="dcterms:W3CDTF">2019-09-19T07:50:00Z</dcterms:modified>
</cp:coreProperties>
</file>