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1" w:rsidRDefault="00114841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ПРОЕКТ</w:t>
      </w:r>
    </w:p>
    <w:p w:rsidR="00114841" w:rsidRDefault="00114841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РОССИЙСКАЯ ФЕДЕРАЦИЯ</w:t>
      </w: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КАРАЧАЕВО-ЧЕРКЕССКАЯ РЕСПУБЛИКА</w:t>
      </w: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УСТЬ-ДЖЕГУТИНСКИЙ МУНИЦИПАЛЬНЫЙ РАЙОН</w:t>
      </w: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 xml:space="preserve"> АДМИНИСТРАЦИЯ ЭЛЬТАРКАЧСКОГО СЕЛЬСКОГО ПОСЕЛЕНИЯ</w:t>
      </w:r>
    </w:p>
    <w:p w:rsidR="00FC057C" w:rsidRPr="00060382" w:rsidRDefault="00FC057C" w:rsidP="00FC057C">
      <w:pPr>
        <w:suppressAutoHyphens/>
        <w:rPr>
          <w:b/>
          <w:sz w:val="28"/>
          <w:szCs w:val="28"/>
          <w:lang w:eastAsia="hi-IN" w:bidi="hi-IN"/>
        </w:rPr>
      </w:pP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  <w:r w:rsidRPr="00060382">
        <w:rPr>
          <w:b/>
          <w:sz w:val="28"/>
          <w:szCs w:val="28"/>
          <w:lang w:eastAsia="hi-IN" w:bidi="hi-IN"/>
        </w:rPr>
        <w:t>ПОСТАНОВЛЕНИЕ</w:t>
      </w:r>
    </w:p>
    <w:p w:rsidR="00FC057C" w:rsidRPr="00060382" w:rsidRDefault="00FC057C" w:rsidP="00FC057C">
      <w:pPr>
        <w:suppressAutoHyphens/>
        <w:rPr>
          <w:b/>
          <w:sz w:val="28"/>
          <w:szCs w:val="28"/>
          <w:lang w:eastAsia="hi-IN" w:bidi="hi-IN"/>
        </w:rPr>
      </w:pPr>
    </w:p>
    <w:p w:rsidR="00FC057C" w:rsidRPr="00060382" w:rsidRDefault="00FC057C" w:rsidP="00FC057C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FC057C" w:rsidRPr="00060382" w:rsidRDefault="00FC057C" w:rsidP="00FC057C">
      <w:pPr>
        <w:suppressAutoHyphens/>
        <w:rPr>
          <w:sz w:val="28"/>
          <w:szCs w:val="28"/>
          <w:lang w:eastAsia="hi-IN" w:bidi="hi-IN"/>
        </w:rPr>
      </w:pPr>
      <w:r w:rsidRPr="00060382">
        <w:rPr>
          <w:sz w:val="28"/>
          <w:szCs w:val="28"/>
          <w:lang w:eastAsia="hi-IN" w:bidi="hi-IN"/>
        </w:rPr>
        <w:t>2013г.</w:t>
      </w:r>
      <w:r w:rsidR="00114841">
        <w:rPr>
          <w:sz w:val="28"/>
          <w:szCs w:val="28"/>
          <w:lang w:eastAsia="hi-IN" w:bidi="hi-IN"/>
        </w:rPr>
        <w:t xml:space="preserve">                 </w:t>
      </w:r>
      <w:r w:rsidRPr="00060382">
        <w:rPr>
          <w:sz w:val="28"/>
          <w:szCs w:val="28"/>
          <w:lang w:eastAsia="hi-IN" w:bidi="hi-IN"/>
        </w:rPr>
        <w:t xml:space="preserve">   </w:t>
      </w:r>
      <w:r w:rsidRPr="00060382">
        <w:rPr>
          <w:color w:val="FF0000"/>
          <w:sz w:val="28"/>
          <w:szCs w:val="28"/>
          <w:lang w:eastAsia="hi-IN" w:bidi="hi-IN"/>
        </w:rPr>
        <w:t xml:space="preserve">                       </w:t>
      </w:r>
      <w:proofErr w:type="spellStart"/>
      <w:r w:rsidRPr="00060382">
        <w:rPr>
          <w:sz w:val="28"/>
          <w:szCs w:val="28"/>
          <w:lang w:eastAsia="hi-IN" w:bidi="hi-IN"/>
        </w:rPr>
        <w:t>а</w:t>
      </w:r>
      <w:proofErr w:type="gramStart"/>
      <w:r w:rsidRPr="00060382">
        <w:rPr>
          <w:sz w:val="28"/>
          <w:szCs w:val="28"/>
          <w:lang w:eastAsia="hi-IN" w:bidi="hi-IN"/>
        </w:rPr>
        <w:t>.Э</w:t>
      </w:r>
      <w:proofErr w:type="gramEnd"/>
      <w:r w:rsidRPr="00060382">
        <w:rPr>
          <w:sz w:val="28"/>
          <w:szCs w:val="28"/>
          <w:lang w:eastAsia="hi-IN" w:bidi="hi-IN"/>
        </w:rPr>
        <w:t>льтаркач</w:t>
      </w:r>
      <w:proofErr w:type="spellEnd"/>
      <w:r w:rsidRPr="00060382">
        <w:rPr>
          <w:sz w:val="28"/>
          <w:szCs w:val="28"/>
          <w:lang w:eastAsia="hi-IN" w:bidi="hi-IN"/>
        </w:rPr>
        <w:t xml:space="preserve">                                        № </w:t>
      </w:r>
    </w:p>
    <w:p w:rsidR="00FC057C" w:rsidRPr="00060382" w:rsidRDefault="00FC057C" w:rsidP="00FC057C">
      <w:pPr>
        <w:suppressAutoHyphens/>
        <w:rPr>
          <w:sz w:val="28"/>
          <w:szCs w:val="28"/>
          <w:lang w:eastAsia="hi-IN" w:bidi="hi-IN"/>
        </w:rPr>
      </w:pPr>
    </w:p>
    <w:p w:rsidR="00FC057C" w:rsidRPr="00060382" w:rsidRDefault="00FC057C" w:rsidP="00FC057C">
      <w:pPr>
        <w:jc w:val="center"/>
        <w:rPr>
          <w:sz w:val="28"/>
          <w:szCs w:val="28"/>
        </w:rPr>
      </w:pPr>
    </w:p>
    <w:p w:rsidR="00FC057C" w:rsidRPr="00060382" w:rsidRDefault="00FC057C" w:rsidP="00FC057C">
      <w:pPr>
        <w:jc w:val="center"/>
        <w:rPr>
          <w:sz w:val="28"/>
          <w:szCs w:val="28"/>
        </w:rPr>
      </w:pP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Об утверждении Правил организации </w:t>
      </w: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и проведения работ по ремонту и </w:t>
      </w: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содержанию автомобильных дорог  </w:t>
      </w:r>
    </w:p>
    <w:p w:rsidR="00FC057C" w:rsidRPr="00C65B20" w:rsidRDefault="00FC057C" w:rsidP="00FC057C">
      <w:pPr>
        <w:rPr>
          <w:sz w:val="28"/>
          <w:szCs w:val="28"/>
        </w:rPr>
      </w:pPr>
      <w:r w:rsidRPr="00C65B20">
        <w:rPr>
          <w:sz w:val="28"/>
          <w:szCs w:val="28"/>
        </w:rPr>
        <w:t xml:space="preserve">местного значения  </w:t>
      </w:r>
    </w:p>
    <w:p w:rsidR="00FC057C" w:rsidRPr="00060382" w:rsidRDefault="00FC057C" w:rsidP="00FC057C">
      <w:pPr>
        <w:rPr>
          <w:sz w:val="28"/>
          <w:szCs w:val="28"/>
        </w:rPr>
      </w:pPr>
    </w:p>
    <w:p w:rsidR="00FC057C" w:rsidRPr="00060382" w:rsidRDefault="00FC057C" w:rsidP="00FC057C">
      <w:pPr>
        <w:jc w:val="both"/>
        <w:rPr>
          <w:sz w:val="28"/>
          <w:szCs w:val="28"/>
        </w:rPr>
      </w:pPr>
    </w:p>
    <w:p w:rsidR="00FC057C" w:rsidRPr="00060382" w:rsidRDefault="00FC057C" w:rsidP="00FC057C">
      <w:pPr>
        <w:jc w:val="both"/>
        <w:rPr>
          <w:sz w:val="28"/>
          <w:szCs w:val="28"/>
        </w:rPr>
      </w:pPr>
    </w:p>
    <w:p w:rsidR="00FC057C" w:rsidRPr="00060382" w:rsidRDefault="00FC057C" w:rsidP="00FC057C">
      <w:pPr>
        <w:ind w:firstLine="708"/>
        <w:jc w:val="both"/>
        <w:rPr>
          <w:sz w:val="28"/>
          <w:szCs w:val="28"/>
        </w:rPr>
      </w:pPr>
      <w:r w:rsidRPr="00060382">
        <w:rPr>
          <w:sz w:val="28"/>
          <w:szCs w:val="28"/>
        </w:rPr>
        <w:t xml:space="preserve">В соответствии  со   ст. 17  и  ст. 18 Федерального закона от 08 ноября 2007 года № 257-ФЗ «Об автомобильных дорогах и о дорожной деятельности в Российской Федерации  </w:t>
      </w:r>
    </w:p>
    <w:p w:rsidR="00FC057C" w:rsidRPr="00AA4D4C" w:rsidRDefault="00FC057C" w:rsidP="00FC057C">
      <w:pPr>
        <w:ind w:firstLine="708"/>
        <w:jc w:val="both"/>
        <w:rPr>
          <w:sz w:val="28"/>
          <w:szCs w:val="28"/>
        </w:rPr>
      </w:pPr>
    </w:p>
    <w:p w:rsidR="00FC057C" w:rsidRPr="00AA4D4C" w:rsidRDefault="00FC057C" w:rsidP="00FC057C">
      <w:pPr>
        <w:ind w:firstLine="708"/>
        <w:jc w:val="both"/>
        <w:rPr>
          <w:sz w:val="28"/>
          <w:szCs w:val="28"/>
        </w:rPr>
      </w:pPr>
      <w:r w:rsidRPr="00AA4D4C">
        <w:rPr>
          <w:sz w:val="28"/>
          <w:szCs w:val="28"/>
        </w:rPr>
        <w:t>ПОСТАНОВЛЯЮ:</w:t>
      </w:r>
    </w:p>
    <w:p w:rsidR="00FC057C" w:rsidRPr="00060382" w:rsidRDefault="00FC057C" w:rsidP="00FC057C">
      <w:pPr>
        <w:ind w:firstLine="708"/>
        <w:jc w:val="both"/>
        <w:rPr>
          <w:bCs/>
          <w:sz w:val="28"/>
          <w:szCs w:val="28"/>
        </w:rPr>
      </w:pPr>
    </w:p>
    <w:p w:rsidR="00FC057C" w:rsidRDefault="00FC057C" w:rsidP="00FC057C">
      <w:pPr>
        <w:jc w:val="both"/>
        <w:rPr>
          <w:bCs/>
          <w:sz w:val="28"/>
          <w:szCs w:val="28"/>
        </w:rPr>
      </w:pPr>
      <w:r w:rsidRPr="00060382">
        <w:rPr>
          <w:sz w:val="28"/>
          <w:szCs w:val="28"/>
        </w:rPr>
        <w:t xml:space="preserve">1.Утвердить прилагаемые Правила </w:t>
      </w:r>
      <w:r w:rsidRPr="00060382">
        <w:rPr>
          <w:bCs/>
          <w:sz w:val="28"/>
          <w:szCs w:val="28"/>
        </w:rPr>
        <w:t>организации и проведения работ по ремонту и содержанию</w:t>
      </w:r>
      <w:r w:rsidRPr="00060382">
        <w:rPr>
          <w:sz w:val="28"/>
          <w:szCs w:val="28"/>
        </w:rPr>
        <w:t xml:space="preserve"> </w:t>
      </w:r>
      <w:r w:rsidRPr="00060382">
        <w:rPr>
          <w:bCs/>
          <w:sz w:val="28"/>
          <w:szCs w:val="28"/>
        </w:rPr>
        <w:t xml:space="preserve">автомобильных дорог  местного значения </w:t>
      </w:r>
      <w:proofErr w:type="spellStart"/>
      <w:r w:rsidRPr="00060382">
        <w:rPr>
          <w:bCs/>
          <w:sz w:val="28"/>
          <w:szCs w:val="28"/>
        </w:rPr>
        <w:t>Эльтаркачского</w:t>
      </w:r>
      <w:proofErr w:type="spellEnd"/>
      <w:r w:rsidRPr="00060382">
        <w:rPr>
          <w:bCs/>
          <w:sz w:val="28"/>
          <w:szCs w:val="28"/>
        </w:rPr>
        <w:t xml:space="preserve"> сельского поселения.</w:t>
      </w:r>
    </w:p>
    <w:p w:rsidR="00FC057C" w:rsidRDefault="00FC057C" w:rsidP="00FC0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FC057C" w:rsidRDefault="00FC057C" w:rsidP="00FC0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3.Настоящее постановление вступает в силу после официального обнародования.</w:t>
      </w:r>
    </w:p>
    <w:p w:rsidR="00FC057C" w:rsidRPr="00060382" w:rsidRDefault="00FC057C" w:rsidP="00FC05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обнародовать в здании администрации, отделении почтовой связи.</w:t>
      </w:r>
    </w:p>
    <w:p w:rsidR="00FC057C" w:rsidRPr="00060382" w:rsidRDefault="00FC057C" w:rsidP="00FC057C">
      <w:pPr>
        <w:jc w:val="center"/>
        <w:rPr>
          <w:bCs/>
          <w:sz w:val="28"/>
          <w:szCs w:val="28"/>
        </w:rPr>
      </w:pPr>
    </w:p>
    <w:p w:rsidR="00FC057C" w:rsidRDefault="00FC057C" w:rsidP="00FC057C">
      <w:pPr>
        <w:jc w:val="center"/>
        <w:rPr>
          <w:bCs/>
          <w:sz w:val="28"/>
          <w:szCs w:val="28"/>
        </w:rPr>
      </w:pPr>
    </w:p>
    <w:p w:rsidR="00FC057C" w:rsidRDefault="00FC057C" w:rsidP="00FC057C">
      <w:pPr>
        <w:jc w:val="center"/>
        <w:rPr>
          <w:bCs/>
          <w:sz w:val="28"/>
          <w:szCs w:val="28"/>
        </w:rPr>
      </w:pPr>
    </w:p>
    <w:p w:rsidR="00FC057C" w:rsidRDefault="00FC057C" w:rsidP="00FC057C">
      <w:pPr>
        <w:tabs>
          <w:tab w:val="left" w:pos="257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57C" w:rsidRDefault="00FC057C" w:rsidP="00FC057C">
      <w:pPr>
        <w:tabs>
          <w:tab w:val="left" w:pos="2579"/>
        </w:tabs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Default="00FC057C" w:rsidP="00FC057C">
      <w:pPr>
        <w:tabs>
          <w:tab w:val="left" w:pos="2579"/>
        </w:tabs>
      </w:pPr>
    </w:p>
    <w:p w:rsidR="00FC057C" w:rsidRPr="00060382" w:rsidRDefault="00FC057C" w:rsidP="00FC057C">
      <w:pPr>
        <w:ind w:firstLine="708"/>
        <w:jc w:val="right"/>
        <w:rPr>
          <w:sz w:val="28"/>
          <w:szCs w:val="28"/>
        </w:rPr>
      </w:pPr>
      <w:r w:rsidRPr="00060382">
        <w:rPr>
          <w:sz w:val="28"/>
          <w:szCs w:val="28"/>
        </w:rPr>
        <w:t>УТВЕРЖДЕНЫ</w:t>
      </w:r>
    </w:p>
    <w:p w:rsidR="00FC057C" w:rsidRPr="00060382" w:rsidRDefault="00FC057C" w:rsidP="00FC057C">
      <w:pPr>
        <w:ind w:firstLine="708"/>
        <w:jc w:val="right"/>
        <w:rPr>
          <w:sz w:val="28"/>
          <w:szCs w:val="28"/>
        </w:rPr>
      </w:pPr>
      <w:r w:rsidRPr="00060382">
        <w:rPr>
          <w:sz w:val="28"/>
          <w:szCs w:val="28"/>
        </w:rPr>
        <w:t xml:space="preserve">    постановлением администрации </w:t>
      </w:r>
    </w:p>
    <w:p w:rsidR="00FC057C" w:rsidRPr="00060382" w:rsidRDefault="00FC057C" w:rsidP="00FC057C">
      <w:pPr>
        <w:jc w:val="right"/>
        <w:rPr>
          <w:sz w:val="28"/>
          <w:szCs w:val="28"/>
        </w:rPr>
      </w:pPr>
      <w:proofErr w:type="spellStart"/>
      <w:r w:rsidRPr="00060382">
        <w:rPr>
          <w:sz w:val="28"/>
          <w:szCs w:val="28"/>
        </w:rPr>
        <w:t>Эльтаркачского</w:t>
      </w:r>
      <w:proofErr w:type="spellEnd"/>
      <w:r w:rsidRPr="00060382">
        <w:rPr>
          <w:sz w:val="28"/>
          <w:szCs w:val="28"/>
        </w:rPr>
        <w:t xml:space="preserve"> сельского поселения</w:t>
      </w:r>
    </w:p>
    <w:p w:rsidR="00FC057C" w:rsidRPr="00060382" w:rsidRDefault="00FC057C" w:rsidP="00FC057C">
      <w:pPr>
        <w:jc w:val="right"/>
        <w:rPr>
          <w:sz w:val="28"/>
          <w:szCs w:val="28"/>
        </w:rPr>
      </w:pPr>
      <w:r w:rsidRPr="0006038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</w:t>
      </w:r>
      <w:r w:rsidRPr="00060382">
        <w:rPr>
          <w:sz w:val="28"/>
          <w:szCs w:val="28"/>
        </w:rPr>
        <w:t>т</w:t>
      </w:r>
      <w:r>
        <w:rPr>
          <w:sz w:val="28"/>
          <w:szCs w:val="28"/>
        </w:rPr>
        <w:t xml:space="preserve">  26.03.2013г. </w:t>
      </w:r>
      <w:r w:rsidRPr="00060382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060382">
        <w:rPr>
          <w:sz w:val="28"/>
          <w:szCs w:val="28"/>
        </w:rPr>
        <w:t xml:space="preserve"> </w:t>
      </w: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both"/>
        <w:rPr>
          <w:b/>
          <w:bCs/>
        </w:rPr>
      </w:pPr>
    </w:p>
    <w:p w:rsidR="00FC057C" w:rsidRDefault="00FC057C" w:rsidP="00FC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C057C" w:rsidRDefault="00FC057C" w:rsidP="00FC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и проведения работ по ремонту и содержанию автомобильных дорог   местного значения </w:t>
      </w:r>
    </w:p>
    <w:p w:rsidR="00FC057C" w:rsidRDefault="00FC057C" w:rsidP="00FC05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C057C" w:rsidRDefault="00FC057C" w:rsidP="00FC057C">
      <w:pPr>
        <w:rPr>
          <w:sz w:val="20"/>
          <w:szCs w:val="20"/>
        </w:rPr>
      </w:pPr>
    </w:p>
    <w:p w:rsidR="00FC057C" w:rsidRDefault="00FC057C" w:rsidP="00FC057C">
      <w:pPr>
        <w:jc w:val="both"/>
        <w:rPr>
          <w:sz w:val="28"/>
          <w:szCs w:val="28"/>
        </w:rPr>
      </w:pPr>
    </w:p>
    <w:p w:rsidR="00FC057C" w:rsidRDefault="00FC057C" w:rsidP="00FC057C">
      <w:pPr>
        <w:shd w:val="clear" w:color="auto" w:fill="FFFFFF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Настоящие Правила определяют порядок организации и проведения работ по восстановлению транспортно-эксплуатационных характеристик </w:t>
      </w:r>
      <w:r>
        <w:rPr>
          <w:spacing w:val="-7"/>
          <w:sz w:val="28"/>
          <w:szCs w:val="28"/>
        </w:rPr>
        <w:t xml:space="preserve">автомобильных дорог  местного значения </w:t>
      </w:r>
      <w:proofErr w:type="spellStart"/>
      <w:r>
        <w:rPr>
          <w:spacing w:val="-7"/>
          <w:sz w:val="28"/>
          <w:szCs w:val="28"/>
        </w:rPr>
        <w:t>Эльтаркачского</w:t>
      </w:r>
      <w:proofErr w:type="spellEnd"/>
      <w:r>
        <w:rPr>
          <w:spacing w:val="-7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(далее —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</w:t>
      </w:r>
      <w:r>
        <w:rPr>
          <w:spacing w:val="-3"/>
          <w:sz w:val="28"/>
          <w:szCs w:val="28"/>
        </w:rPr>
        <w:t xml:space="preserve">технического состояния, а также по организации и обеспечению безопасности </w:t>
      </w:r>
      <w:r>
        <w:rPr>
          <w:sz w:val="28"/>
          <w:szCs w:val="28"/>
        </w:rPr>
        <w:t>дорожного движения (далее - работы по содержанию автомобильных дорог).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38"/>
        </w:tabs>
        <w:ind w:firstLine="54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  <w:t>Организация и проведение работ по ремонту автомобильных дорог</w:t>
      </w:r>
      <w:r>
        <w:rPr>
          <w:sz w:val="28"/>
          <w:szCs w:val="28"/>
        </w:rPr>
        <w:br/>
        <w:t>и работ по содержанию автомобильных дорог (далее - работы по ремонту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и содержанию автомобильных дорог) включают в себя следующие мероприятия: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оценка технического состояния автомобильных дорог;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разработка </w:t>
      </w:r>
      <w:r>
        <w:rPr>
          <w:sz w:val="28"/>
          <w:szCs w:val="28"/>
        </w:rPr>
        <w:t>сметных расчетов стоимости работ по ремонту</w:t>
      </w:r>
      <w:r>
        <w:rPr>
          <w:sz w:val="28"/>
          <w:szCs w:val="28"/>
        </w:rPr>
        <w:br/>
        <w:t>и содержанию автомобильных дорог (далее - сметные расчеты);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проведение работ по ремонту и содержанию автомобильных дорог;</w:t>
      </w:r>
    </w:p>
    <w:p w:rsidR="00FC057C" w:rsidRDefault="00FC057C" w:rsidP="00FC057C">
      <w:pPr>
        <w:shd w:val="clear" w:color="auto" w:fill="FFFFFF"/>
        <w:tabs>
          <w:tab w:val="left" w:pos="0"/>
          <w:tab w:val="left" w:pos="360"/>
          <w:tab w:val="left" w:pos="1166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приемка работ по ремонту и содержанию автомобильных дорог.</w:t>
      </w:r>
    </w:p>
    <w:p w:rsidR="00FC057C" w:rsidRDefault="00FC057C" w:rsidP="00FC05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138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Организация работ по ремонту и содержанию автомобильных дорог </w:t>
      </w:r>
      <w:r>
        <w:rPr>
          <w:sz w:val="28"/>
          <w:szCs w:val="28"/>
        </w:rPr>
        <w:t xml:space="preserve">осуществляется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(далее – администрация) в соответствии с Федеральным законом от 21.07.2005 № 94-ФЗ «О размещении заказов на поставки товаров, выполнение работ оказание услуг для государственных и муниципальных нужд».</w:t>
      </w:r>
    </w:p>
    <w:p w:rsidR="00FC057C" w:rsidRDefault="00FC057C" w:rsidP="00FC05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138"/>
        </w:tabs>
        <w:autoSpaceDE w:val="0"/>
        <w:autoSpaceDN w:val="0"/>
        <w:adjustRightInd w:val="0"/>
        <w:ind w:firstLine="54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Оценка технического состояния автомобильных дорог проводится </w:t>
      </w:r>
      <w:r>
        <w:rPr>
          <w:spacing w:val="-2"/>
          <w:sz w:val="28"/>
          <w:szCs w:val="28"/>
        </w:rPr>
        <w:t>в порядке, установленном Министерством транспорта Российской Федерации.</w:t>
      </w:r>
    </w:p>
    <w:p w:rsidR="00FC057C" w:rsidRDefault="00FC057C" w:rsidP="00FC057C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 xml:space="preserve"> По результатам оценки технического состояния автомобильных дорог местного значения Администрация осуществляет сметные расчеты.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Сметные расчеты утверждаются Главой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C057C" w:rsidRDefault="00FC057C" w:rsidP="00FC057C">
      <w:pPr>
        <w:shd w:val="clear" w:color="auto" w:fill="FFFFFF"/>
        <w:tabs>
          <w:tab w:val="left" w:pos="180"/>
          <w:tab w:val="left" w:pos="360"/>
        </w:tabs>
        <w:ind w:firstLine="53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Сметные расчеты разрабатываются с учетом классификации </w:t>
      </w:r>
      <w:r>
        <w:rPr>
          <w:sz w:val="28"/>
          <w:szCs w:val="28"/>
        </w:rPr>
        <w:t xml:space="preserve">установленных Министерством транспорта Российской Федерации работ по ремонту и содержанию автомобильных дорог, а также периодичности проведения работ по содержанию автомобильных дорог и периодичности </w:t>
      </w:r>
      <w:r>
        <w:rPr>
          <w:spacing w:val="-3"/>
          <w:sz w:val="28"/>
          <w:szCs w:val="28"/>
        </w:rPr>
        <w:t xml:space="preserve">проведения работ по содержанию входящих в их состав дорожных сооружений </w:t>
      </w:r>
      <w:r>
        <w:rPr>
          <w:sz w:val="28"/>
          <w:szCs w:val="28"/>
        </w:rPr>
        <w:t xml:space="preserve">в соответствии с нормативами финансовых затрат на капитальный ремонт, </w:t>
      </w:r>
      <w:r>
        <w:rPr>
          <w:spacing w:val="-1"/>
          <w:sz w:val="28"/>
          <w:szCs w:val="28"/>
        </w:rPr>
        <w:t>ремонт и содержание автомобильных дорог.</w:t>
      </w:r>
      <w:proofErr w:type="gramEnd"/>
    </w:p>
    <w:p w:rsidR="00FC057C" w:rsidRDefault="00FC057C" w:rsidP="00FC057C">
      <w:pPr>
        <w:shd w:val="clear" w:color="auto" w:fill="FFFFFF"/>
        <w:tabs>
          <w:tab w:val="left" w:pos="180"/>
          <w:tab w:val="left" w:pos="360"/>
        </w:tabs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ab/>
        <w:t xml:space="preserve">   7. В случае если предусмотренный на содержание автомобильных дорог размер средств районного бюджета на очередной финансовый год и последующие периоды ниже потребности, определенной в соответствии с нормативами финансовых затрат на капитальный ремонт, ремонт и содержание автомобильных дорог, Администрацией определяются виды и периодичность проведения работ по содержанию автомобильных дорог.</w:t>
      </w:r>
    </w:p>
    <w:p w:rsidR="00FC057C" w:rsidRDefault="00FC057C" w:rsidP="00FC057C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8.При определении видов и периодичности проведения работ по содержанию должны учитываться следующие приоритеты:</w:t>
      </w:r>
    </w:p>
    <w:p w:rsidR="00FC057C" w:rsidRDefault="00FC057C" w:rsidP="00FC057C">
      <w:pPr>
        <w:shd w:val="clear" w:color="auto" w:fill="FFFFFF"/>
        <w:tabs>
          <w:tab w:val="left" w:pos="180"/>
          <w:tab w:val="left" w:pos="785"/>
        </w:tabs>
        <w:ind w:firstLine="51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 xml:space="preserve"> проведение работ, влияющих на безопасность дорожного движения,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том числе</w:t>
      </w:r>
      <w:r>
        <w:rPr>
          <w:sz w:val="28"/>
          <w:szCs w:val="28"/>
        </w:rPr>
        <w:t xml:space="preserve"> уборка посторонних предметов с проезжей части, уборка снега и борьба с зимней скользкостью, ямочный ремонт покрытий;</w:t>
      </w:r>
    </w:p>
    <w:p w:rsidR="00FC057C" w:rsidRDefault="00FC057C" w:rsidP="00FC057C">
      <w:pPr>
        <w:shd w:val="clear" w:color="auto" w:fill="FFFFFF"/>
        <w:tabs>
          <w:tab w:val="left" w:pos="180"/>
          <w:tab w:val="left" w:pos="785"/>
        </w:tabs>
        <w:ind w:firstLine="51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 xml:space="preserve"> </w:t>
      </w:r>
      <w:r>
        <w:rPr>
          <w:spacing w:val="-6"/>
          <w:sz w:val="28"/>
          <w:szCs w:val="28"/>
        </w:rPr>
        <w:t>проведение работ, влияющих на срок службы элементов автомобильной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дороги и входящих в ее состав дорожных сооружений, в том числе</w:t>
      </w:r>
      <w:r>
        <w:rPr>
          <w:sz w:val="28"/>
          <w:szCs w:val="28"/>
        </w:rPr>
        <w:br/>
        <w:t>восстановление обочин, откосов земляного полотна, элементов водоотвода,</w:t>
      </w:r>
      <w:r>
        <w:rPr>
          <w:sz w:val="28"/>
          <w:szCs w:val="28"/>
        </w:rPr>
        <w:br/>
        <w:t>приведение полосы отвода автомобильной дороги в нормативное состояние.</w:t>
      </w:r>
    </w:p>
    <w:p w:rsidR="00FC057C" w:rsidRDefault="00FC057C" w:rsidP="00FC057C">
      <w:pPr>
        <w:shd w:val="clear" w:color="auto" w:fill="FFFFFF"/>
        <w:tabs>
          <w:tab w:val="left" w:pos="180"/>
          <w:tab w:val="left" w:pos="763"/>
        </w:tabs>
        <w:ind w:firstLine="51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9.</w:t>
      </w:r>
      <w:r>
        <w:rPr>
          <w:sz w:val="28"/>
          <w:szCs w:val="28"/>
        </w:rPr>
        <w:tab/>
        <w:t xml:space="preserve"> Утвержденные Администрацией сметные расчеты являются</w:t>
      </w:r>
      <w:r>
        <w:rPr>
          <w:sz w:val="28"/>
          <w:szCs w:val="28"/>
        </w:rPr>
        <w:br/>
        <w:t>основанием для формирования ежегодных планов проведения работ</w:t>
      </w:r>
      <w:r>
        <w:rPr>
          <w:sz w:val="28"/>
          <w:szCs w:val="28"/>
        </w:rPr>
        <w:br/>
        <w:t>по ремонту и содержанию автомобильных дорог.</w:t>
      </w:r>
    </w:p>
    <w:p w:rsidR="00FC057C" w:rsidRDefault="00FC057C" w:rsidP="00FC057C">
      <w:pPr>
        <w:shd w:val="clear" w:color="auto" w:fill="FFFFFF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Указанные планы утверждаются главой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C057C" w:rsidRDefault="00FC057C" w:rsidP="00FC057C">
      <w:pPr>
        <w:shd w:val="clear" w:color="auto" w:fill="FFFFFF"/>
        <w:tabs>
          <w:tab w:val="left" w:pos="180"/>
        </w:tabs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FC057C" w:rsidRDefault="00FC057C" w:rsidP="00FC057C">
      <w:pPr>
        <w:shd w:val="clear" w:color="auto" w:fill="FFFFFF"/>
        <w:tabs>
          <w:tab w:val="left" w:pos="180"/>
          <w:tab w:val="left" w:pos="886"/>
        </w:tabs>
        <w:rPr>
          <w:sz w:val="28"/>
          <w:szCs w:val="28"/>
        </w:rPr>
      </w:pPr>
      <w:r>
        <w:rPr>
          <w:spacing w:val="-12"/>
          <w:sz w:val="28"/>
          <w:szCs w:val="28"/>
        </w:rPr>
        <w:t>10.</w:t>
      </w:r>
      <w:r>
        <w:rPr>
          <w:sz w:val="28"/>
          <w:szCs w:val="28"/>
        </w:rPr>
        <w:tab/>
        <w:t xml:space="preserve"> В случае проведения работ по ремонту автомобильных дорог:</w:t>
      </w:r>
    </w:p>
    <w:p w:rsidR="00FC057C" w:rsidRDefault="00FC057C" w:rsidP="00FC057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оне проведения работ;</w:t>
      </w:r>
    </w:p>
    <w:p w:rsidR="00FC057C" w:rsidRDefault="00FC057C" w:rsidP="00FC057C">
      <w:pPr>
        <w:shd w:val="clear" w:color="auto" w:fill="FFFFFF"/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организуется движение транспортных средств в зоне проведения </w:t>
      </w:r>
      <w:r>
        <w:rPr>
          <w:spacing w:val="-2"/>
          <w:sz w:val="28"/>
          <w:szCs w:val="28"/>
        </w:rPr>
        <w:t xml:space="preserve">работ в соответствии со схемами, согласованными организациями и органами </w:t>
      </w:r>
      <w:r>
        <w:rPr>
          <w:spacing w:val="-4"/>
          <w:sz w:val="28"/>
          <w:szCs w:val="28"/>
        </w:rPr>
        <w:t xml:space="preserve">Государственной </w:t>
      </w:r>
      <w:proofErr w:type="gramStart"/>
      <w:r>
        <w:rPr>
          <w:spacing w:val="-4"/>
          <w:sz w:val="28"/>
          <w:szCs w:val="28"/>
        </w:rPr>
        <w:t xml:space="preserve">инспекции безопасности дорожного движения Министерства </w:t>
      </w:r>
      <w:r>
        <w:rPr>
          <w:sz w:val="28"/>
          <w:szCs w:val="28"/>
        </w:rPr>
        <w:t>внутренних дел Российской Федерации</w:t>
      </w:r>
      <w:proofErr w:type="gramEnd"/>
      <w:r>
        <w:rPr>
          <w:sz w:val="28"/>
          <w:szCs w:val="28"/>
        </w:rPr>
        <w:t>.</w:t>
      </w:r>
    </w:p>
    <w:p w:rsidR="00FC057C" w:rsidRDefault="00FC057C" w:rsidP="00FC057C">
      <w:pPr>
        <w:shd w:val="clear" w:color="auto" w:fill="FFFFFF"/>
        <w:tabs>
          <w:tab w:val="left" w:pos="871"/>
        </w:tabs>
        <w:rPr>
          <w:sz w:val="28"/>
          <w:szCs w:val="28"/>
        </w:rPr>
      </w:pPr>
      <w:r>
        <w:rPr>
          <w:spacing w:val="-15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 случае проведения работ по содержанию автомобильных дорог:</w:t>
      </w:r>
    </w:p>
    <w:p w:rsidR="00FC057C" w:rsidRDefault="00FC057C" w:rsidP="00FC057C">
      <w:pPr>
        <w:shd w:val="clear" w:color="auto" w:fill="FFFFFF"/>
        <w:tabs>
          <w:tab w:val="left" w:pos="778"/>
        </w:tabs>
        <w:ind w:firstLine="5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возникновении на автомобильной дороге препятствий для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движения транспортных сре</w:t>
      </w:r>
      <w:proofErr w:type="gramStart"/>
      <w:r>
        <w:rPr>
          <w:spacing w:val="-1"/>
          <w:sz w:val="28"/>
          <w:szCs w:val="28"/>
        </w:rPr>
        <w:t>дств в р</w:t>
      </w:r>
      <w:proofErr w:type="gramEnd"/>
      <w:r>
        <w:rPr>
          <w:spacing w:val="-1"/>
          <w:sz w:val="28"/>
          <w:szCs w:val="28"/>
        </w:rPr>
        <w:t>езультате обстоятельств непреодолимой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силы обеспечивается принятие незамедлительных мер по организации</w:t>
      </w:r>
      <w:r>
        <w:rPr>
          <w:sz w:val="28"/>
          <w:szCs w:val="28"/>
        </w:rPr>
        <w:br/>
        <w:t>дорожного движения или временному ограничению либо прекращению</w:t>
      </w:r>
      <w:r>
        <w:rPr>
          <w:sz w:val="28"/>
          <w:szCs w:val="28"/>
        </w:rPr>
        <w:br/>
        <w:t>движения транспортных средств;</w:t>
      </w:r>
    </w:p>
    <w:p w:rsidR="00FC057C" w:rsidRDefault="00FC057C" w:rsidP="00FC057C">
      <w:pPr>
        <w:shd w:val="clear" w:color="auto" w:fill="FFFFFF"/>
        <w:tabs>
          <w:tab w:val="left" w:pos="778"/>
        </w:tabs>
        <w:ind w:firstLine="51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.</w:t>
      </w:r>
    </w:p>
    <w:p w:rsidR="00FC057C" w:rsidRDefault="00FC057C" w:rsidP="00FC057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 xml:space="preserve">    12.</w:t>
      </w:r>
      <w:r>
        <w:rPr>
          <w:sz w:val="28"/>
          <w:szCs w:val="28"/>
        </w:rPr>
        <w:t xml:space="preserve"> Приемка результатов выполненных подрядными организациями</w:t>
      </w:r>
      <w:r>
        <w:rPr>
          <w:sz w:val="28"/>
          <w:szCs w:val="28"/>
        </w:rPr>
        <w:br/>
        <w:t>работ по ремонту и содержанию автомобильных дорог осуществляется</w:t>
      </w:r>
      <w:r>
        <w:rPr>
          <w:sz w:val="28"/>
          <w:szCs w:val="28"/>
        </w:rPr>
        <w:br/>
        <w:t>Администрацией в соответствии с условиями заключенного контракта на их</w:t>
      </w:r>
      <w:r>
        <w:rPr>
          <w:sz w:val="28"/>
          <w:szCs w:val="28"/>
        </w:rPr>
        <w:br/>
        <w:t>выполнение.</w:t>
      </w:r>
    </w:p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Default="00FC057C" w:rsidP="00FC057C"/>
    <w:p w:rsidR="00FC057C" w:rsidRPr="00C65B20" w:rsidRDefault="00FC057C" w:rsidP="00FC057C">
      <w:pPr>
        <w:ind w:firstLine="5760"/>
        <w:jc w:val="right"/>
        <w:rPr>
          <w:b/>
        </w:rPr>
      </w:pPr>
      <w:bookmarkStart w:id="0" w:name="sub_1100"/>
      <w:r w:rsidRPr="00C65B20">
        <w:rPr>
          <w:rStyle w:val="a6"/>
        </w:rPr>
        <w:t>Приложение</w:t>
      </w:r>
    </w:p>
    <w:bookmarkEnd w:id="0"/>
    <w:p w:rsidR="00FC057C" w:rsidRPr="00C65B20" w:rsidRDefault="00FC057C" w:rsidP="00FC057C">
      <w:pPr>
        <w:ind w:left="5400"/>
        <w:jc w:val="right"/>
        <w:rPr>
          <w:b/>
        </w:rPr>
      </w:pPr>
      <w:r w:rsidRPr="00C65B20">
        <w:rPr>
          <w:rStyle w:val="a6"/>
        </w:rPr>
        <w:t xml:space="preserve">к </w:t>
      </w:r>
      <w:r w:rsidRPr="00C65B20">
        <w:rPr>
          <w:rStyle w:val="a5"/>
        </w:rPr>
        <w:t>Правилам</w:t>
      </w:r>
      <w:r w:rsidRPr="00C65B20">
        <w:rPr>
          <w:rStyle w:val="a6"/>
        </w:rPr>
        <w:t xml:space="preserve"> содержания автомобильных дорог общего пользования местного значения </w:t>
      </w:r>
      <w:proofErr w:type="spellStart"/>
      <w:r w:rsidRPr="00C65B20">
        <w:rPr>
          <w:rStyle w:val="a6"/>
        </w:rPr>
        <w:t>Эльтаркачского</w:t>
      </w:r>
      <w:proofErr w:type="spellEnd"/>
      <w:r w:rsidRPr="00C65B20">
        <w:rPr>
          <w:rStyle w:val="a6"/>
        </w:rPr>
        <w:t xml:space="preserve"> сельского поселения</w:t>
      </w:r>
    </w:p>
    <w:p w:rsidR="00FC057C" w:rsidRDefault="00FC057C" w:rsidP="00FC057C">
      <w:pPr>
        <w:pStyle w:val="1"/>
        <w:rPr>
          <w:sz w:val="24"/>
        </w:rPr>
      </w:pPr>
      <w:r>
        <w:rPr>
          <w:sz w:val="24"/>
        </w:rPr>
        <w:t xml:space="preserve">Требования к проведению основных дорожных работ </w:t>
      </w:r>
      <w:r>
        <w:rPr>
          <w:sz w:val="24"/>
        </w:rPr>
        <w:br/>
        <w:t xml:space="preserve">по содержанию автомобильных дорог общего пользования </w:t>
      </w:r>
      <w:r>
        <w:rPr>
          <w:sz w:val="24"/>
        </w:rPr>
        <w:br/>
      </w:r>
      <w:proofErr w:type="spellStart"/>
      <w:r>
        <w:rPr>
          <w:sz w:val="24"/>
        </w:rPr>
        <w:t>Эльтаркачского</w:t>
      </w:r>
      <w:proofErr w:type="spellEnd"/>
      <w:r>
        <w:rPr>
          <w:sz w:val="24"/>
        </w:rPr>
        <w:t xml:space="preserve"> сельского поселения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"/>
        <w:gridCol w:w="3600"/>
        <w:gridCol w:w="3404"/>
        <w:gridCol w:w="32"/>
        <w:gridCol w:w="1980"/>
      </w:tblGrid>
      <w:tr w:rsidR="00FC057C" w:rsidTr="00BA6BF1">
        <w:trPr>
          <w:trHeight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Требования к состоянию автомобильных дорог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дорожных работ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 выполнения работ*</w:t>
            </w:r>
          </w:p>
        </w:tc>
      </w:tr>
      <w:tr w:rsidR="00FC057C" w:rsidTr="00BA6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C057C" w:rsidTr="00BA6BF1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Летний период содержания</w:t>
            </w:r>
          </w:p>
        </w:tc>
      </w:tr>
      <w:tr w:rsidR="00FC057C" w:rsidTr="00BA6BF1">
        <w:trPr>
          <w:trHeight w:val="8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 проезжей части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Покрытие на дорогах с усовершенствованным типом покрытия должно быть чистым, без посторонних предметов, без просадок, выбоин, иных повреждений, затрудняющих движение транспортных средств. Автомобильные дороги с переходными типами дорожных одежд не должны иметь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колейности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выбоин, нарушений поперечного и </w:t>
            </w:r>
            <w:r>
              <w:rPr>
                <w:rFonts w:ascii="Times New Roman" w:hAnsi="Times New Roman"/>
                <w:lang w:eastAsia="en-US"/>
              </w:rPr>
              <w:lastRenderedPageBreak/>
              <w:t>продольного профиля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Устранение локальных повреждений глубиной свыше 50 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суток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tabs>
                <w:tab w:val="left" w:pos="1961"/>
              </w:tabs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15.05,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highlight w:val="red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школьных маршрутах до 01.09. и 1 раз в случае необходимости</w:t>
            </w:r>
          </w:p>
        </w:tc>
      </w:tr>
      <w:tr w:rsidR="00FC057C" w:rsidTr="00BA6BF1">
        <w:trPr>
          <w:trHeight w:val="1353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Планировка проезжей части гравийных дорог автогрейдером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менее 3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 в течение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летнего периода</w:t>
            </w:r>
          </w:p>
        </w:tc>
      </w:tr>
      <w:tr w:rsidR="00FC057C" w:rsidTr="00BA6BF1">
        <w:trPr>
          <w:trHeight w:val="10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Земполотно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полоса отвода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Обочины на автомобильных дорогах должны быть спланированы. Возвышение обочины над проезжей частью при отсутствии бордюра не допускается. На пересечениях и примыканиях автомобильных дорог и на кривых в плане должна быть обеспечена видимость в соответствии с требованиями </w:t>
            </w:r>
            <w:proofErr w:type="spellStart"/>
            <w:r>
              <w:rPr>
                <w:rStyle w:val="a5"/>
                <w:rFonts w:ascii="Times New Roman" w:hAnsi="Times New Roman"/>
                <w:lang w:eastAsia="en-US"/>
              </w:rPr>
              <w:t>СНиП</w:t>
            </w:r>
            <w:proofErr w:type="spellEnd"/>
            <w:r>
              <w:rPr>
                <w:rStyle w:val="a5"/>
                <w:rFonts w:ascii="Times New Roman" w:hAnsi="Times New Roman"/>
                <w:lang w:eastAsia="en-US"/>
              </w:rPr>
              <w:t xml:space="preserve"> 2.05.02-85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anchor="sub_18" w:history="1">
              <w:r>
                <w:rPr>
                  <w:rStyle w:val="a5"/>
                  <w:rFonts w:ascii="Times New Roman" w:hAnsi="Times New Roman"/>
                  <w:lang w:eastAsia="en-US"/>
                </w:rPr>
                <w:t>*</w:t>
              </w:r>
            </w:hyperlink>
            <w:r>
              <w:rPr>
                <w:rFonts w:ascii="Times New Roman" w:hAnsi="Times New Roman"/>
                <w:lang w:eastAsia="en-US"/>
              </w:rPr>
              <w:t>. Растительность на обочинах и в полосе отвода не должна мешать восприятию дорожных условий. Полоса отвода должна быть чистой, без мусора и посторонних предметов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Планировка обочин автогрейдером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менее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раз в течение летнего периода</w:t>
            </w:r>
          </w:p>
        </w:tc>
      </w:tr>
      <w:tr w:rsidR="00FC057C" w:rsidTr="00BA6BF1">
        <w:trPr>
          <w:trHeight w:val="1402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Расчистка полосы отвода от кустарника и деревьев на участках с ограниченной видимостью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Весной до 01.05, в течение года по мере необходимости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Уборка полосы отвода от мусорных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Весной до 01.05, далее не менее 2 раз в течение летнего периода</w:t>
            </w:r>
          </w:p>
        </w:tc>
      </w:tr>
      <w:tr w:rsidR="00FC057C" w:rsidTr="00BA6BF1">
        <w:trPr>
          <w:trHeight w:val="1188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Засыпка промоин, восстановление продольного водоотвода и водосбросных лотков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года по мере необходимости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Искусственные и защитные дорожные сооружения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Проезжая часть мостов не должна иметь дефектов, влияющих на безопасность движения и сохранность сооружения. Водопропускные трубы, водоотводные и водосбросные лотки у искусственных сооружений, водоотводные канавы должны быть в исправном состоянии и обеспечивать поверхностный водоотвод. Укрепление откосов у искусственных сооружений не должно иметь видимых разрушений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Устранение дефектов проезжей части мостов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05.07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в течение семи суток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водопропускных труб к пропуску весеннего паводка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Март-апрель с учетом погодных условий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Устранение дефектов водоотводных устройств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09.05 и по мере необходимости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Засыпка размывов на укреплении водоотводных и водосбросных устройств у искусственных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трех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суток с момента обнаружения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обустройства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Автобусные остановки круглогодично должны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содержаться в чистоте и порядке, автопавильон не должен иметь дефектов, угрожающих жизни и здоровью пользователей, и должен отвечать требованию эстетического визуального восприятия, скамейка и урна должны выполнять свое функциональное предназначение. Дорожные знаки, ограждающие и направляющие устройства должны быть чистыми, без повреждений, следов ржавчины, окрашенными, должны иметь вертикальную разметку (за исключением оцинкованных поверхностей)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световозвращатели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обеспечивающие видимость в темное время суток. Дорожные знаки должны соответствовать требованиям действующих стандартов, проектам организации дорожного движения, дислокациям и схемам, согласованным с Государственной инспекцией безопасности дорожного движения Управления внутренних дел по Тверской области.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Очистка автобусных остановок от пыли, грязи и мусора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01.05, далее не менее раза в месяц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Покраска павильонов после </w:t>
            </w:r>
            <w:r>
              <w:rPr>
                <w:rFonts w:ascii="Times New Roman" w:hAnsi="Times New Roman"/>
                <w:lang w:eastAsia="en-US"/>
              </w:rPr>
              <w:lastRenderedPageBreak/>
              <w:t>зимнего содержания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До 08.05</w:t>
            </w:r>
          </w:p>
        </w:tc>
      </w:tr>
      <w:tr w:rsidR="00FC057C" w:rsidTr="00BA6BF1">
        <w:trPr>
          <w:trHeight w:val="1216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Замена или восстановление поврежденных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трех суток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Снятие временных дорожных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суток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после окончания ремонта</w:t>
            </w:r>
          </w:p>
        </w:tc>
      </w:tr>
      <w:tr w:rsidR="00FC057C" w:rsidTr="00BA6BF1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Зимний период содержания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Покрытие проезжей части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Допускается содержание дорог с переходными типами покрытий под снежным накатом. Формирование снежного наката и обработка фрикционными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материалами производится своевременно согласно действующим нормативным </w:t>
            </w:r>
            <w:r>
              <w:rPr>
                <w:rFonts w:ascii="Times New Roman" w:hAnsi="Times New Roman"/>
                <w:lang w:eastAsia="en-US"/>
              </w:rPr>
              <w:lastRenderedPageBreak/>
              <w:t>документам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Очистка дорог от снега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12 часов после окончания снегопада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Обработка дорог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материалами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течение 10 часов на школьных маршрутах и 12 часов на остальных дорогах с </w:t>
            </w:r>
            <w:r>
              <w:rPr>
                <w:rFonts w:ascii="Times New Roman" w:hAnsi="Times New Roman"/>
                <w:lang w:eastAsia="en-US"/>
              </w:rPr>
              <w:lastRenderedPageBreak/>
              <w:t>момента обнаружения зимней скользкости</w:t>
            </w:r>
          </w:p>
        </w:tc>
      </w:tr>
      <w:tr w:rsidR="00FC057C" w:rsidTr="00BA6BF1">
        <w:trPr>
          <w:trHeight w:val="24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б)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Земполотно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полоса отвода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Обочины на автодорогах должны быть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своевременно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очищаться от снега. Формирование снежных валов, как правило, осуществляется за пределами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земполотна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Не допускается формирование снежных валов на автобусных остановках. Указательные, сигнальные вехи устанавливаются над водопропускными трубами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 начале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барьерных и направляющих ограждающих устройств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обочин от снега и снежных отложений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12 часов на школьных маршрутах и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 часов на остальных дорогах после окончания снегопада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Уборка снежных валов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случае необходимости в течение 18 часов с момента обнаружения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Установка указательных вех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01.12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Искусственные и защитные дорожные сооружения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Проезжая часть мостов своевременно очищается от снега и обрабатывается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материалами. Не допускается формирование снежных валов на мостах. На водопропускных трубах, подверженных образованию наледи, проводят мероприятия по обеспечению водотока. К началу весеннего паводка своевременно открываются отверстия водопропускных труб, прокапываются снежные траншеи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Уборка снега и обработка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материалами проезжей части мостов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12 часов</w:t>
            </w: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момента обнаружения</w:t>
            </w:r>
          </w:p>
        </w:tc>
      </w:tr>
      <w:tr w:rsidR="00FC057C" w:rsidTr="00BA6BF1">
        <w:trPr>
          <w:trHeight w:val="1389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Прокопка снеговых траншей к началу весеннего паводка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Март-апрель в зависимости от погодных условий</w:t>
            </w:r>
          </w:p>
        </w:tc>
      </w:tr>
      <w:tr w:rsidR="00FC057C" w:rsidTr="00BA6BF1"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Открытие отверстий водопропускных труб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начала весеннего паводка</w:t>
            </w:r>
          </w:p>
        </w:tc>
      </w:tr>
      <w:tr w:rsidR="00FC057C" w:rsidTr="00BA6BF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обустройства</w:t>
            </w:r>
          </w:p>
          <w:p w:rsidR="00FC057C" w:rsidRDefault="00FC057C" w:rsidP="00BA6BF1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Автобусные остановки должны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своевременно очищаться от снега и льда. Поверхность покрытия в случае необходимости обрабатывается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материалами. Формирование снежных валов ближе 20 метров от автобусной остановки не допускается. Дорожные знаки очищаются от снега своевременно.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Очистка автобусных остановок от снега и льда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суток после окончания снегопада</w:t>
            </w:r>
          </w:p>
        </w:tc>
      </w:tr>
      <w:tr w:rsidR="00FC057C" w:rsidTr="00BA6BF1">
        <w:trPr>
          <w:trHeight w:val="1123"/>
        </w:trPr>
        <w:tc>
          <w:tcPr>
            <w:tcW w:w="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57C" w:rsidRDefault="00FC057C" w:rsidP="00BA6BF1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поверхности (символики) дорожных знаков от снега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7C" w:rsidRDefault="00FC057C" w:rsidP="00BA6BF1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</w:tr>
    </w:tbl>
    <w:p w:rsidR="00FC057C" w:rsidRDefault="00FC057C" w:rsidP="00FC057C">
      <w:pPr>
        <w:ind w:firstLine="720"/>
        <w:jc w:val="both"/>
      </w:pPr>
      <w:bookmarkStart w:id="1" w:name="sub_18"/>
      <w:r>
        <w:lastRenderedPageBreak/>
        <w:t xml:space="preserve">* Примечание: Сроки регламентированы Государственным стандартом Российской Федерации </w:t>
      </w:r>
      <w:r>
        <w:rPr>
          <w:rStyle w:val="a5"/>
        </w:rPr>
        <w:t xml:space="preserve">ГОСТ </w:t>
      </w:r>
      <w:proofErr w:type="gramStart"/>
      <w:r>
        <w:rPr>
          <w:rStyle w:val="a5"/>
        </w:rPr>
        <w:t>Р</w:t>
      </w:r>
      <w:proofErr w:type="gramEnd"/>
      <w:r>
        <w:rPr>
          <w:rStyle w:val="a5"/>
        </w:rPr>
        <w:t xml:space="preserve"> 50597-93</w:t>
      </w:r>
      <w:r>
        <w:t xml:space="preserve"> "Автомобильные дороги и улицы. </w:t>
      </w:r>
      <w:proofErr w:type="gramStart"/>
      <w:r>
        <w:t>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Федерации, отраслевым дорожным методическим документом "Методические рекомендации по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 ОС-28/1270-ис, требованиями государственных контрактов.</w:t>
      </w:r>
      <w:bookmarkEnd w:id="1"/>
      <w:proofErr w:type="gramEnd"/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868"/>
    <w:multiLevelType w:val="singleLevel"/>
    <w:tmpl w:val="6C881E2C"/>
    <w:lvl w:ilvl="0">
      <w:start w:val="3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7C"/>
    <w:rsid w:val="00085E40"/>
    <w:rsid w:val="00114841"/>
    <w:rsid w:val="00470C9F"/>
    <w:rsid w:val="005B76C8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57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FC0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C057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rsid w:val="00FC057C"/>
    <w:rPr>
      <w:b/>
      <w:bCs/>
      <w:color w:val="008000"/>
    </w:rPr>
  </w:style>
  <w:style w:type="character" w:customStyle="1" w:styleId="a6">
    <w:name w:val="Цветовое выделение"/>
    <w:rsid w:val="00FC057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XP\&#1052;&#1086;&#1080;%20&#1076;&#1086;&#1082;&#1091;&#1084;&#1077;&#1085;&#1090;&#1099;\Downloads\7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</Words>
  <Characters>11419</Characters>
  <Application>Microsoft Office Word</Application>
  <DocSecurity>0</DocSecurity>
  <Lines>95</Lines>
  <Paragraphs>26</Paragraphs>
  <ScaleCrop>false</ScaleCrop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Админ</cp:lastModifiedBy>
  <cp:revision>3</cp:revision>
  <dcterms:created xsi:type="dcterms:W3CDTF">2013-10-16T05:44:00Z</dcterms:created>
  <dcterms:modified xsi:type="dcterms:W3CDTF">2015-10-29T08:30:00Z</dcterms:modified>
</cp:coreProperties>
</file>