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FCF" w:rsidRPr="00985C7C" w:rsidRDefault="006D2FCF" w:rsidP="003E19CB">
      <w:pPr>
        <w:rPr>
          <w:sz w:val="28"/>
          <w:szCs w:val="28"/>
        </w:rPr>
      </w:pPr>
      <w:r w:rsidRPr="00985C7C">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anchor distT="0" distB="0" distL="114300" distR="114300" simplePos="0" relativeHeight="251659264" behindDoc="0" locked="0" layoutInCell="1" allowOverlap="1">
            <wp:simplePos x="0" y="0"/>
            <wp:positionH relativeFrom="margin">
              <wp:posOffset>1570355</wp:posOffset>
            </wp:positionH>
            <wp:positionV relativeFrom="paragraph">
              <wp:posOffset>161290</wp:posOffset>
            </wp:positionV>
            <wp:extent cx="3100070" cy="628650"/>
            <wp:effectExtent l="0" t="0" r="5080" b="0"/>
            <wp:wrapNone/>
            <wp:docPr id="5" name="Рисунок 5" descr="C:\Users\User1\AppData\Local\Temp\Rar$DRa0.112\logo_color_RGB_Ю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Ra0.112\logo_color_RGB_ЮГ.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628650"/>
                    </a:xfrm>
                    <a:prstGeom prst="rect">
                      <a:avLst/>
                    </a:prstGeom>
                    <a:noFill/>
                    <a:ln>
                      <a:noFill/>
                    </a:ln>
                  </pic:spPr>
                </pic:pic>
              </a:graphicData>
            </a:graphic>
          </wp:anchor>
        </w:drawing>
      </w:r>
      <w:r w:rsidR="00985C7C" w:rsidRPr="00985C7C">
        <w:rPr>
          <w:sz w:val="28"/>
          <w:szCs w:val="28"/>
        </w:rPr>
        <w:t>Проект</w:t>
      </w:r>
    </w:p>
    <w:p w:rsidR="006D2FCF" w:rsidRPr="005027BB" w:rsidRDefault="006D2FCF" w:rsidP="003E19CB"/>
    <w:p w:rsidR="006D2FCF" w:rsidRPr="005027BB" w:rsidRDefault="006D2FCF" w:rsidP="003E19CB"/>
    <w:p w:rsidR="006D2FCF" w:rsidRDefault="006D2FCF" w:rsidP="003E19CB">
      <w:pPr>
        <w:ind w:right="3118"/>
      </w:pPr>
    </w:p>
    <w:p w:rsidR="006D2FCF" w:rsidRDefault="006D2FCF" w:rsidP="00874F72">
      <w:pPr>
        <w:spacing w:after="0"/>
        <w:ind w:right="-1"/>
        <w:rPr>
          <w:rFonts w:ascii="Arial" w:hAnsi="Arial" w:cs="Arial"/>
          <w:color w:val="002060"/>
        </w:rPr>
      </w:pPr>
      <w:r w:rsidRPr="00C67586">
        <w:rPr>
          <w:rFonts w:ascii="Arial" w:hAnsi="Arial" w:cs="Arial"/>
          <w:b/>
          <w:color w:val="002060"/>
        </w:rPr>
        <w:t xml:space="preserve">Заказчик: </w:t>
      </w:r>
      <w:r w:rsidRPr="00C67586">
        <w:rPr>
          <w:rFonts w:ascii="Arial" w:hAnsi="Arial" w:cs="Arial"/>
          <w:color w:val="002060"/>
        </w:rPr>
        <w:t xml:space="preserve">Администрация </w:t>
      </w:r>
      <w:r>
        <w:rPr>
          <w:rFonts w:ascii="Arial" w:hAnsi="Arial" w:cs="Arial"/>
          <w:color w:val="002060"/>
        </w:rPr>
        <w:t xml:space="preserve">Эльтаркачского </w:t>
      </w:r>
      <w:r w:rsidRPr="00C67586">
        <w:rPr>
          <w:rFonts w:ascii="Arial" w:hAnsi="Arial" w:cs="Arial"/>
          <w:color w:val="002060"/>
        </w:rPr>
        <w:t xml:space="preserve">сельского поселения </w:t>
      </w:r>
    </w:p>
    <w:p w:rsidR="006D2FCF" w:rsidRPr="00C67586" w:rsidRDefault="006D2FCF" w:rsidP="003E19CB">
      <w:pPr>
        <w:spacing w:after="0"/>
        <w:ind w:right="-1"/>
        <w:rPr>
          <w:rFonts w:ascii="Arial" w:hAnsi="Arial" w:cs="Arial"/>
          <w:color w:val="002060"/>
        </w:rPr>
      </w:pPr>
      <w:r>
        <w:rPr>
          <w:rFonts w:ascii="Arial" w:hAnsi="Arial" w:cs="Arial"/>
          <w:color w:val="002060"/>
        </w:rPr>
        <w:t>Усть-Джегутинского</w:t>
      </w:r>
      <w:r w:rsidRPr="00C67586">
        <w:rPr>
          <w:rFonts w:ascii="Arial" w:hAnsi="Arial" w:cs="Arial"/>
          <w:color w:val="002060"/>
        </w:rPr>
        <w:t xml:space="preserve"> района Карачаево-Черкесской Республики</w:t>
      </w:r>
    </w:p>
    <w:p w:rsidR="006D2FCF" w:rsidRPr="00C67586" w:rsidRDefault="006D2FCF" w:rsidP="003E19CB">
      <w:pPr>
        <w:rPr>
          <w:rFonts w:ascii="Arial" w:hAnsi="Arial" w:cs="Arial"/>
          <w:b/>
          <w:color w:val="002060"/>
          <w:sz w:val="28"/>
          <w:szCs w:val="28"/>
        </w:rPr>
      </w:pPr>
    </w:p>
    <w:p w:rsidR="006D2FCF" w:rsidRPr="00C67586" w:rsidRDefault="006D2FCF" w:rsidP="00874F72">
      <w:pPr>
        <w:spacing w:after="0"/>
        <w:rPr>
          <w:rFonts w:ascii="Arial" w:hAnsi="Arial" w:cs="Arial"/>
          <w:color w:val="244061" w:themeColor="accent1" w:themeShade="80"/>
        </w:rPr>
      </w:pPr>
      <w:r w:rsidRPr="00C67586">
        <w:rPr>
          <w:rFonts w:ascii="Arial" w:hAnsi="Arial" w:cs="Arial"/>
          <w:b/>
          <w:color w:val="244061" w:themeColor="accent1" w:themeShade="80"/>
        </w:rPr>
        <w:t>Муниципальный контракт:</w:t>
      </w:r>
      <w:r w:rsidR="00BB5486">
        <w:rPr>
          <w:rFonts w:ascii="Arial" w:hAnsi="Arial" w:cs="Arial"/>
          <w:color w:val="244061" w:themeColor="accent1" w:themeShade="80"/>
        </w:rPr>
        <w:t xml:space="preserve">№ </w:t>
      </w:r>
      <w:r w:rsidR="007B3BF8">
        <w:rPr>
          <w:rFonts w:ascii="Arial" w:hAnsi="Arial" w:cs="Arial"/>
          <w:color w:val="244061" w:themeColor="accent1" w:themeShade="80"/>
        </w:rPr>
        <w:t>47/17 от 13 июня 2017 года</w:t>
      </w:r>
    </w:p>
    <w:p w:rsidR="006D2FCF" w:rsidRPr="00C67586" w:rsidRDefault="006D2FCF" w:rsidP="003E19CB">
      <w:pPr>
        <w:tabs>
          <w:tab w:val="left" w:pos="1471"/>
        </w:tabs>
        <w:spacing w:after="0"/>
        <w:ind w:hanging="1134"/>
        <w:rPr>
          <w:rFonts w:ascii="Arial" w:hAnsi="Arial" w:cs="Arial"/>
          <w:color w:val="244061" w:themeColor="accent1" w:themeShade="80"/>
          <w:sz w:val="28"/>
        </w:rPr>
      </w:pPr>
    </w:p>
    <w:p w:rsidR="006D2FCF" w:rsidRPr="00C67586" w:rsidRDefault="006D2FCF" w:rsidP="006C1759">
      <w:pPr>
        <w:spacing w:after="0"/>
        <w:ind w:hanging="1134"/>
        <w:rPr>
          <w:rFonts w:ascii="Arial" w:hAnsi="Arial" w:cs="Arial"/>
          <w:color w:val="244061" w:themeColor="accent1" w:themeShade="80"/>
          <w:sz w:val="28"/>
        </w:rPr>
      </w:pPr>
    </w:p>
    <w:p w:rsidR="006D2FCF" w:rsidRPr="00C67586" w:rsidRDefault="006D2FCF" w:rsidP="003E19CB">
      <w:pPr>
        <w:tabs>
          <w:tab w:val="left" w:pos="1471"/>
        </w:tabs>
        <w:spacing w:after="0"/>
        <w:ind w:hanging="1134"/>
        <w:rPr>
          <w:rFonts w:ascii="Arial" w:hAnsi="Arial" w:cs="Arial"/>
          <w:color w:val="244061" w:themeColor="accent1" w:themeShade="80"/>
          <w:sz w:val="28"/>
        </w:rPr>
      </w:pPr>
    </w:p>
    <w:p w:rsidR="006D2FCF" w:rsidRPr="00C67586" w:rsidRDefault="006D2FCF" w:rsidP="003E19CB">
      <w:pPr>
        <w:tabs>
          <w:tab w:val="left" w:pos="284"/>
        </w:tabs>
        <w:spacing w:after="0"/>
        <w:jc w:val="center"/>
        <w:rPr>
          <w:rFonts w:ascii="Arial" w:hAnsi="Arial" w:cs="Arial"/>
          <w:b/>
          <w:color w:val="244061" w:themeColor="accent1" w:themeShade="80"/>
          <w:sz w:val="28"/>
          <w:szCs w:val="28"/>
        </w:rPr>
      </w:pPr>
      <w:r w:rsidRPr="00C67586">
        <w:rPr>
          <w:rFonts w:ascii="Arial" w:hAnsi="Arial" w:cs="Arial"/>
          <w:b/>
          <w:color w:val="244061" w:themeColor="accent1" w:themeShade="80"/>
          <w:sz w:val="28"/>
          <w:szCs w:val="28"/>
        </w:rPr>
        <w:t xml:space="preserve">ГЕНЕРАЛЬНЫЙ ПЛАН </w:t>
      </w:r>
      <w:r>
        <w:rPr>
          <w:rFonts w:ascii="Arial" w:hAnsi="Arial" w:cs="Arial"/>
          <w:b/>
          <w:color w:val="244061" w:themeColor="accent1" w:themeShade="80"/>
          <w:sz w:val="28"/>
          <w:szCs w:val="28"/>
        </w:rPr>
        <w:t>ЭЛЬТАРКАЧСКОГО</w:t>
      </w:r>
      <w:r w:rsidRPr="00C67586">
        <w:rPr>
          <w:rFonts w:ascii="Arial" w:hAnsi="Arial" w:cs="Arial"/>
          <w:b/>
          <w:color w:val="244061" w:themeColor="accent1" w:themeShade="80"/>
          <w:sz w:val="28"/>
          <w:szCs w:val="28"/>
        </w:rPr>
        <w:t xml:space="preserve">СЕЛЬСКОГО ПОСЕЛЕНИЯ </w:t>
      </w:r>
      <w:r w:rsidRPr="00B130D0">
        <w:rPr>
          <w:rFonts w:ascii="Arial" w:hAnsi="Arial" w:cs="Arial"/>
          <w:b/>
          <w:color w:val="244061" w:themeColor="accent1" w:themeShade="80"/>
          <w:sz w:val="28"/>
          <w:szCs w:val="28"/>
        </w:rPr>
        <w:t>УСТЬ-ДЖЕГУТИНСКОГО</w:t>
      </w:r>
      <w:r w:rsidRPr="00C67586">
        <w:rPr>
          <w:rFonts w:ascii="Arial" w:hAnsi="Arial" w:cs="Arial"/>
          <w:b/>
          <w:color w:val="244061" w:themeColor="accent1" w:themeShade="80"/>
          <w:sz w:val="28"/>
          <w:szCs w:val="28"/>
        </w:rPr>
        <w:t xml:space="preserve"> РАЙОНА </w:t>
      </w: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r w:rsidRPr="00C67586">
        <w:rPr>
          <w:rFonts w:ascii="Arial" w:hAnsi="Arial" w:cs="Arial"/>
          <w:b/>
          <w:color w:val="244061" w:themeColor="accent1" w:themeShade="80"/>
          <w:sz w:val="28"/>
          <w:szCs w:val="28"/>
        </w:rPr>
        <w:t>КАРАЧАЕВО-ЧЕРКЕССКОЙ РЕСПУБЛИКИ</w:t>
      </w:r>
    </w:p>
    <w:p w:rsidR="006D2FCF" w:rsidRPr="00C67586" w:rsidRDefault="006D2FCF" w:rsidP="003E19CB">
      <w:pPr>
        <w:tabs>
          <w:tab w:val="left" w:pos="284"/>
        </w:tabs>
        <w:spacing w:after="0"/>
        <w:ind w:hanging="284"/>
        <w:jc w:val="center"/>
        <w:rPr>
          <w:rFonts w:ascii="Arial" w:hAnsi="Arial" w:cs="Arial"/>
          <w:color w:val="244061" w:themeColor="accent1" w:themeShade="80"/>
          <w:sz w:val="28"/>
        </w:rPr>
      </w:pPr>
    </w:p>
    <w:p w:rsidR="006D2FCF" w:rsidRPr="00C67586" w:rsidRDefault="006D2FCF" w:rsidP="003E19CB">
      <w:pPr>
        <w:tabs>
          <w:tab w:val="left" w:pos="284"/>
        </w:tabs>
        <w:spacing w:after="0"/>
        <w:ind w:hanging="284"/>
        <w:jc w:val="center"/>
        <w:rPr>
          <w:rFonts w:ascii="Arial" w:hAnsi="Arial" w:cs="Arial"/>
          <w:color w:val="244061" w:themeColor="accent1" w:themeShade="80"/>
          <w:sz w:val="28"/>
        </w:rPr>
      </w:pPr>
    </w:p>
    <w:p w:rsidR="006D2FCF" w:rsidRPr="00C67586" w:rsidRDefault="006D2FCF" w:rsidP="003E19CB">
      <w:pPr>
        <w:tabs>
          <w:tab w:val="left" w:pos="284"/>
        </w:tabs>
        <w:spacing w:after="0"/>
        <w:ind w:hanging="284"/>
        <w:jc w:val="center"/>
        <w:rPr>
          <w:rFonts w:ascii="Arial" w:hAnsi="Arial" w:cs="Arial"/>
          <w:color w:val="244061" w:themeColor="accent1" w:themeShade="80"/>
          <w:sz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r w:rsidRPr="00C67586">
        <w:rPr>
          <w:rFonts w:ascii="Arial" w:hAnsi="Arial" w:cs="Arial"/>
          <w:b/>
          <w:color w:val="244061" w:themeColor="accent1" w:themeShade="80"/>
          <w:sz w:val="28"/>
          <w:szCs w:val="28"/>
        </w:rPr>
        <w:t>Том 2. Материалы по обоснованию</w:t>
      </w: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r w:rsidRPr="002516B0">
        <w:rPr>
          <w:rFonts w:ascii="Arial" w:eastAsia="Calibri" w:hAnsi="Arial" w:cs="Arial"/>
          <w:b/>
          <w:color w:val="1F3864"/>
        </w:rPr>
        <w:t xml:space="preserve">Генеральный директор </w:t>
      </w:r>
      <w:r w:rsidRPr="002516B0">
        <w:rPr>
          <w:rFonts w:ascii="Arial" w:eastAsia="Calibri" w:hAnsi="Arial" w:cs="Arial"/>
          <w:color w:val="1F3864"/>
        </w:rPr>
        <w:t xml:space="preserve">_____________________________ </w:t>
      </w:r>
      <w:r w:rsidRPr="002516B0">
        <w:rPr>
          <w:rFonts w:ascii="Arial" w:eastAsia="Calibri" w:hAnsi="Arial" w:cs="Arial"/>
          <w:b/>
          <w:color w:val="1F3864"/>
        </w:rPr>
        <w:t>Д.Н. Панин</w:t>
      </w: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Pr="00C67586" w:rsidRDefault="006D2FCF" w:rsidP="003E19CB">
      <w:pPr>
        <w:tabs>
          <w:tab w:val="left" w:pos="284"/>
        </w:tabs>
        <w:spacing w:after="0"/>
        <w:ind w:hanging="284"/>
        <w:jc w:val="center"/>
        <w:rPr>
          <w:rFonts w:ascii="Arial" w:hAnsi="Arial" w:cs="Arial"/>
          <w:b/>
          <w:color w:val="244061" w:themeColor="accent1" w:themeShade="80"/>
          <w:sz w:val="28"/>
          <w:szCs w:val="28"/>
        </w:rPr>
      </w:pPr>
    </w:p>
    <w:p w:rsidR="006D2FCF" w:rsidRDefault="006D2FCF" w:rsidP="003E19CB">
      <w:pPr>
        <w:jc w:val="center"/>
        <w:rPr>
          <w:rFonts w:ascii="Arial" w:hAnsi="Arial" w:cs="Arial"/>
          <w:b/>
          <w:color w:val="244061" w:themeColor="accent1" w:themeShade="80"/>
          <w:sz w:val="28"/>
          <w:szCs w:val="28"/>
        </w:rPr>
      </w:pPr>
      <w:r>
        <w:rPr>
          <w:rFonts w:ascii="Arial" w:hAnsi="Arial" w:cs="Arial"/>
          <w:b/>
          <w:color w:val="244061" w:themeColor="accent1" w:themeShade="80"/>
          <w:sz w:val="28"/>
          <w:szCs w:val="28"/>
        </w:rPr>
        <w:t>Ставрополь, 2017</w:t>
      </w:r>
      <w:r>
        <w:rPr>
          <w:rFonts w:ascii="Arial" w:hAnsi="Arial" w:cs="Arial"/>
          <w:b/>
          <w:color w:val="244061" w:themeColor="accent1" w:themeShade="80"/>
          <w:sz w:val="28"/>
          <w:szCs w:val="28"/>
        </w:rPr>
        <w:br w:type="page"/>
      </w:r>
    </w:p>
    <w:p w:rsidR="006D2FCF" w:rsidRPr="00C67586" w:rsidRDefault="006D2FCF" w:rsidP="003E19CB">
      <w:pPr>
        <w:jc w:val="center"/>
        <w:outlineLvl w:val="0"/>
        <w:rPr>
          <w:rFonts w:ascii="Arial Narrow" w:hAnsi="Arial Narrow"/>
          <w:b/>
          <w:color w:val="244061" w:themeColor="accent1" w:themeShade="80"/>
          <w:sz w:val="28"/>
          <w:szCs w:val="28"/>
        </w:rPr>
      </w:pPr>
      <w:bookmarkStart w:id="0" w:name="_Toc489609827"/>
      <w:bookmarkStart w:id="1" w:name="_Toc495448782"/>
      <w:r w:rsidRPr="00C67586">
        <w:rPr>
          <w:rFonts w:ascii="Arial Narrow" w:hAnsi="Arial Narrow"/>
          <w:b/>
          <w:color w:val="244061" w:themeColor="accent1" w:themeShade="80"/>
          <w:sz w:val="28"/>
          <w:szCs w:val="28"/>
        </w:rPr>
        <w:lastRenderedPageBreak/>
        <w:t>АВТОРСКИЙ КОЛЛЕКТИВ</w:t>
      </w:r>
      <w:bookmarkEnd w:id="0"/>
      <w:bookmarkEnd w:id="1"/>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3686"/>
        <w:gridCol w:w="2257"/>
      </w:tblGrid>
      <w:tr w:rsidR="006D2FCF" w:rsidRPr="00DA1719" w:rsidTr="006D2FCF">
        <w:tc>
          <w:tcPr>
            <w:tcW w:w="3402" w:type="dxa"/>
          </w:tcPr>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Генеральный директор ООО «ФОК-Юг»</w:t>
            </w:r>
          </w:p>
        </w:tc>
        <w:tc>
          <w:tcPr>
            <w:tcW w:w="3686" w:type="dxa"/>
            <w:tcBorders>
              <w:bottom w:val="single" w:sz="4" w:space="0" w:color="auto"/>
            </w:tcBorders>
          </w:tcPr>
          <w:p w:rsidR="006D2FCF" w:rsidRPr="00DA1719" w:rsidRDefault="006D2FCF" w:rsidP="003E19CB">
            <w:pPr>
              <w:jc w:val="center"/>
              <w:rPr>
                <w:rFonts w:ascii="Arial" w:hAnsi="Arial" w:cs="Arial"/>
                <w:bCs/>
                <w:color w:val="000000"/>
                <w:sz w:val="24"/>
                <w:szCs w:val="24"/>
              </w:rPr>
            </w:pPr>
          </w:p>
        </w:tc>
        <w:tc>
          <w:tcPr>
            <w:tcW w:w="2257" w:type="dxa"/>
            <w:vAlign w:val="bottom"/>
          </w:tcPr>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Д.Н. Панин</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 xml:space="preserve">Руководитель проекта, </w:t>
            </w:r>
          </w:p>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канд. геогр. наук</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spacing w:before="240"/>
              <w:rPr>
                <w:rFonts w:ascii="Arial" w:hAnsi="Arial" w:cs="Arial"/>
                <w:bCs/>
                <w:color w:val="000000"/>
                <w:sz w:val="24"/>
                <w:szCs w:val="24"/>
              </w:rPr>
            </w:pPr>
            <w:r>
              <w:rPr>
                <w:rFonts w:ascii="Arial" w:hAnsi="Arial" w:cs="Arial"/>
                <w:bCs/>
                <w:color w:val="000000"/>
                <w:sz w:val="24"/>
                <w:szCs w:val="24"/>
              </w:rPr>
              <w:t>В.М.Эшроков</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Руководитель архитектурного отдела</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 xml:space="preserve">Р.В. Лебедева </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Pr>
                <w:rFonts w:ascii="Arial" w:hAnsi="Arial" w:cs="Arial"/>
                <w:bCs/>
                <w:color w:val="000000"/>
                <w:sz w:val="24"/>
                <w:szCs w:val="24"/>
              </w:rPr>
              <w:t xml:space="preserve">Архитектор </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p>
        </w:tc>
        <w:tc>
          <w:tcPr>
            <w:tcW w:w="2257" w:type="dxa"/>
            <w:vAlign w:val="bottom"/>
          </w:tcPr>
          <w:p w:rsidR="006D2FCF" w:rsidRPr="00DA1719" w:rsidRDefault="006D2FCF" w:rsidP="003E19CB">
            <w:pPr>
              <w:spacing w:before="240"/>
              <w:rPr>
                <w:rFonts w:ascii="Arial" w:hAnsi="Arial" w:cs="Arial"/>
                <w:bCs/>
                <w:color w:val="000000"/>
                <w:sz w:val="24"/>
                <w:szCs w:val="24"/>
              </w:rPr>
            </w:pPr>
            <w:r>
              <w:rPr>
                <w:rFonts w:ascii="Arial" w:hAnsi="Arial" w:cs="Arial"/>
                <w:bCs/>
                <w:color w:val="000000"/>
                <w:sz w:val="24"/>
                <w:szCs w:val="24"/>
              </w:rPr>
              <w:t>И.О. Полевич</w:t>
            </w:r>
          </w:p>
        </w:tc>
      </w:tr>
      <w:tr w:rsidR="006D2FCF" w:rsidRPr="00DA1719" w:rsidTr="006D2FCF">
        <w:tc>
          <w:tcPr>
            <w:tcW w:w="3402" w:type="dxa"/>
          </w:tcPr>
          <w:p w:rsidR="006D2FCF" w:rsidRDefault="006D2FCF" w:rsidP="003E19CB">
            <w:pPr>
              <w:spacing w:before="240"/>
              <w:rPr>
                <w:rFonts w:ascii="Arial" w:hAnsi="Arial" w:cs="Arial"/>
                <w:bCs/>
                <w:color w:val="000000"/>
                <w:sz w:val="24"/>
                <w:szCs w:val="24"/>
              </w:rPr>
            </w:pPr>
            <w:r>
              <w:rPr>
                <w:rFonts w:ascii="Arial" w:hAnsi="Arial" w:cs="Arial"/>
                <w:bCs/>
                <w:color w:val="000000"/>
                <w:sz w:val="24"/>
                <w:szCs w:val="24"/>
              </w:rPr>
              <w:t>Архитектор</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spacing w:before="240"/>
              <w:rPr>
                <w:rFonts w:ascii="Arial" w:hAnsi="Arial" w:cs="Arial"/>
                <w:bCs/>
                <w:color w:val="000000"/>
                <w:sz w:val="24"/>
                <w:szCs w:val="24"/>
              </w:rPr>
            </w:pPr>
            <w:r>
              <w:rPr>
                <w:rFonts w:ascii="Arial" w:hAnsi="Arial" w:cs="Arial"/>
                <w:bCs/>
                <w:color w:val="000000"/>
                <w:sz w:val="24"/>
                <w:szCs w:val="24"/>
              </w:rPr>
              <w:t>К.Н. Воронин</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Начальник отдела социально-экономического планирования, канд. геогр. наук</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В.М. Эшроков</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Руководитель отдела геоинформационного анализа,</w:t>
            </w:r>
          </w:p>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канд. геогр. наук</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А.А. Черкасов</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Главный инженер-картограф</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874F72" w:rsidP="00874F72">
            <w:pPr>
              <w:rPr>
                <w:rFonts w:ascii="Arial" w:hAnsi="Arial" w:cs="Arial"/>
                <w:bCs/>
                <w:color w:val="000000"/>
                <w:sz w:val="24"/>
                <w:szCs w:val="24"/>
              </w:rPr>
            </w:pPr>
            <w:r>
              <w:rPr>
                <w:rFonts w:ascii="Arial" w:hAnsi="Arial" w:cs="Arial"/>
                <w:bCs/>
                <w:color w:val="000000"/>
                <w:sz w:val="24"/>
                <w:szCs w:val="24"/>
              </w:rPr>
              <w:t>Н.В. Сопнев</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Инженер-картограф</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874F72" w:rsidP="003E19CB">
            <w:pPr>
              <w:rPr>
                <w:rFonts w:ascii="Arial" w:hAnsi="Arial" w:cs="Arial"/>
                <w:bCs/>
                <w:color w:val="000000"/>
                <w:sz w:val="24"/>
                <w:szCs w:val="24"/>
              </w:rPr>
            </w:pPr>
            <w:r>
              <w:rPr>
                <w:rFonts w:ascii="Arial" w:hAnsi="Arial" w:cs="Arial"/>
                <w:bCs/>
                <w:color w:val="000000"/>
                <w:sz w:val="24"/>
                <w:szCs w:val="24"/>
              </w:rPr>
              <w:t>В.А. Есикова</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 xml:space="preserve">Аналитик отдела социально-экономического планирования, канд. </w:t>
            </w:r>
            <w:r>
              <w:rPr>
                <w:rFonts w:ascii="Arial" w:hAnsi="Arial" w:cs="Arial"/>
                <w:bCs/>
                <w:color w:val="000000"/>
                <w:sz w:val="24"/>
                <w:szCs w:val="24"/>
              </w:rPr>
              <w:t>эконом</w:t>
            </w:r>
            <w:r w:rsidRPr="00DA1719">
              <w:rPr>
                <w:rFonts w:ascii="Arial" w:hAnsi="Arial" w:cs="Arial"/>
                <w:bCs/>
                <w:color w:val="000000"/>
                <w:sz w:val="24"/>
                <w:szCs w:val="24"/>
              </w:rPr>
              <w:t>.наук</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rPr>
                <w:rFonts w:ascii="Arial" w:hAnsi="Arial" w:cs="Arial"/>
                <w:bCs/>
                <w:color w:val="000000"/>
                <w:sz w:val="24"/>
                <w:szCs w:val="24"/>
              </w:rPr>
            </w:pPr>
            <w:r>
              <w:rPr>
                <w:rFonts w:ascii="Arial" w:hAnsi="Arial" w:cs="Arial"/>
                <w:bCs/>
                <w:color w:val="000000"/>
                <w:sz w:val="24"/>
                <w:szCs w:val="24"/>
              </w:rPr>
              <w:t>Г.Г. Мовсесян</w:t>
            </w:r>
          </w:p>
        </w:tc>
      </w:tr>
      <w:tr w:rsidR="006D2FCF" w:rsidRPr="00DA1719" w:rsidTr="006D2FCF">
        <w:tc>
          <w:tcPr>
            <w:tcW w:w="3402" w:type="dxa"/>
          </w:tcPr>
          <w:p w:rsidR="006D2FCF" w:rsidRPr="00DA1719" w:rsidRDefault="006D2FCF" w:rsidP="003E19CB">
            <w:pPr>
              <w:spacing w:before="240"/>
              <w:rPr>
                <w:rFonts w:ascii="Arial" w:hAnsi="Arial" w:cs="Arial"/>
                <w:bCs/>
                <w:color w:val="000000"/>
                <w:sz w:val="24"/>
                <w:szCs w:val="24"/>
              </w:rPr>
            </w:pPr>
            <w:r w:rsidRPr="00DA1719">
              <w:rPr>
                <w:rFonts w:ascii="Arial" w:hAnsi="Arial" w:cs="Arial"/>
                <w:bCs/>
                <w:color w:val="000000"/>
                <w:sz w:val="24"/>
                <w:szCs w:val="24"/>
              </w:rPr>
              <w:t>Аналитик отдела социально-экономического планирования</w:t>
            </w:r>
          </w:p>
        </w:tc>
        <w:tc>
          <w:tcPr>
            <w:tcW w:w="3686" w:type="dxa"/>
            <w:tcBorders>
              <w:top w:val="single" w:sz="4" w:space="0" w:color="auto"/>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rPr>
                <w:rFonts w:ascii="Arial" w:hAnsi="Arial" w:cs="Arial"/>
                <w:bCs/>
                <w:color w:val="000000"/>
                <w:sz w:val="24"/>
                <w:szCs w:val="24"/>
              </w:rPr>
            </w:pPr>
            <w:r>
              <w:rPr>
                <w:rFonts w:ascii="Arial" w:hAnsi="Arial" w:cs="Arial"/>
                <w:bCs/>
                <w:color w:val="000000"/>
                <w:sz w:val="24"/>
                <w:szCs w:val="24"/>
              </w:rPr>
              <w:t>В.С. Проскурин</w:t>
            </w:r>
          </w:p>
        </w:tc>
      </w:tr>
      <w:tr w:rsidR="006D2FCF" w:rsidRPr="00DA1719" w:rsidTr="006D2FCF">
        <w:tc>
          <w:tcPr>
            <w:tcW w:w="3402" w:type="dxa"/>
          </w:tcPr>
          <w:p w:rsidR="006D2FCF" w:rsidRPr="00DA1719" w:rsidRDefault="006D2FCF" w:rsidP="003E19CB">
            <w:pPr>
              <w:rPr>
                <w:rFonts w:ascii="Arial" w:hAnsi="Arial" w:cs="Arial"/>
                <w:bCs/>
                <w:color w:val="000000"/>
                <w:sz w:val="24"/>
                <w:szCs w:val="24"/>
              </w:rPr>
            </w:pPr>
          </w:p>
        </w:tc>
        <w:tc>
          <w:tcPr>
            <w:tcW w:w="3686" w:type="dxa"/>
            <w:tcBorders>
              <w:top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rPr>
                <w:rFonts w:ascii="Arial" w:hAnsi="Arial" w:cs="Arial"/>
                <w:bCs/>
                <w:color w:val="000000"/>
                <w:sz w:val="24"/>
                <w:szCs w:val="24"/>
              </w:rPr>
            </w:pPr>
          </w:p>
        </w:tc>
      </w:tr>
      <w:tr w:rsidR="006D2FCF" w:rsidRPr="00DA1719" w:rsidTr="006D2FCF">
        <w:tc>
          <w:tcPr>
            <w:tcW w:w="3402" w:type="dxa"/>
          </w:tcPr>
          <w:p w:rsidR="006D2FCF" w:rsidRPr="00DA1719" w:rsidRDefault="006D2FCF" w:rsidP="003E19CB">
            <w:pPr>
              <w:rPr>
                <w:rFonts w:ascii="Arial" w:hAnsi="Arial" w:cs="Arial"/>
                <w:bCs/>
                <w:color w:val="000000"/>
                <w:sz w:val="24"/>
                <w:szCs w:val="24"/>
              </w:rPr>
            </w:pPr>
            <w:r w:rsidRPr="00DA1719">
              <w:rPr>
                <w:rFonts w:ascii="Arial" w:hAnsi="Arial" w:cs="Arial"/>
                <w:bCs/>
                <w:color w:val="000000"/>
                <w:sz w:val="24"/>
                <w:szCs w:val="24"/>
              </w:rPr>
              <w:t xml:space="preserve">Аналитик отдела </w:t>
            </w:r>
            <w:r>
              <w:rPr>
                <w:rFonts w:ascii="Arial" w:hAnsi="Arial" w:cs="Arial"/>
                <w:bCs/>
                <w:color w:val="000000"/>
                <w:sz w:val="24"/>
                <w:szCs w:val="24"/>
              </w:rPr>
              <w:t>природоохранного и экологического анализа</w:t>
            </w:r>
          </w:p>
        </w:tc>
        <w:tc>
          <w:tcPr>
            <w:tcW w:w="3686" w:type="dxa"/>
            <w:tcBorders>
              <w:bottom w:val="single" w:sz="4" w:space="0" w:color="auto"/>
            </w:tcBorders>
          </w:tcPr>
          <w:p w:rsidR="006D2FCF" w:rsidRPr="00DA1719" w:rsidRDefault="006D2FCF" w:rsidP="003E19CB">
            <w:pPr>
              <w:jc w:val="center"/>
              <w:rPr>
                <w:rFonts w:ascii="Arial" w:hAnsi="Arial" w:cs="Arial"/>
                <w:bCs/>
                <w:color w:val="000000"/>
                <w:sz w:val="24"/>
                <w:szCs w:val="24"/>
                <w:vertAlign w:val="superscript"/>
              </w:rPr>
            </w:pPr>
          </w:p>
        </w:tc>
        <w:tc>
          <w:tcPr>
            <w:tcW w:w="2257" w:type="dxa"/>
            <w:vAlign w:val="bottom"/>
          </w:tcPr>
          <w:p w:rsidR="006D2FCF" w:rsidRPr="00DA1719" w:rsidRDefault="006D2FCF" w:rsidP="003E19CB">
            <w:pPr>
              <w:rPr>
                <w:rFonts w:ascii="Arial" w:hAnsi="Arial" w:cs="Arial"/>
                <w:bCs/>
                <w:color w:val="000000"/>
                <w:sz w:val="24"/>
                <w:szCs w:val="24"/>
              </w:rPr>
            </w:pPr>
            <w:r>
              <w:rPr>
                <w:rFonts w:ascii="Arial" w:hAnsi="Arial" w:cs="Arial"/>
                <w:bCs/>
                <w:color w:val="000000"/>
                <w:sz w:val="24"/>
                <w:szCs w:val="24"/>
              </w:rPr>
              <w:t>В.С. Проскурин</w:t>
            </w:r>
          </w:p>
        </w:tc>
      </w:tr>
      <w:tr w:rsidR="006D2FCF" w:rsidRPr="00DA1719" w:rsidTr="006D2FCF">
        <w:tc>
          <w:tcPr>
            <w:tcW w:w="3402" w:type="dxa"/>
          </w:tcPr>
          <w:p w:rsidR="006D2FCF" w:rsidRPr="00DA1719" w:rsidRDefault="006D2FCF" w:rsidP="003E19CB">
            <w:pPr>
              <w:rPr>
                <w:rFonts w:ascii="Arial" w:hAnsi="Arial" w:cs="Arial"/>
                <w:bCs/>
                <w:color w:val="000000"/>
                <w:sz w:val="24"/>
                <w:szCs w:val="24"/>
              </w:rPr>
            </w:pPr>
          </w:p>
        </w:tc>
        <w:tc>
          <w:tcPr>
            <w:tcW w:w="3686" w:type="dxa"/>
            <w:tcBorders>
              <w:top w:val="single" w:sz="4" w:space="0" w:color="auto"/>
            </w:tcBorders>
          </w:tcPr>
          <w:p w:rsidR="006D2FCF" w:rsidRPr="00DA1719" w:rsidRDefault="006D2FCF" w:rsidP="003E19CB">
            <w:pPr>
              <w:jc w:val="center"/>
              <w:rPr>
                <w:rFonts w:ascii="Arial" w:hAnsi="Arial" w:cs="Arial"/>
                <w:bCs/>
                <w:color w:val="000000"/>
                <w:sz w:val="24"/>
                <w:szCs w:val="24"/>
                <w:vertAlign w:val="superscript"/>
              </w:rPr>
            </w:pPr>
            <w:r w:rsidRPr="00DA1719">
              <w:rPr>
                <w:rFonts w:ascii="Arial" w:hAnsi="Arial" w:cs="Arial"/>
                <w:bCs/>
                <w:color w:val="000000"/>
                <w:sz w:val="24"/>
                <w:szCs w:val="24"/>
                <w:vertAlign w:val="superscript"/>
              </w:rPr>
              <w:t>подпись</w:t>
            </w:r>
          </w:p>
        </w:tc>
        <w:tc>
          <w:tcPr>
            <w:tcW w:w="2257" w:type="dxa"/>
            <w:vAlign w:val="bottom"/>
          </w:tcPr>
          <w:p w:rsidR="006D2FCF" w:rsidRPr="00DA1719" w:rsidRDefault="006D2FCF" w:rsidP="003E19CB">
            <w:pPr>
              <w:rPr>
                <w:rFonts w:ascii="Arial" w:hAnsi="Arial" w:cs="Arial"/>
                <w:bCs/>
                <w:color w:val="000000"/>
                <w:sz w:val="24"/>
                <w:szCs w:val="24"/>
              </w:rPr>
            </w:pPr>
          </w:p>
        </w:tc>
      </w:tr>
    </w:tbl>
    <w:p w:rsidR="006D2FCF" w:rsidRDefault="006D2FCF" w:rsidP="003E19CB">
      <w:pPr>
        <w:jc w:val="cente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rsidR="006D2FCF" w:rsidRPr="00DB74CA" w:rsidRDefault="006D2FCF" w:rsidP="003E19CB">
      <w:pPr>
        <w:spacing w:after="0"/>
        <w:jc w:val="center"/>
        <w:outlineLvl w:val="0"/>
        <w:rPr>
          <w:rFonts w:ascii="Arial Narrow" w:eastAsia="Calibri" w:hAnsi="Arial Narrow" w:cs="Times New Roman"/>
          <w:b/>
          <w:color w:val="1F497D" w:themeColor="text2"/>
          <w:sz w:val="28"/>
          <w:szCs w:val="28"/>
        </w:rPr>
      </w:pPr>
      <w:bookmarkStart w:id="2" w:name="_Toc489609828"/>
      <w:bookmarkStart w:id="3" w:name="_Toc495448783"/>
      <w:r w:rsidRPr="00DB74CA">
        <w:rPr>
          <w:rFonts w:ascii="Arial Narrow" w:eastAsia="Calibri" w:hAnsi="Arial Narrow" w:cs="Times New Roman"/>
          <w:b/>
          <w:color w:val="1F497D" w:themeColor="text2"/>
          <w:sz w:val="28"/>
          <w:szCs w:val="28"/>
        </w:rPr>
        <w:lastRenderedPageBreak/>
        <w:t>СОДЕРЖАНИЕ</w:t>
      </w:r>
      <w:bookmarkEnd w:id="2"/>
      <w:bookmarkEnd w:id="3"/>
    </w:p>
    <w:sdt>
      <w:sdtPr>
        <w:rPr>
          <w:rFonts w:ascii="Arial Narrow" w:hAnsi="Arial Narrow"/>
          <w:color w:val="1F497D" w:themeColor="text2"/>
          <w:sz w:val="28"/>
          <w:szCs w:val="28"/>
        </w:rPr>
        <w:id w:val="1545639006"/>
        <w:docPartObj>
          <w:docPartGallery w:val="Table of Contents"/>
          <w:docPartUnique/>
        </w:docPartObj>
      </w:sdtPr>
      <w:sdtEndPr>
        <w:rPr>
          <w:b/>
          <w:bCs/>
        </w:rPr>
      </w:sdtEndPr>
      <w:sdtContent>
        <w:p w:rsidR="00BE5D1D" w:rsidRPr="00BE5D1D" w:rsidRDefault="00C724CA">
          <w:pPr>
            <w:pStyle w:val="12"/>
            <w:rPr>
              <w:rFonts w:ascii="Arial Narrow" w:eastAsiaTheme="minorEastAsia" w:hAnsi="Arial Narrow"/>
              <w:noProof/>
              <w:color w:val="1F497D" w:themeColor="text2"/>
              <w:sz w:val="28"/>
              <w:szCs w:val="28"/>
              <w:lang w:eastAsia="ru-RU"/>
            </w:rPr>
          </w:pPr>
          <w:r w:rsidRPr="00C724CA">
            <w:rPr>
              <w:rFonts w:ascii="Arial Narrow" w:hAnsi="Arial Narrow"/>
              <w:color w:val="1F497D" w:themeColor="text2"/>
              <w:sz w:val="28"/>
              <w:szCs w:val="28"/>
            </w:rPr>
            <w:fldChar w:fldCharType="begin"/>
          </w:r>
          <w:r w:rsidR="006D2FCF" w:rsidRPr="00BE5D1D">
            <w:rPr>
              <w:rFonts w:ascii="Arial Narrow" w:hAnsi="Arial Narrow"/>
              <w:color w:val="1F497D" w:themeColor="text2"/>
              <w:sz w:val="28"/>
              <w:szCs w:val="28"/>
            </w:rPr>
            <w:instrText xml:space="preserve"> TOC \o "1-3" \h \z \u </w:instrText>
          </w:r>
          <w:r w:rsidRPr="00C724CA">
            <w:rPr>
              <w:rFonts w:ascii="Arial Narrow" w:hAnsi="Arial Narrow"/>
              <w:color w:val="1F497D" w:themeColor="text2"/>
              <w:sz w:val="28"/>
              <w:szCs w:val="28"/>
            </w:rPr>
            <w:fldChar w:fldCharType="separate"/>
          </w:r>
          <w:hyperlink w:anchor="_Toc495448782" w:history="1">
            <w:r w:rsidR="00BE5D1D" w:rsidRPr="00BE5D1D">
              <w:rPr>
                <w:rStyle w:val="ab"/>
                <w:rFonts w:ascii="Arial Narrow" w:hAnsi="Arial Narrow"/>
                <w:b/>
                <w:noProof/>
                <w:color w:val="1F497D" w:themeColor="text2"/>
                <w:sz w:val="28"/>
                <w:szCs w:val="28"/>
              </w:rPr>
              <w:t>АВТОРСКИЙ КОЛЛЕКТИВ</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_Toc495448782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2</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3" w:history="1">
            <w:r w:rsidR="00BE5D1D" w:rsidRPr="00BE5D1D">
              <w:rPr>
                <w:rStyle w:val="ab"/>
                <w:rFonts w:ascii="Arial Narrow" w:eastAsia="Calibri" w:hAnsi="Arial Narrow" w:cs="Times New Roman"/>
                <w:b/>
                <w:noProof/>
                <w:color w:val="1F497D" w:themeColor="text2"/>
                <w:sz w:val="28"/>
                <w:szCs w:val="28"/>
              </w:rPr>
              <w:t>СОДЕРЖАНИЕ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_Toc495448783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4" w:history="1">
            <w:r w:rsidR="00BE5D1D" w:rsidRPr="00BE5D1D">
              <w:rPr>
                <w:rStyle w:val="ab"/>
                <w:rFonts w:ascii="Arial Narrow" w:eastAsia="Calibri" w:hAnsi="Arial Narrow" w:cs="Arial"/>
                <w:b/>
                <w:noProof/>
                <w:color w:val="1F497D" w:themeColor="text2"/>
                <w:sz w:val="28"/>
                <w:szCs w:val="28"/>
              </w:rPr>
              <w:t>СОСТАВ ПРОЕКТА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_Toc495448784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6</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5" w:history="1">
            <w:r w:rsidR="00BE5D1D" w:rsidRPr="00BE5D1D">
              <w:rPr>
                <w:rStyle w:val="ab"/>
                <w:rFonts w:ascii="Arial Narrow" w:eastAsia="Calibri" w:hAnsi="Arial Narrow" w:cs="Arial"/>
                <w:b/>
                <w:noProof/>
                <w:color w:val="1F497D" w:themeColor="text2"/>
                <w:sz w:val="28"/>
                <w:szCs w:val="28"/>
              </w:rPr>
              <w:t>ОПРЕДЕЛЕНИЯ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_Toc495448785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7</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6" w:history="1">
            <w:r w:rsidR="00BE5D1D" w:rsidRPr="00BE5D1D">
              <w:rPr>
                <w:rStyle w:val="ab"/>
                <w:rFonts w:ascii="Arial Narrow" w:eastAsia="Calibri" w:hAnsi="Arial Narrow" w:cs="Arial"/>
                <w:b/>
                <w:noProof/>
                <w:color w:val="1F497D" w:themeColor="text2"/>
                <w:sz w:val="28"/>
                <w:szCs w:val="28"/>
              </w:rPr>
              <w:t>ОБОЗНАЧЕНИЯ И СОКРАЩЕНИЯ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7" w:history="1">
            <w:r w:rsidR="00BE5D1D" w:rsidRPr="00BE5D1D">
              <w:rPr>
                <w:rStyle w:val="ab"/>
                <w:rFonts w:ascii="Arial Narrow" w:eastAsia="Calibri" w:hAnsi="Arial Narrow" w:cs="Arial"/>
                <w:b/>
                <w:noProof/>
                <w:color w:val="1F497D" w:themeColor="text2"/>
                <w:sz w:val="28"/>
                <w:szCs w:val="28"/>
              </w:rPr>
              <w:t>ВВЕДЕНИЕ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13</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88" w:history="1">
            <w:r w:rsidR="00BE5D1D" w:rsidRPr="00BE5D1D">
              <w:rPr>
                <w:rStyle w:val="ab"/>
                <w:rFonts w:ascii="Arial Narrow" w:eastAsia="Calibri" w:hAnsi="Arial Narrow" w:cs="Arial"/>
                <w:b/>
                <w:noProof/>
                <w:color w:val="1F497D" w:themeColor="text2"/>
                <w:sz w:val="28"/>
                <w:szCs w:val="28"/>
              </w:rPr>
              <w:t>1. ОБЩИЕ ПОЛОЖЕНИЯ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_Toc495448788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14</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789" w:history="1">
            <w:r w:rsidR="00BE5D1D" w:rsidRPr="00BE5D1D">
              <w:rPr>
                <w:rStyle w:val="ab"/>
                <w:rFonts w:eastAsia="Calibri"/>
                <w:color w:val="1F497D" w:themeColor="text2"/>
              </w:rPr>
              <w:t>1.1 Цель и задачи разработки генерального плана Эльтаркачского сельского поселения</w:t>
            </w:r>
            <w:r w:rsidR="00BE5D1D" w:rsidRPr="00BE5D1D">
              <w:rPr>
                <w:webHidden/>
              </w:rPr>
              <w:tab/>
            </w:r>
            <w:r w:rsidRPr="00BE5D1D">
              <w:rPr>
                <w:webHidden/>
              </w:rPr>
              <w:fldChar w:fldCharType="begin"/>
            </w:r>
            <w:r w:rsidR="00BE5D1D" w:rsidRPr="00BE5D1D">
              <w:rPr>
                <w:webHidden/>
              </w:rPr>
              <w:instrText xml:space="preserve"> PAGEREF _Toc495448789 \h </w:instrText>
            </w:r>
            <w:r w:rsidRPr="00BE5D1D">
              <w:rPr>
                <w:webHidden/>
              </w:rPr>
            </w:r>
            <w:r w:rsidRPr="00BE5D1D">
              <w:rPr>
                <w:webHidden/>
              </w:rPr>
              <w:fldChar w:fldCharType="separate"/>
            </w:r>
            <w:r w:rsidR="002A33CF">
              <w:rPr>
                <w:webHidden/>
              </w:rPr>
              <w:t>14</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790" w:history="1">
            <w:r w:rsidR="00BE5D1D" w:rsidRPr="00BE5D1D">
              <w:rPr>
                <w:rStyle w:val="ab"/>
                <w:rFonts w:eastAsia="Calibri"/>
                <w:color w:val="1F497D" w:themeColor="text2"/>
              </w:rPr>
              <w:t>1.2 Сведения о нормативно-правовой базе Российской Федерации, субъекта Российской Федерации</w:t>
            </w:r>
            <w:r w:rsidR="00BE5D1D" w:rsidRPr="00BE5D1D">
              <w:rPr>
                <w:webHidden/>
              </w:rPr>
              <w:tab/>
            </w:r>
            <w:r w:rsidRPr="00BE5D1D">
              <w:rPr>
                <w:webHidden/>
              </w:rPr>
              <w:fldChar w:fldCharType="begin"/>
            </w:r>
            <w:r w:rsidR="00BE5D1D" w:rsidRPr="00BE5D1D">
              <w:rPr>
                <w:webHidden/>
              </w:rPr>
              <w:instrText xml:space="preserve"> PAGEREF _Toc495448790 \h </w:instrText>
            </w:r>
            <w:r w:rsidRPr="00BE5D1D">
              <w:rPr>
                <w:webHidden/>
              </w:rPr>
            </w:r>
            <w:r w:rsidRPr="00BE5D1D">
              <w:rPr>
                <w:webHidden/>
              </w:rPr>
              <w:fldChar w:fldCharType="separate"/>
            </w:r>
            <w:r w:rsidR="002A33CF">
              <w:rPr>
                <w:webHidden/>
              </w:rPr>
              <w:t>15</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791" w:history="1">
            <w:r w:rsidR="00BE5D1D" w:rsidRPr="00BE5D1D">
              <w:rPr>
                <w:rStyle w:val="ab"/>
                <w:rFonts w:eastAsia="Calibri"/>
                <w:color w:val="1F497D" w:themeColor="text2"/>
              </w:rPr>
              <w:t>1.3 Сведения о планах и программах социально-экономического развития сельского поселения</w:t>
            </w:r>
            <w:r w:rsidR="00BE5D1D" w:rsidRPr="00BE5D1D">
              <w:rPr>
                <w:webHidden/>
              </w:rPr>
              <w:tab/>
            </w:r>
            <w:r w:rsidRPr="00BE5D1D">
              <w:rPr>
                <w:webHidden/>
              </w:rPr>
              <w:fldChar w:fldCharType="begin"/>
            </w:r>
            <w:r w:rsidR="00BE5D1D" w:rsidRPr="00BE5D1D">
              <w:rPr>
                <w:webHidden/>
              </w:rPr>
              <w:instrText xml:space="preserve"> PAGEREF _Toc495448791 \h </w:instrText>
            </w:r>
            <w:r w:rsidRPr="00BE5D1D">
              <w:rPr>
                <w:webHidden/>
              </w:rPr>
            </w:r>
            <w:r w:rsidRPr="00BE5D1D">
              <w:rPr>
                <w:webHidden/>
              </w:rPr>
              <w:fldChar w:fldCharType="separate"/>
            </w:r>
            <w:r w:rsidR="002A33CF">
              <w:rPr>
                <w:webHidden/>
              </w:rPr>
              <w:t>18</w:t>
            </w:r>
            <w:r w:rsidRPr="00BE5D1D">
              <w:rPr>
                <w:webHidden/>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792" w:history="1">
            <w:r w:rsidR="00BE5D1D" w:rsidRPr="00BE5D1D">
              <w:rPr>
                <w:rStyle w:val="ab"/>
                <w:rFonts w:ascii="Arial Narrow" w:eastAsia="Calibri" w:hAnsi="Arial Narrow" w:cs="Arial"/>
                <w:b/>
                <w:noProof/>
                <w:color w:val="1F497D" w:themeColor="text2"/>
                <w:sz w:val="28"/>
                <w:szCs w:val="28"/>
              </w:rPr>
              <w:t>2. КОМПЛЕКСНАЯ ОЦЕНКА И ПРОБЛЕМЫ РАЗВИТИЯ СЕЛЬСКОГО ПОСЕЛЕНИЯ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_Toc495448792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22</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793" w:history="1">
            <w:r w:rsidR="00BE5D1D" w:rsidRPr="00BE5D1D">
              <w:rPr>
                <w:rStyle w:val="ab"/>
                <w:rFonts w:eastAsia="Calibri"/>
                <w:color w:val="1F497D" w:themeColor="text2"/>
              </w:rPr>
              <w:t>2.1 Экономико-географическое положение Эльтаркачского сельского поселения. Положение муниципального образования в системе расселения</w:t>
            </w:r>
            <w:r w:rsidR="00B35479">
              <w:rPr>
                <w:webHidden/>
              </w:rPr>
              <w:t>..................................................................................................................</w:t>
            </w:r>
            <w:r w:rsidRPr="00BE5D1D">
              <w:rPr>
                <w:webHidden/>
              </w:rPr>
              <w:fldChar w:fldCharType="begin"/>
            </w:r>
            <w:r w:rsidR="00BE5D1D" w:rsidRPr="00BE5D1D">
              <w:rPr>
                <w:webHidden/>
              </w:rPr>
              <w:instrText xml:space="preserve"> PAGEREF _Toc495448793 \h </w:instrText>
            </w:r>
            <w:r w:rsidRPr="00BE5D1D">
              <w:rPr>
                <w:webHidden/>
              </w:rPr>
            </w:r>
            <w:r w:rsidRPr="00BE5D1D">
              <w:rPr>
                <w:webHidden/>
              </w:rPr>
              <w:fldChar w:fldCharType="separate"/>
            </w:r>
            <w:r w:rsidR="002A33CF">
              <w:rPr>
                <w:webHidden/>
              </w:rPr>
              <w:t>22</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794" w:history="1">
            <w:r w:rsidR="00BE5D1D" w:rsidRPr="00BE5D1D">
              <w:rPr>
                <w:rStyle w:val="ab"/>
                <w:rFonts w:eastAsia="Calibri"/>
                <w:color w:val="1F497D" w:themeColor="text2"/>
              </w:rPr>
              <w:t>2.2 Историко-градостроительная справка</w:t>
            </w:r>
            <w:r w:rsidR="00BE5D1D" w:rsidRPr="00BE5D1D">
              <w:rPr>
                <w:webHidden/>
              </w:rPr>
              <w:tab/>
            </w:r>
            <w:r w:rsidRPr="00BE5D1D">
              <w:rPr>
                <w:webHidden/>
              </w:rPr>
              <w:fldChar w:fldCharType="begin"/>
            </w:r>
            <w:r w:rsidR="00BE5D1D" w:rsidRPr="00BE5D1D">
              <w:rPr>
                <w:webHidden/>
              </w:rPr>
              <w:instrText xml:space="preserve"> PAGEREF _Toc495448794 \h </w:instrText>
            </w:r>
            <w:r w:rsidRPr="00BE5D1D">
              <w:rPr>
                <w:webHidden/>
              </w:rPr>
            </w:r>
            <w:r w:rsidRPr="00BE5D1D">
              <w:rPr>
                <w:webHidden/>
              </w:rPr>
              <w:fldChar w:fldCharType="separate"/>
            </w:r>
            <w:r w:rsidR="002A33CF">
              <w:rPr>
                <w:webHidden/>
              </w:rPr>
              <w:t>26</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795" w:history="1">
            <w:r w:rsidR="00BE5D1D" w:rsidRPr="00BE5D1D">
              <w:rPr>
                <w:rStyle w:val="ab"/>
                <w:rFonts w:eastAsia="Calibri"/>
                <w:color w:val="1F497D" w:themeColor="text2"/>
              </w:rPr>
              <w:t>2.3 Природные условия и ресурсы</w:t>
            </w:r>
            <w:r w:rsidR="00BE5D1D" w:rsidRPr="00BE5D1D">
              <w:rPr>
                <w:webHidden/>
              </w:rPr>
              <w:tab/>
            </w:r>
            <w:r w:rsidRPr="00BE5D1D">
              <w:rPr>
                <w:webHidden/>
              </w:rPr>
              <w:fldChar w:fldCharType="begin"/>
            </w:r>
            <w:r w:rsidR="00BE5D1D" w:rsidRPr="00BE5D1D">
              <w:rPr>
                <w:webHidden/>
              </w:rPr>
              <w:instrText xml:space="preserve"> PAGEREF _Toc495448795 \h </w:instrText>
            </w:r>
            <w:r w:rsidRPr="00BE5D1D">
              <w:rPr>
                <w:webHidden/>
              </w:rPr>
            </w:r>
            <w:r w:rsidRPr="00BE5D1D">
              <w:rPr>
                <w:webHidden/>
              </w:rPr>
              <w:fldChar w:fldCharType="separate"/>
            </w:r>
            <w:r w:rsidR="002A33CF">
              <w:rPr>
                <w:webHidden/>
              </w:rPr>
              <w:t>28</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796" w:history="1">
            <w:r w:rsidR="00874F72">
              <w:rPr>
                <w:rStyle w:val="ab"/>
                <w:rFonts w:ascii="Arial Narrow" w:eastAsia="Calibri" w:hAnsi="Arial Narrow" w:cs="Arial"/>
                <w:noProof/>
                <w:color w:val="1F497D" w:themeColor="text2"/>
                <w:sz w:val="28"/>
                <w:szCs w:val="28"/>
              </w:rPr>
              <w:t>2.3.1</w:t>
            </w:r>
            <w:r w:rsidR="00BE5D1D" w:rsidRPr="00BE5D1D">
              <w:rPr>
                <w:rStyle w:val="ab"/>
                <w:rFonts w:ascii="Arial Narrow" w:eastAsia="Calibri" w:hAnsi="Arial Narrow" w:cs="Arial"/>
                <w:noProof/>
                <w:color w:val="1F497D" w:themeColor="text2"/>
                <w:sz w:val="28"/>
                <w:szCs w:val="28"/>
              </w:rPr>
              <w:t>Геологическое строение, рельеф, инженерно-геологические условия, инженерно-строительное районирование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_Toc495448796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28</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797" w:history="1">
            <w:r w:rsidR="00BE5D1D" w:rsidRPr="00BE5D1D">
              <w:rPr>
                <w:rStyle w:val="ab"/>
                <w:rFonts w:ascii="Arial Narrow" w:eastAsia="Calibri" w:hAnsi="Arial Narrow" w:cs="Arial"/>
                <w:noProof/>
                <w:color w:val="1F497D" w:themeColor="text2"/>
                <w:sz w:val="28"/>
                <w:szCs w:val="28"/>
              </w:rPr>
              <w:t>2.3.2 Климатическая характеристика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_Toc495448797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31</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798" w:history="1">
            <w:r w:rsidR="00BE5D1D" w:rsidRPr="00BE5D1D">
              <w:rPr>
                <w:rStyle w:val="ab"/>
                <w:rFonts w:ascii="Arial Narrow" w:eastAsia="Calibri" w:hAnsi="Arial Narrow" w:cs="Arial"/>
                <w:noProof/>
                <w:color w:val="1F497D" w:themeColor="text2"/>
                <w:sz w:val="28"/>
                <w:szCs w:val="28"/>
              </w:rPr>
              <w:t>2.3.3 Почвы и сельскохозяйственные ресурсы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_Toc495448798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34</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799" w:history="1">
            <w:r w:rsidR="00BE5D1D" w:rsidRPr="00BE5D1D">
              <w:rPr>
                <w:rStyle w:val="ab"/>
                <w:rFonts w:ascii="Arial Narrow" w:eastAsia="Calibri" w:hAnsi="Arial Narrow" w:cs="Arial"/>
                <w:noProof/>
                <w:color w:val="1F497D" w:themeColor="text2"/>
                <w:sz w:val="28"/>
                <w:szCs w:val="28"/>
              </w:rPr>
              <w:t>2.3.4 Минерально-сырьевые ресурсы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_Toc495448799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35</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0" w:history="1">
            <w:r w:rsidR="00BE5D1D" w:rsidRPr="00BE5D1D">
              <w:rPr>
                <w:rStyle w:val="ab"/>
                <w:rFonts w:ascii="Arial Narrow" w:eastAsia="Calibri" w:hAnsi="Arial Narrow" w:cs="Arial"/>
                <w:noProof/>
                <w:color w:val="1F497D" w:themeColor="text2"/>
                <w:sz w:val="28"/>
                <w:szCs w:val="28"/>
              </w:rPr>
              <w:t>2.3.5 Водные ресурсы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_Toc495448800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36</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1" w:history="1">
            <w:r w:rsidR="00BE5D1D" w:rsidRPr="00BE5D1D">
              <w:rPr>
                <w:rStyle w:val="ab"/>
                <w:rFonts w:ascii="Arial Narrow" w:eastAsia="Calibri" w:hAnsi="Arial Narrow" w:cs="Arial"/>
                <w:noProof/>
                <w:color w:val="1F497D" w:themeColor="text2"/>
                <w:sz w:val="28"/>
                <w:szCs w:val="28"/>
              </w:rPr>
              <w:t>2.3.6 Биологические ресурсы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_Toc495448801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36</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02" w:history="1">
            <w:r w:rsidR="00BE5D1D" w:rsidRPr="00BE5D1D">
              <w:rPr>
                <w:rStyle w:val="ab"/>
                <w:rFonts w:eastAsia="Calibri"/>
                <w:color w:val="1F497D" w:themeColor="text2"/>
              </w:rPr>
              <w:t>2.4 Особо охраняемые природные территории (ООПТ)</w:t>
            </w:r>
            <w:r w:rsidR="00BE5D1D" w:rsidRPr="00BE5D1D">
              <w:rPr>
                <w:webHidden/>
              </w:rPr>
              <w:tab/>
            </w:r>
            <w:r w:rsidRPr="00BE5D1D">
              <w:rPr>
                <w:webHidden/>
              </w:rPr>
              <w:fldChar w:fldCharType="begin"/>
            </w:r>
            <w:r w:rsidR="00BE5D1D" w:rsidRPr="00BE5D1D">
              <w:rPr>
                <w:webHidden/>
              </w:rPr>
              <w:instrText xml:space="preserve"> PAGEREF _Toc495448802 \h </w:instrText>
            </w:r>
            <w:r w:rsidRPr="00BE5D1D">
              <w:rPr>
                <w:webHidden/>
              </w:rPr>
            </w:r>
            <w:r w:rsidRPr="00BE5D1D">
              <w:rPr>
                <w:webHidden/>
              </w:rPr>
              <w:fldChar w:fldCharType="separate"/>
            </w:r>
            <w:r w:rsidR="002A33CF">
              <w:rPr>
                <w:webHidden/>
              </w:rPr>
              <w:t>38</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03" w:history="1">
            <w:r w:rsidR="00BE5D1D" w:rsidRPr="00BE5D1D">
              <w:rPr>
                <w:rStyle w:val="ab"/>
                <w:rFonts w:eastAsia="Calibri"/>
                <w:color w:val="1F497D" w:themeColor="text2"/>
              </w:rPr>
              <w:t>2.5 Демография и трудовые ресурсы</w:t>
            </w:r>
            <w:r w:rsidR="00BE5D1D" w:rsidRPr="00BE5D1D">
              <w:rPr>
                <w:webHidden/>
              </w:rPr>
              <w:tab/>
            </w:r>
            <w:r w:rsidRPr="00BE5D1D">
              <w:rPr>
                <w:webHidden/>
              </w:rPr>
              <w:fldChar w:fldCharType="begin"/>
            </w:r>
            <w:r w:rsidR="00BE5D1D" w:rsidRPr="00BE5D1D">
              <w:rPr>
                <w:webHidden/>
              </w:rPr>
              <w:instrText xml:space="preserve"> PAGEREF _Toc495448803 \h </w:instrText>
            </w:r>
            <w:r w:rsidRPr="00BE5D1D">
              <w:rPr>
                <w:webHidden/>
              </w:rPr>
            </w:r>
            <w:r w:rsidRPr="00BE5D1D">
              <w:rPr>
                <w:webHidden/>
              </w:rPr>
              <w:fldChar w:fldCharType="separate"/>
            </w:r>
            <w:r w:rsidR="002A33CF">
              <w:rPr>
                <w:webHidden/>
              </w:rPr>
              <w:t>39</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04" w:history="1">
            <w:r w:rsidR="00BE5D1D" w:rsidRPr="00BE5D1D">
              <w:rPr>
                <w:rStyle w:val="ab"/>
                <w:rFonts w:eastAsia="Calibri"/>
                <w:color w:val="1F497D" w:themeColor="text2"/>
              </w:rPr>
              <w:t>2.6 Социальная инфраструктура</w:t>
            </w:r>
            <w:r w:rsidR="00BE5D1D" w:rsidRPr="00BE5D1D">
              <w:rPr>
                <w:webHidden/>
              </w:rPr>
              <w:tab/>
            </w:r>
            <w:r w:rsidRPr="00BE5D1D">
              <w:rPr>
                <w:webHidden/>
              </w:rPr>
              <w:fldChar w:fldCharType="begin"/>
            </w:r>
            <w:r w:rsidR="00BE5D1D" w:rsidRPr="00BE5D1D">
              <w:rPr>
                <w:webHidden/>
              </w:rPr>
              <w:instrText xml:space="preserve"> PAGEREF _Toc495448804 \h </w:instrText>
            </w:r>
            <w:r w:rsidRPr="00BE5D1D">
              <w:rPr>
                <w:webHidden/>
              </w:rPr>
            </w:r>
            <w:r w:rsidRPr="00BE5D1D">
              <w:rPr>
                <w:webHidden/>
              </w:rPr>
              <w:fldChar w:fldCharType="separate"/>
            </w:r>
            <w:r w:rsidR="002A33CF">
              <w:rPr>
                <w:webHidden/>
              </w:rPr>
              <w:t>48</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5" w:history="1">
            <w:r w:rsidR="00BE5D1D" w:rsidRPr="00BE5D1D">
              <w:rPr>
                <w:rStyle w:val="ab"/>
                <w:rFonts w:ascii="Arial Narrow" w:eastAsia="Calibri" w:hAnsi="Arial Narrow" w:cs="Arial"/>
                <w:noProof/>
                <w:color w:val="1F497D" w:themeColor="text2"/>
                <w:sz w:val="28"/>
                <w:szCs w:val="28"/>
              </w:rPr>
              <w:t>2.6.1 Образование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_Toc495448805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50</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6" w:history="1">
            <w:r w:rsidR="00BE5D1D" w:rsidRPr="00BE5D1D">
              <w:rPr>
                <w:rStyle w:val="ab"/>
                <w:rFonts w:ascii="Arial Narrow" w:eastAsia="Calibri" w:hAnsi="Arial Narrow" w:cs="Arial"/>
                <w:noProof/>
                <w:color w:val="1F497D" w:themeColor="text2"/>
                <w:sz w:val="28"/>
                <w:szCs w:val="28"/>
              </w:rPr>
              <w:t>2.6.2 Здравоохранение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52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7" w:history="1">
            <w:r w:rsidR="00BE5D1D" w:rsidRPr="00BE5D1D">
              <w:rPr>
                <w:rStyle w:val="ab"/>
                <w:rFonts w:ascii="Arial Narrow" w:eastAsia="Calibri" w:hAnsi="Arial Narrow" w:cs="Arial"/>
                <w:noProof/>
                <w:color w:val="1F497D" w:themeColor="text2"/>
                <w:sz w:val="28"/>
                <w:szCs w:val="28"/>
              </w:rPr>
              <w:t>2.6.3 Культура и искусство</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53</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8" w:history="1">
            <w:r w:rsidR="00BE5D1D" w:rsidRPr="00BE5D1D">
              <w:rPr>
                <w:rStyle w:val="ab"/>
                <w:rFonts w:ascii="Arial Narrow" w:eastAsia="Calibri" w:hAnsi="Arial Narrow" w:cs="Arial"/>
                <w:noProof/>
                <w:color w:val="1F497D" w:themeColor="text2"/>
                <w:sz w:val="28"/>
                <w:szCs w:val="28"/>
              </w:rPr>
              <w:t>2.6.4 Физическая культура и спорт</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54</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09" w:history="1">
            <w:r w:rsidR="00BE5D1D" w:rsidRPr="00BE5D1D">
              <w:rPr>
                <w:rStyle w:val="ab"/>
                <w:rFonts w:ascii="Arial Narrow" w:eastAsia="Calibri" w:hAnsi="Arial Narrow" w:cs="Arial"/>
                <w:noProof/>
                <w:color w:val="1F497D" w:themeColor="text2"/>
                <w:sz w:val="28"/>
                <w:szCs w:val="28"/>
              </w:rPr>
              <w:t>2.6.5 Торговля, общественное питание и бытовое обслуживание населения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_Toc495448809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55</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10" w:history="1">
            <w:r w:rsidR="00BE5D1D" w:rsidRPr="00BE5D1D">
              <w:rPr>
                <w:rStyle w:val="ab"/>
                <w:rFonts w:eastAsia="Calibri"/>
                <w:color w:val="1F497D" w:themeColor="text2"/>
              </w:rPr>
              <w:t>2.7 Охрана объектов культурного наследия</w:t>
            </w:r>
            <w:r w:rsidR="00BE5D1D" w:rsidRPr="00BE5D1D">
              <w:rPr>
                <w:webHidden/>
              </w:rPr>
              <w:tab/>
            </w:r>
            <w:r w:rsidRPr="00BE5D1D">
              <w:rPr>
                <w:webHidden/>
              </w:rPr>
              <w:fldChar w:fldCharType="begin"/>
            </w:r>
            <w:r w:rsidR="00BE5D1D" w:rsidRPr="00BE5D1D">
              <w:rPr>
                <w:webHidden/>
              </w:rPr>
              <w:instrText xml:space="preserve"> PAGEREF _Toc495448810 \h </w:instrText>
            </w:r>
            <w:r w:rsidRPr="00BE5D1D">
              <w:rPr>
                <w:webHidden/>
              </w:rPr>
            </w:r>
            <w:r w:rsidRPr="00BE5D1D">
              <w:rPr>
                <w:webHidden/>
              </w:rPr>
              <w:fldChar w:fldCharType="separate"/>
            </w:r>
            <w:r w:rsidR="002A33CF">
              <w:rPr>
                <w:webHidden/>
              </w:rPr>
              <w:t>58</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11" w:history="1">
            <w:r w:rsidR="00BE5D1D" w:rsidRPr="00BE5D1D">
              <w:rPr>
                <w:rStyle w:val="ab"/>
                <w:rFonts w:eastAsia="Calibri"/>
                <w:color w:val="1F497D" w:themeColor="text2"/>
              </w:rPr>
              <w:t>2.8 Общая характеристика экономики сельского поселения</w:t>
            </w:r>
            <w:r w:rsidR="00BE5D1D" w:rsidRPr="00BE5D1D">
              <w:rPr>
                <w:webHidden/>
              </w:rPr>
              <w:tab/>
            </w:r>
            <w:r w:rsidRPr="00BE5D1D">
              <w:rPr>
                <w:webHidden/>
              </w:rPr>
              <w:fldChar w:fldCharType="begin"/>
            </w:r>
            <w:r w:rsidR="00BE5D1D" w:rsidRPr="00BE5D1D">
              <w:rPr>
                <w:webHidden/>
              </w:rPr>
              <w:instrText xml:space="preserve"> PAGEREF _Toc495448811 \h </w:instrText>
            </w:r>
            <w:r w:rsidRPr="00BE5D1D">
              <w:rPr>
                <w:webHidden/>
              </w:rPr>
            </w:r>
            <w:r w:rsidRPr="00BE5D1D">
              <w:rPr>
                <w:webHidden/>
              </w:rPr>
              <w:fldChar w:fldCharType="separate"/>
            </w:r>
            <w:r w:rsidR="002A33CF">
              <w:rPr>
                <w:webHidden/>
              </w:rPr>
              <w:t>68</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12" w:history="1">
            <w:r w:rsidR="00BE5D1D" w:rsidRPr="00BE5D1D">
              <w:rPr>
                <w:rStyle w:val="ab"/>
                <w:rFonts w:eastAsia="Calibri"/>
                <w:color w:val="1F497D" w:themeColor="text2"/>
              </w:rPr>
              <w:t>2.9 Транспортная инфраструктура</w:t>
            </w:r>
            <w:r w:rsidR="00BE5D1D" w:rsidRPr="00BE5D1D">
              <w:rPr>
                <w:webHidden/>
              </w:rPr>
              <w:tab/>
            </w:r>
            <w:r w:rsidRPr="00BE5D1D">
              <w:rPr>
                <w:webHidden/>
              </w:rPr>
              <w:fldChar w:fldCharType="begin"/>
            </w:r>
            <w:r w:rsidR="00BE5D1D" w:rsidRPr="00BE5D1D">
              <w:rPr>
                <w:webHidden/>
              </w:rPr>
              <w:instrText xml:space="preserve"> PAGEREF _Toc495448812 \h </w:instrText>
            </w:r>
            <w:r w:rsidRPr="00BE5D1D">
              <w:rPr>
                <w:webHidden/>
              </w:rPr>
            </w:r>
            <w:r w:rsidRPr="00BE5D1D">
              <w:rPr>
                <w:webHidden/>
              </w:rPr>
              <w:fldChar w:fldCharType="separate"/>
            </w:r>
            <w:r w:rsidR="002A33CF">
              <w:rPr>
                <w:webHidden/>
              </w:rPr>
              <w:t>73</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13" w:history="1">
            <w:r w:rsidR="00BE5D1D" w:rsidRPr="00BE5D1D">
              <w:rPr>
                <w:rStyle w:val="ab"/>
                <w:rFonts w:eastAsia="Calibri"/>
                <w:color w:val="1F497D" w:themeColor="text2"/>
              </w:rPr>
              <w:t>2.10 Инженерная инфраструктура</w:t>
            </w:r>
            <w:r w:rsidR="00BE5D1D" w:rsidRPr="00BE5D1D">
              <w:rPr>
                <w:webHidden/>
              </w:rPr>
              <w:tab/>
            </w:r>
            <w:r w:rsidRPr="00BE5D1D">
              <w:rPr>
                <w:webHidden/>
              </w:rPr>
              <w:fldChar w:fldCharType="begin"/>
            </w:r>
            <w:r w:rsidR="00BE5D1D" w:rsidRPr="00BE5D1D">
              <w:rPr>
                <w:webHidden/>
              </w:rPr>
              <w:instrText xml:space="preserve"> PAGEREF _Toc495448813 \h </w:instrText>
            </w:r>
            <w:r w:rsidRPr="00BE5D1D">
              <w:rPr>
                <w:webHidden/>
              </w:rPr>
            </w:r>
            <w:r w:rsidRPr="00BE5D1D">
              <w:rPr>
                <w:webHidden/>
              </w:rPr>
              <w:fldChar w:fldCharType="separate"/>
            </w:r>
            <w:r w:rsidR="002A33CF">
              <w:rPr>
                <w:webHidden/>
              </w:rPr>
              <w:t>77</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14" w:history="1">
            <w:r w:rsidR="00BE5D1D" w:rsidRPr="00BE5D1D">
              <w:rPr>
                <w:rStyle w:val="ab"/>
                <w:rFonts w:eastAsia="Calibri"/>
                <w:color w:val="1F497D" w:themeColor="text2"/>
              </w:rPr>
              <w:t>2.11 Экологическое состояние территории</w:t>
            </w:r>
            <w:r w:rsidR="00BE5D1D" w:rsidRPr="00BE5D1D">
              <w:rPr>
                <w:webHidden/>
              </w:rPr>
              <w:tab/>
            </w:r>
            <w:r w:rsidRPr="00BE5D1D">
              <w:rPr>
                <w:webHidden/>
              </w:rPr>
              <w:fldChar w:fldCharType="begin"/>
            </w:r>
            <w:r w:rsidR="00BE5D1D" w:rsidRPr="00BE5D1D">
              <w:rPr>
                <w:webHidden/>
              </w:rPr>
              <w:instrText xml:space="preserve"> PAGEREF _Toc495448814 \h </w:instrText>
            </w:r>
            <w:r w:rsidRPr="00BE5D1D">
              <w:rPr>
                <w:webHidden/>
              </w:rPr>
            </w:r>
            <w:r w:rsidRPr="00BE5D1D">
              <w:rPr>
                <w:webHidden/>
              </w:rPr>
              <w:fldChar w:fldCharType="separate"/>
            </w:r>
            <w:r w:rsidR="002A33CF">
              <w:rPr>
                <w:webHidden/>
              </w:rPr>
              <w:t>82</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15" w:history="1">
            <w:r w:rsidR="00BE5D1D" w:rsidRPr="00BE5D1D">
              <w:rPr>
                <w:rStyle w:val="ab"/>
                <w:rFonts w:ascii="Arial Narrow" w:eastAsia="Calibri" w:hAnsi="Arial Narrow" w:cs="Arial"/>
                <w:noProof/>
                <w:color w:val="1F497D" w:themeColor="text2"/>
                <w:sz w:val="28"/>
                <w:szCs w:val="28"/>
              </w:rPr>
              <w:t>2.11.1 Атмосферный воздух</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_Toc495448815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82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16" w:history="1">
            <w:r w:rsidR="00BE5D1D" w:rsidRPr="00BE5D1D">
              <w:rPr>
                <w:rStyle w:val="ab"/>
                <w:rFonts w:ascii="Arial Narrow" w:eastAsia="Calibri" w:hAnsi="Arial Narrow" w:cs="Arial"/>
                <w:noProof/>
                <w:color w:val="1F497D" w:themeColor="text2"/>
                <w:sz w:val="28"/>
                <w:szCs w:val="28"/>
              </w:rPr>
              <w:t>2.11.2 Водный бассейн</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_Toc495448816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86</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17" w:history="1">
            <w:r w:rsidR="00BE5D1D" w:rsidRPr="00BE5D1D">
              <w:rPr>
                <w:rStyle w:val="ab"/>
                <w:rFonts w:ascii="Arial Narrow" w:eastAsia="Calibri" w:hAnsi="Arial Narrow" w:cs="Arial"/>
                <w:noProof/>
                <w:color w:val="1F497D" w:themeColor="text2"/>
                <w:sz w:val="28"/>
                <w:szCs w:val="28"/>
              </w:rPr>
              <w:t>2.11.3 Почвенный покров и ландшафты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_Toc495448817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89</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18" w:history="1">
            <w:r w:rsidR="00BE5D1D" w:rsidRPr="00BE5D1D">
              <w:rPr>
                <w:rStyle w:val="ab"/>
                <w:rFonts w:ascii="Arial Narrow" w:eastAsia="Calibri" w:hAnsi="Arial Narrow" w:cs="Arial"/>
                <w:noProof/>
                <w:color w:val="1F497D" w:themeColor="text2"/>
                <w:sz w:val="28"/>
                <w:szCs w:val="28"/>
              </w:rPr>
              <w:t>2.11.4 Обращение с отходами</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_Toc495448818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92</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819" w:history="1">
            <w:r w:rsidR="00BE5D1D" w:rsidRPr="00BE5D1D">
              <w:rPr>
                <w:rStyle w:val="ab"/>
                <w:rFonts w:ascii="Arial Narrow" w:eastAsia="Calibri" w:hAnsi="Arial Narrow" w:cs="Arial"/>
                <w:b/>
                <w:noProof/>
                <w:color w:val="1F497D" w:themeColor="text2"/>
                <w:sz w:val="28"/>
                <w:szCs w:val="28"/>
              </w:rPr>
              <w:t>3. ОБОСНОВАНИЕ ВЫБРАННОГО ВАРИАНТА РАЗМЕЩЕНИЯ ОБЪЕКТОВ МЕСТНОГО ЗНАЧЕНИЯ МУНИЦИПАЛЬНОГО ОБРАЗОВАНИЯ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_Toc495448819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96</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20" w:history="1">
            <w:r w:rsidR="00BE5D1D" w:rsidRPr="00BE5D1D">
              <w:rPr>
                <w:rStyle w:val="ab"/>
                <w:rFonts w:eastAsia="Calibri"/>
                <w:color w:val="1F497D" w:themeColor="text2"/>
              </w:rPr>
              <w:t>3.1 Пространственно-планировочная организация территории</w:t>
            </w:r>
            <w:r w:rsidR="00BE5D1D" w:rsidRPr="00BE5D1D">
              <w:rPr>
                <w:webHidden/>
              </w:rPr>
              <w:tab/>
            </w:r>
            <w:r w:rsidRPr="00BE5D1D">
              <w:rPr>
                <w:webHidden/>
              </w:rPr>
              <w:fldChar w:fldCharType="begin"/>
            </w:r>
            <w:r w:rsidR="00BE5D1D" w:rsidRPr="00BE5D1D">
              <w:rPr>
                <w:webHidden/>
              </w:rPr>
              <w:instrText xml:space="preserve"> PAGEREF _Toc495448820 \h </w:instrText>
            </w:r>
            <w:r w:rsidRPr="00BE5D1D">
              <w:rPr>
                <w:webHidden/>
              </w:rPr>
            </w:r>
            <w:r w:rsidRPr="00BE5D1D">
              <w:rPr>
                <w:webHidden/>
              </w:rPr>
              <w:fldChar w:fldCharType="separate"/>
            </w:r>
            <w:r w:rsidR="002A33CF">
              <w:rPr>
                <w:webHidden/>
              </w:rPr>
              <w:t>96</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21" w:history="1">
            <w:r w:rsidR="00BE5D1D" w:rsidRPr="00BE5D1D">
              <w:rPr>
                <w:rStyle w:val="ab"/>
                <w:rFonts w:ascii="Arial Narrow" w:hAnsi="Arial Narrow" w:cs="Arial"/>
                <w:noProof/>
                <w:color w:val="1F497D" w:themeColor="text2"/>
                <w:sz w:val="28"/>
                <w:szCs w:val="28"/>
              </w:rPr>
              <w:t>3.1.1</w:t>
            </w:r>
            <w:r w:rsidR="00BE5D1D" w:rsidRPr="00BE5D1D">
              <w:rPr>
                <w:rFonts w:ascii="Arial Narrow" w:eastAsiaTheme="minorEastAsia" w:hAnsi="Arial Narrow"/>
                <w:noProof/>
                <w:color w:val="1F497D" w:themeColor="text2"/>
                <w:sz w:val="28"/>
                <w:szCs w:val="28"/>
                <w:lang w:eastAsia="ru-RU"/>
              </w:rPr>
              <w:tab/>
            </w:r>
            <w:r w:rsidR="00BE5D1D" w:rsidRPr="00BE5D1D">
              <w:rPr>
                <w:rStyle w:val="ab"/>
                <w:rFonts w:ascii="Arial Narrow" w:hAnsi="Arial Narrow" w:cs="Arial"/>
                <w:noProof/>
                <w:color w:val="1F497D" w:themeColor="text2"/>
                <w:sz w:val="28"/>
                <w:szCs w:val="28"/>
              </w:rPr>
              <w:t>Функциональное зонирование территории муниципального образования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_Toc495448821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97</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22" w:history="1">
            <w:r w:rsidR="00BE5D1D" w:rsidRPr="00BE5D1D">
              <w:rPr>
                <w:rStyle w:val="ab"/>
                <w:rFonts w:ascii="Arial Narrow" w:hAnsi="Arial Narrow" w:cs="Arial"/>
                <w:noProof/>
                <w:color w:val="1F497D" w:themeColor="text2"/>
                <w:sz w:val="28"/>
                <w:szCs w:val="28"/>
              </w:rPr>
              <w:t>3.1.2 Система зеленных насаждений сельского поселения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_Toc495448822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103</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23" w:history="1">
            <w:r w:rsidR="00BE5D1D" w:rsidRPr="00BE5D1D">
              <w:rPr>
                <w:rStyle w:val="ab"/>
                <w:rFonts w:eastAsia="Calibri"/>
                <w:color w:val="1F497D" w:themeColor="text2"/>
              </w:rPr>
              <w:t>3.2 Земельный фонд</w:t>
            </w:r>
            <w:r w:rsidR="00BE5D1D" w:rsidRPr="00BE5D1D">
              <w:rPr>
                <w:webHidden/>
              </w:rPr>
              <w:tab/>
            </w:r>
            <w:r w:rsidRPr="00BE5D1D">
              <w:rPr>
                <w:webHidden/>
              </w:rPr>
              <w:fldChar w:fldCharType="begin"/>
            </w:r>
            <w:r w:rsidR="00BE5D1D" w:rsidRPr="00BE5D1D">
              <w:rPr>
                <w:webHidden/>
              </w:rPr>
              <w:instrText xml:space="preserve"> PAGEREF _Toc495448823 \h </w:instrText>
            </w:r>
            <w:r w:rsidRPr="00BE5D1D">
              <w:rPr>
                <w:webHidden/>
              </w:rPr>
            </w:r>
            <w:r w:rsidRPr="00BE5D1D">
              <w:rPr>
                <w:webHidden/>
              </w:rPr>
              <w:fldChar w:fldCharType="separate"/>
            </w:r>
            <w:r w:rsidR="002A33CF">
              <w:rPr>
                <w:webHidden/>
              </w:rPr>
              <w:t>105</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24" w:history="1">
            <w:r w:rsidR="00BE5D1D" w:rsidRPr="00BE5D1D">
              <w:rPr>
                <w:rStyle w:val="ab"/>
                <w:rFonts w:eastAsia="Calibri"/>
                <w:color w:val="1F497D" w:themeColor="text2"/>
              </w:rPr>
              <w:t>3.3 Прогноз численности населения сельского поселения</w:t>
            </w:r>
            <w:r w:rsidR="00BE5D1D" w:rsidRPr="00BE5D1D">
              <w:rPr>
                <w:webHidden/>
              </w:rPr>
              <w:tab/>
            </w:r>
            <w:r w:rsidRPr="00BE5D1D">
              <w:rPr>
                <w:webHidden/>
              </w:rPr>
              <w:fldChar w:fldCharType="begin"/>
            </w:r>
            <w:r w:rsidR="00BE5D1D" w:rsidRPr="00BE5D1D">
              <w:rPr>
                <w:webHidden/>
              </w:rPr>
              <w:instrText xml:space="preserve"> PAGEREF _Toc495448824 \h </w:instrText>
            </w:r>
            <w:r w:rsidRPr="00BE5D1D">
              <w:rPr>
                <w:webHidden/>
              </w:rPr>
            </w:r>
            <w:r w:rsidRPr="00BE5D1D">
              <w:rPr>
                <w:webHidden/>
              </w:rPr>
              <w:fldChar w:fldCharType="separate"/>
            </w:r>
            <w:r w:rsidR="002A33CF">
              <w:rPr>
                <w:webHidden/>
              </w:rPr>
              <w:t>107</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25" w:history="1">
            <w:r w:rsidR="00BE5D1D" w:rsidRPr="00BE5D1D">
              <w:rPr>
                <w:rStyle w:val="ab"/>
                <w:rFonts w:eastAsia="Calibri"/>
                <w:color w:val="1F497D" w:themeColor="text2"/>
              </w:rPr>
              <w:t>3.4 Жилищный фонд</w:t>
            </w:r>
            <w:r w:rsidR="00BE5D1D" w:rsidRPr="00BE5D1D">
              <w:rPr>
                <w:webHidden/>
              </w:rPr>
              <w:tab/>
            </w:r>
            <w:r w:rsidRPr="00BE5D1D">
              <w:rPr>
                <w:webHidden/>
              </w:rPr>
              <w:fldChar w:fldCharType="begin"/>
            </w:r>
            <w:r w:rsidR="00BE5D1D" w:rsidRPr="00BE5D1D">
              <w:rPr>
                <w:webHidden/>
              </w:rPr>
              <w:instrText xml:space="preserve"> PAGEREF _Toc495448825 \h </w:instrText>
            </w:r>
            <w:r w:rsidRPr="00BE5D1D">
              <w:rPr>
                <w:webHidden/>
              </w:rPr>
            </w:r>
            <w:r w:rsidRPr="00BE5D1D">
              <w:rPr>
                <w:webHidden/>
              </w:rPr>
              <w:fldChar w:fldCharType="separate"/>
            </w:r>
            <w:r w:rsidR="002A33CF">
              <w:rPr>
                <w:webHidden/>
              </w:rPr>
              <w:t>110</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26" w:history="1">
            <w:r w:rsidR="00BE5D1D" w:rsidRPr="00BE5D1D">
              <w:rPr>
                <w:rStyle w:val="ab"/>
                <w:rFonts w:eastAsia="Calibri"/>
                <w:color w:val="1F497D" w:themeColor="text2"/>
              </w:rPr>
              <w:t>3.5 Предложения по развитию социальной инфраструктуры</w:t>
            </w:r>
            <w:r w:rsidR="00BE5D1D" w:rsidRPr="00BE5D1D">
              <w:rPr>
                <w:webHidden/>
              </w:rPr>
              <w:tab/>
            </w:r>
            <w:r w:rsidRPr="00BE5D1D">
              <w:rPr>
                <w:webHidden/>
              </w:rPr>
              <w:fldChar w:fldCharType="begin"/>
            </w:r>
            <w:r w:rsidR="00BE5D1D" w:rsidRPr="00BE5D1D">
              <w:rPr>
                <w:webHidden/>
              </w:rPr>
              <w:instrText xml:space="preserve"> PAGEREF _Toc495448826 \h </w:instrText>
            </w:r>
            <w:r w:rsidRPr="00BE5D1D">
              <w:rPr>
                <w:webHidden/>
              </w:rPr>
            </w:r>
            <w:r w:rsidRPr="00BE5D1D">
              <w:rPr>
                <w:webHidden/>
              </w:rPr>
              <w:fldChar w:fldCharType="separate"/>
            </w:r>
            <w:r w:rsidR="002A33CF">
              <w:rPr>
                <w:webHidden/>
              </w:rPr>
              <w:t>114</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27" w:history="1">
            <w:r w:rsidR="00BE5D1D" w:rsidRPr="00BE5D1D">
              <w:rPr>
                <w:rStyle w:val="ab"/>
                <w:rFonts w:eastAsia="Calibri"/>
                <w:color w:val="1F497D" w:themeColor="text2"/>
              </w:rPr>
              <w:t>3.6 Направления развития экономики и гипотеза социально-экономического развития</w:t>
            </w:r>
            <w:r w:rsidR="00BE5D1D" w:rsidRPr="00BE5D1D">
              <w:rPr>
                <w:webHidden/>
              </w:rPr>
              <w:tab/>
            </w:r>
            <w:r w:rsidRPr="00BE5D1D">
              <w:rPr>
                <w:webHidden/>
              </w:rPr>
              <w:fldChar w:fldCharType="begin"/>
            </w:r>
            <w:r w:rsidR="00BE5D1D" w:rsidRPr="00BE5D1D">
              <w:rPr>
                <w:webHidden/>
              </w:rPr>
              <w:instrText xml:space="preserve"> PAGEREF _Toc495448827 \h </w:instrText>
            </w:r>
            <w:r w:rsidRPr="00BE5D1D">
              <w:rPr>
                <w:webHidden/>
              </w:rPr>
            </w:r>
            <w:r w:rsidRPr="00BE5D1D">
              <w:rPr>
                <w:webHidden/>
              </w:rPr>
              <w:fldChar w:fldCharType="separate"/>
            </w:r>
            <w:r w:rsidR="002A33CF">
              <w:rPr>
                <w:webHidden/>
              </w:rPr>
              <w:t>118</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28" w:history="1">
            <w:r w:rsidR="00BE5D1D" w:rsidRPr="00BE5D1D">
              <w:rPr>
                <w:rStyle w:val="ab"/>
                <w:rFonts w:eastAsia="Calibri"/>
                <w:color w:val="1F497D" w:themeColor="text2"/>
              </w:rPr>
              <w:t>3.7 Предложения по развитию транспортной инфраструктуры</w:t>
            </w:r>
            <w:r w:rsidR="00BE5D1D" w:rsidRPr="00BE5D1D">
              <w:rPr>
                <w:webHidden/>
              </w:rPr>
              <w:tab/>
            </w:r>
            <w:r w:rsidRPr="00BE5D1D">
              <w:rPr>
                <w:webHidden/>
              </w:rPr>
              <w:fldChar w:fldCharType="begin"/>
            </w:r>
            <w:r w:rsidR="00BE5D1D" w:rsidRPr="00BE5D1D">
              <w:rPr>
                <w:webHidden/>
              </w:rPr>
              <w:instrText xml:space="preserve"> PAGEREF _Toc495448828 \h </w:instrText>
            </w:r>
            <w:r w:rsidRPr="00BE5D1D">
              <w:rPr>
                <w:webHidden/>
              </w:rPr>
            </w:r>
            <w:r w:rsidRPr="00BE5D1D">
              <w:rPr>
                <w:webHidden/>
              </w:rPr>
              <w:fldChar w:fldCharType="separate"/>
            </w:r>
            <w:r w:rsidR="002A33CF">
              <w:rPr>
                <w:webHidden/>
              </w:rPr>
              <w:t>122</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29" w:history="1">
            <w:r w:rsidR="00BE5D1D" w:rsidRPr="00BE5D1D">
              <w:rPr>
                <w:rStyle w:val="ab"/>
                <w:rFonts w:ascii="Arial Narrow" w:eastAsia="Calibri" w:hAnsi="Arial Narrow" w:cs="Arial"/>
                <w:noProof/>
                <w:color w:val="1F497D" w:themeColor="text2"/>
                <w:sz w:val="28"/>
                <w:szCs w:val="28"/>
              </w:rPr>
              <w:t>3.7.1 Внешний транспорт</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_Toc495448829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0" w:history="1">
            <w:r w:rsidR="00BE5D1D" w:rsidRPr="00BE5D1D">
              <w:rPr>
                <w:rStyle w:val="ab"/>
                <w:rFonts w:ascii="Arial Narrow" w:eastAsia="Calibri" w:hAnsi="Arial Narrow" w:cs="Arial"/>
                <w:noProof/>
                <w:color w:val="1F497D" w:themeColor="text2"/>
                <w:sz w:val="28"/>
                <w:szCs w:val="28"/>
              </w:rPr>
              <w:t>3.7.2 Улично-дорожная сеть</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_Toc495448830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1" w:history="1">
            <w:r w:rsidR="00BE5D1D" w:rsidRPr="00BE5D1D">
              <w:rPr>
                <w:rStyle w:val="ab"/>
                <w:rFonts w:ascii="Arial Narrow" w:eastAsia="Calibri" w:hAnsi="Arial Narrow" w:cs="Arial"/>
                <w:noProof/>
                <w:color w:val="1F497D" w:themeColor="text2"/>
                <w:sz w:val="28"/>
                <w:szCs w:val="28"/>
              </w:rPr>
              <w:t>3.7.3 Объекты транспортной инфраструктуры</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_Toc495448831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124</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2" w:history="1">
            <w:r w:rsidR="00BE5D1D" w:rsidRPr="00BE5D1D">
              <w:rPr>
                <w:rStyle w:val="ab"/>
                <w:rFonts w:ascii="Arial Narrow" w:eastAsia="Calibri" w:hAnsi="Arial Narrow" w:cs="Arial"/>
                <w:noProof/>
                <w:color w:val="1F497D" w:themeColor="text2"/>
                <w:sz w:val="28"/>
                <w:szCs w:val="28"/>
              </w:rPr>
              <w:t>3.7.4 Мероприятия для маломобильных групп населения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_Toc495448832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125</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33" w:history="1">
            <w:r w:rsidR="00BE5D1D" w:rsidRPr="00BE5D1D">
              <w:rPr>
                <w:rStyle w:val="ab"/>
                <w:rFonts w:eastAsia="Calibri"/>
                <w:color w:val="1F497D" w:themeColor="text2"/>
              </w:rPr>
              <w:t>3.8 Инженерная подготовка территории</w:t>
            </w:r>
            <w:r w:rsidR="00BE5D1D" w:rsidRPr="00BE5D1D">
              <w:rPr>
                <w:webHidden/>
              </w:rPr>
              <w:tab/>
            </w:r>
            <w:r w:rsidRPr="00BE5D1D">
              <w:rPr>
                <w:webHidden/>
              </w:rPr>
              <w:fldChar w:fldCharType="begin"/>
            </w:r>
            <w:r w:rsidR="00BE5D1D" w:rsidRPr="00BE5D1D">
              <w:rPr>
                <w:webHidden/>
              </w:rPr>
              <w:instrText xml:space="preserve"> PAGEREF _Toc495448833 \h </w:instrText>
            </w:r>
            <w:r w:rsidRPr="00BE5D1D">
              <w:rPr>
                <w:webHidden/>
              </w:rPr>
            </w:r>
            <w:r w:rsidRPr="00BE5D1D">
              <w:rPr>
                <w:webHidden/>
              </w:rPr>
              <w:fldChar w:fldCharType="separate"/>
            </w:r>
            <w:r w:rsidR="002A33CF">
              <w:rPr>
                <w:webHidden/>
              </w:rPr>
              <w:t>126</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34" w:history="1">
            <w:r w:rsidR="00BE5D1D" w:rsidRPr="00BE5D1D">
              <w:rPr>
                <w:rStyle w:val="ab"/>
                <w:rFonts w:eastAsia="Calibri"/>
                <w:color w:val="1F497D" w:themeColor="text2"/>
              </w:rPr>
              <w:t>3.9 Развитие инженерной инфраструктуры</w:t>
            </w:r>
            <w:r w:rsidR="00BE5D1D" w:rsidRPr="00BE5D1D">
              <w:rPr>
                <w:webHidden/>
              </w:rPr>
              <w:tab/>
            </w:r>
            <w:r w:rsidRPr="00BE5D1D">
              <w:rPr>
                <w:webHidden/>
              </w:rPr>
              <w:fldChar w:fldCharType="begin"/>
            </w:r>
            <w:r w:rsidR="00BE5D1D" w:rsidRPr="00BE5D1D">
              <w:rPr>
                <w:webHidden/>
              </w:rPr>
              <w:instrText xml:space="preserve"> PAGEREF _Toc495448834 \h </w:instrText>
            </w:r>
            <w:r w:rsidRPr="00BE5D1D">
              <w:rPr>
                <w:webHidden/>
              </w:rPr>
            </w:r>
            <w:r w:rsidRPr="00BE5D1D">
              <w:rPr>
                <w:webHidden/>
              </w:rPr>
              <w:fldChar w:fldCharType="separate"/>
            </w:r>
            <w:r w:rsidR="002A33CF">
              <w:rPr>
                <w:webHidden/>
              </w:rPr>
              <w:t>129</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5" w:history="1">
            <w:r w:rsidR="00BE5D1D" w:rsidRPr="00BE5D1D">
              <w:rPr>
                <w:rStyle w:val="ab"/>
                <w:rFonts w:ascii="Arial Narrow" w:eastAsia="Calibri" w:hAnsi="Arial Narrow" w:cs="Arial"/>
                <w:noProof/>
                <w:color w:val="1F497D" w:themeColor="text2"/>
                <w:sz w:val="28"/>
                <w:szCs w:val="28"/>
              </w:rPr>
              <w:t>3.9.1 Водоснабжение и водоотведение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_Toc495448835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129</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6" w:history="1">
            <w:r w:rsidR="00BE5D1D" w:rsidRPr="00BE5D1D">
              <w:rPr>
                <w:rStyle w:val="ab"/>
                <w:rFonts w:ascii="Arial Narrow" w:eastAsia="Calibri" w:hAnsi="Arial Narrow" w:cs="Arial"/>
                <w:noProof/>
                <w:color w:val="1F497D" w:themeColor="text2"/>
                <w:sz w:val="28"/>
                <w:szCs w:val="28"/>
              </w:rPr>
              <w:t>3.9.2 Теплоснабжение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130</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7" w:history="1">
            <w:r w:rsidR="00BE5D1D" w:rsidRPr="00BE5D1D">
              <w:rPr>
                <w:rStyle w:val="ab"/>
                <w:rFonts w:ascii="Arial Narrow" w:eastAsia="Calibri" w:hAnsi="Arial Narrow" w:cs="Arial"/>
                <w:noProof/>
                <w:color w:val="1F497D" w:themeColor="text2"/>
                <w:sz w:val="28"/>
                <w:szCs w:val="28"/>
              </w:rPr>
              <w:t>3.9.3 Электроснабжение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131</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8" w:history="1">
            <w:r w:rsidR="00BE5D1D" w:rsidRPr="00BE5D1D">
              <w:rPr>
                <w:rStyle w:val="ab"/>
                <w:rFonts w:ascii="Arial Narrow" w:eastAsia="Calibri" w:hAnsi="Arial Narrow" w:cs="Arial"/>
                <w:noProof/>
                <w:color w:val="1F497D" w:themeColor="text2"/>
                <w:sz w:val="28"/>
                <w:szCs w:val="28"/>
              </w:rPr>
              <w:t>3.9.4 Газоснабжение</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132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39" w:history="1">
            <w:r w:rsidR="00BE5D1D" w:rsidRPr="00BE5D1D">
              <w:rPr>
                <w:rStyle w:val="ab"/>
                <w:rFonts w:ascii="Arial Narrow" w:eastAsia="Calibri" w:hAnsi="Arial Narrow" w:cs="Arial"/>
                <w:noProof/>
                <w:color w:val="1F497D" w:themeColor="text2"/>
                <w:sz w:val="28"/>
                <w:szCs w:val="28"/>
              </w:rPr>
              <w:t>3.9.5 Информационно-телекоммуникационная инфраструктура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_Toc495448839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133</w:t>
            </w:r>
            <w:r w:rsidRPr="00BE5D1D">
              <w:rPr>
                <w:rFonts w:ascii="Arial Narrow" w:hAnsi="Arial Narrow"/>
                <w:noProof/>
                <w:webHidden/>
                <w:color w:val="1F497D" w:themeColor="text2"/>
                <w:sz w:val="28"/>
                <w:szCs w:val="28"/>
              </w:rPr>
              <w:fldChar w:fldCharType="end"/>
            </w:r>
          </w:hyperlink>
        </w:p>
        <w:p w:rsidR="00BE5D1D" w:rsidRPr="00BE5D1D" w:rsidRDefault="00C724CA" w:rsidP="00B35479">
          <w:pPr>
            <w:pStyle w:val="23"/>
            <w:rPr>
              <w:rFonts w:eastAsiaTheme="minorEastAsia" w:cstheme="minorBidi"/>
              <w:lang w:eastAsia="ru-RU"/>
            </w:rPr>
          </w:pPr>
          <w:hyperlink w:anchor="_Toc495448840" w:history="1">
            <w:r w:rsidR="00BE5D1D" w:rsidRPr="00BE5D1D">
              <w:rPr>
                <w:rStyle w:val="ab"/>
                <w:rFonts w:eastAsia="Calibri"/>
                <w:color w:val="1F497D" w:themeColor="text2"/>
              </w:rPr>
              <w:t>3.10 Градостроительные ограничения и особые условия использования территории</w:t>
            </w:r>
            <w:r w:rsidR="00BE5D1D" w:rsidRPr="00BE5D1D">
              <w:rPr>
                <w:webHidden/>
              </w:rPr>
              <w:tab/>
            </w:r>
            <w:r w:rsidRPr="00BE5D1D">
              <w:rPr>
                <w:webHidden/>
              </w:rPr>
              <w:fldChar w:fldCharType="begin"/>
            </w:r>
            <w:r w:rsidR="00BE5D1D" w:rsidRPr="00BE5D1D">
              <w:rPr>
                <w:webHidden/>
              </w:rPr>
              <w:instrText xml:space="preserve"> PAGEREF _Toc495448840 \h </w:instrText>
            </w:r>
            <w:r w:rsidRPr="00BE5D1D">
              <w:rPr>
                <w:webHidden/>
              </w:rPr>
            </w:r>
            <w:r w:rsidRPr="00BE5D1D">
              <w:rPr>
                <w:webHidden/>
              </w:rPr>
              <w:fldChar w:fldCharType="separate"/>
            </w:r>
            <w:r w:rsidR="002A33CF">
              <w:rPr>
                <w:webHidden/>
              </w:rPr>
              <w:t>134</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41" w:history="1">
            <w:r w:rsidR="00BE5D1D" w:rsidRPr="00BE5D1D">
              <w:rPr>
                <w:rStyle w:val="ab"/>
                <w:rFonts w:eastAsia="Calibri"/>
                <w:color w:val="1F497D" w:themeColor="text2"/>
              </w:rPr>
              <w:t>3.11 Охрана окружающей среды. Мероприятия по снижению отрицательного воздействия на окружающую среду</w:t>
            </w:r>
            <w:r w:rsidR="00BE5D1D" w:rsidRPr="00BE5D1D">
              <w:rPr>
                <w:webHidden/>
              </w:rPr>
              <w:tab/>
            </w:r>
            <w:r w:rsidRPr="00BE5D1D">
              <w:rPr>
                <w:webHidden/>
              </w:rPr>
              <w:fldChar w:fldCharType="begin"/>
            </w:r>
            <w:r w:rsidR="00BE5D1D" w:rsidRPr="00BE5D1D">
              <w:rPr>
                <w:webHidden/>
              </w:rPr>
              <w:instrText xml:space="preserve"> PAGEREF _Toc495448841 \h </w:instrText>
            </w:r>
            <w:r w:rsidRPr="00BE5D1D">
              <w:rPr>
                <w:webHidden/>
              </w:rPr>
            </w:r>
            <w:r w:rsidRPr="00BE5D1D">
              <w:rPr>
                <w:webHidden/>
              </w:rPr>
              <w:fldChar w:fldCharType="separate"/>
            </w:r>
            <w:r w:rsidR="002A33CF">
              <w:rPr>
                <w:webHidden/>
              </w:rPr>
              <w:t>140</w:t>
            </w:r>
            <w:r w:rsidRPr="00BE5D1D">
              <w:rPr>
                <w:webHidden/>
              </w:rPr>
              <w:fldChar w:fldCharType="end"/>
            </w:r>
          </w:hyperlink>
        </w:p>
        <w:p w:rsidR="00BE5D1D" w:rsidRPr="00BE5D1D" w:rsidRDefault="00C724CA" w:rsidP="00B35479">
          <w:pPr>
            <w:pStyle w:val="23"/>
            <w:rPr>
              <w:rFonts w:eastAsiaTheme="minorEastAsia" w:cstheme="minorBidi"/>
              <w:lang w:eastAsia="ru-RU"/>
            </w:rPr>
          </w:pPr>
          <w:hyperlink w:anchor="_Toc495448842" w:history="1">
            <w:r w:rsidR="00BE5D1D" w:rsidRPr="00BE5D1D">
              <w:rPr>
                <w:rStyle w:val="ab"/>
                <w:rFonts w:eastAsia="Calibri"/>
                <w:color w:val="1F497D" w:themeColor="text2"/>
              </w:rPr>
              <w:t>3.12 Перечень основных факторов риска возникновения чрезвычайных ситуаций природного и техногенного характера</w:t>
            </w:r>
            <w:r w:rsidR="00BE5D1D" w:rsidRPr="00BE5D1D">
              <w:rPr>
                <w:webHidden/>
              </w:rPr>
              <w:tab/>
            </w:r>
            <w:r w:rsidRPr="00BE5D1D">
              <w:rPr>
                <w:webHidden/>
              </w:rPr>
              <w:fldChar w:fldCharType="begin"/>
            </w:r>
            <w:r w:rsidR="00BE5D1D" w:rsidRPr="00BE5D1D">
              <w:rPr>
                <w:webHidden/>
              </w:rPr>
              <w:instrText xml:space="preserve"> PAGEREF _Toc495448842 \h </w:instrText>
            </w:r>
            <w:r w:rsidRPr="00BE5D1D">
              <w:rPr>
                <w:webHidden/>
              </w:rPr>
            </w:r>
            <w:r w:rsidRPr="00BE5D1D">
              <w:rPr>
                <w:webHidden/>
              </w:rPr>
              <w:fldChar w:fldCharType="separate"/>
            </w:r>
            <w:r w:rsidR="002A33CF">
              <w:rPr>
                <w:webHidden/>
              </w:rPr>
              <w:t>143</w:t>
            </w:r>
            <w:r w:rsidRPr="00BE5D1D">
              <w:rPr>
                <w:webHidden/>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43" w:history="1">
            <w:r w:rsidR="00BE5D1D" w:rsidRPr="00BE5D1D">
              <w:rPr>
                <w:rStyle w:val="ab"/>
                <w:rFonts w:ascii="Arial Narrow" w:eastAsia="Calibri" w:hAnsi="Arial Narrow" w:cs="Arial"/>
                <w:noProof/>
                <w:color w:val="1F497D" w:themeColor="text2"/>
                <w:sz w:val="28"/>
                <w:szCs w:val="28"/>
              </w:rPr>
              <w:t>3.12.1</w:t>
            </w:r>
            <w:r w:rsidR="00BE5D1D" w:rsidRPr="00BE5D1D">
              <w:rPr>
                <w:rFonts w:ascii="Arial Narrow" w:eastAsiaTheme="minorEastAsia" w:hAnsi="Arial Narrow"/>
                <w:noProof/>
                <w:color w:val="1F497D" w:themeColor="text2"/>
                <w:sz w:val="28"/>
                <w:szCs w:val="28"/>
                <w:lang w:eastAsia="ru-RU"/>
              </w:rPr>
              <w:tab/>
            </w:r>
            <w:r w:rsidR="00BE5D1D" w:rsidRPr="00BE5D1D">
              <w:rPr>
                <w:rStyle w:val="ab"/>
                <w:rFonts w:ascii="Arial Narrow" w:eastAsia="Calibri" w:hAnsi="Arial Narrow" w:cs="Arial"/>
                <w:noProof/>
                <w:color w:val="1F497D" w:themeColor="text2"/>
                <w:sz w:val="28"/>
                <w:szCs w:val="28"/>
              </w:rPr>
              <w:t>Перечень источников чрезвычайных ситуаций природного характера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_Toc495448843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144</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44" w:history="1">
            <w:r w:rsidR="00BE5D1D" w:rsidRPr="00BE5D1D">
              <w:rPr>
                <w:rStyle w:val="ab"/>
                <w:rFonts w:ascii="Arial Narrow" w:eastAsia="Calibri" w:hAnsi="Arial Narrow" w:cs="Arial"/>
                <w:noProof/>
                <w:color w:val="1F497D" w:themeColor="text2"/>
                <w:sz w:val="28"/>
                <w:szCs w:val="28"/>
              </w:rPr>
              <w:t>3.12.2</w:t>
            </w:r>
            <w:r w:rsidR="00BE5D1D" w:rsidRPr="00BE5D1D">
              <w:rPr>
                <w:rFonts w:ascii="Arial Narrow" w:eastAsiaTheme="minorEastAsia" w:hAnsi="Arial Narrow"/>
                <w:noProof/>
                <w:color w:val="1F497D" w:themeColor="text2"/>
                <w:sz w:val="28"/>
                <w:szCs w:val="28"/>
                <w:lang w:eastAsia="ru-RU"/>
              </w:rPr>
              <w:tab/>
            </w:r>
            <w:r w:rsidR="00BE5D1D" w:rsidRPr="00BE5D1D">
              <w:rPr>
                <w:rStyle w:val="ab"/>
                <w:rFonts w:ascii="Arial Narrow" w:eastAsia="Calibri" w:hAnsi="Arial Narrow" w:cs="Arial"/>
                <w:noProof/>
                <w:color w:val="1F497D" w:themeColor="text2"/>
                <w:sz w:val="28"/>
                <w:szCs w:val="28"/>
              </w:rPr>
              <w:t>Перечень источников чрезвычайных ситуаций техногенного характера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_Toc495448844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152</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45" w:history="1">
            <w:r w:rsidR="00BE5D1D" w:rsidRPr="00BE5D1D">
              <w:rPr>
                <w:rStyle w:val="ab"/>
                <w:rFonts w:ascii="Arial Narrow" w:eastAsia="Calibri" w:hAnsi="Arial Narrow" w:cs="Arial"/>
                <w:noProof/>
                <w:color w:val="1F497D" w:themeColor="text2"/>
                <w:sz w:val="28"/>
                <w:szCs w:val="28"/>
              </w:rPr>
              <w:t>3.12.3</w:t>
            </w:r>
            <w:r w:rsidR="00BE5D1D" w:rsidRPr="00BE5D1D">
              <w:rPr>
                <w:rFonts w:ascii="Arial Narrow" w:eastAsiaTheme="minorEastAsia" w:hAnsi="Arial Narrow"/>
                <w:noProof/>
                <w:color w:val="1F497D" w:themeColor="text2"/>
                <w:sz w:val="28"/>
                <w:szCs w:val="28"/>
                <w:lang w:eastAsia="ru-RU"/>
              </w:rPr>
              <w:tab/>
            </w:r>
            <w:r w:rsidR="00BE5D1D" w:rsidRPr="00BE5D1D">
              <w:rPr>
                <w:rStyle w:val="ab"/>
                <w:rFonts w:ascii="Arial Narrow" w:eastAsia="Calibri" w:hAnsi="Arial Narrow" w:cs="Arial"/>
                <w:noProof/>
                <w:color w:val="1F497D" w:themeColor="text2"/>
                <w:sz w:val="28"/>
                <w:szCs w:val="28"/>
              </w:rPr>
              <w:t>Перечень возможных источников чрезвычайных ситуаций биолого-социального характера</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_Toc495448845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161</w:t>
            </w:r>
            <w:r w:rsidRPr="00BE5D1D">
              <w:rPr>
                <w:rFonts w:ascii="Arial Narrow" w:hAnsi="Arial Narrow"/>
                <w:noProof/>
                <w:webHidden/>
                <w:color w:val="1F497D" w:themeColor="text2"/>
                <w:sz w:val="28"/>
                <w:szCs w:val="28"/>
              </w:rPr>
              <w:fldChar w:fldCharType="end"/>
            </w:r>
          </w:hyperlink>
        </w:p>
        <w:p w:rsidR="00BE5D1D" w:rsidRPr="00BE5D1D" w:rsidRDefault="00C724CA">
          <w:pPr>
            <w:pStyle w:val="32"/>
            <w:rPr>
              <w:rFonts w:ascii="Arial Narrow" w:eastAsiaTheme="minorEastAsia" w:hAnsi="Arial Narrow"/>
              <w:noProof/>
              <w:color w:val="1F497D" w:themeColor="text2"/>
              <w:sz w:val="28"/>
              <w:szCs w:val="28"/>
              <w:lang w:eastAsia="ru-RU"/>
            </w:rPr>
          </w:pPr>
          <w:hyperlink w:anchor="_Toc495448846" w:history="1">
            <w:r w:rsidR="00BE5D1D" w:rsidRPr="00BE5D1D">
              <w:rPr>
                <w:rStyle w:val="ab"/>
                <w:rFonts w:ascii="Arial Narrow" w:eastAsia="Calibri" w:hAnsi="Arial Narrow" w:cs="Arial"/>
                <w:noProof/>
                <w:color w:val="1F497D" w:themeColor="text2"/>
                <w:sz w:val="28"/>
                <w:szCs w:val="28"/>
              </w:rPr>
              <w:t>3.12.4</w:t>
            </w:r>
            <w:r w:rsidR="00BE5D1D" w:rsidRPr="00BE5D1D">
              <w:rPr>
                <w:rFonts w:ascii="Arial Narrow" w:eastAsiaTheme="minorEastAsia" w:hAnsi="Arial Narrow"/>
                <w:noProof/>
                <w:color w:val="1F497D" w:themeColor="text2"/>
                <w:sz w:val="28"/>
                <w:szCs w:val="28"/>
                <w:lang w:eastAsia="ru-RU"/>
              </w:rPr>
              <w:tab/>
            </w:r>
            <w:r w:rsidR="00BE5D1D" w:rsidRPr="00BE5D1D">
              <w:rPr>
                <w:rStyle w:val="ab"/>
                <w:rFonts w:ascii="Arial Narrow" w:eastAsia="Calibri" w:hAnsi="Arial Narrow" w:cs="Arial"/>
                <w:noProof/>
                <w:color w:val="1F497D" w:themeColor="text2"/>
                <w:sz w:val="28"/>
                <w:szCs w:val="28"/>
              </w:rPr>
              <w:t>Перечень мероприятий по обеспечению пожарной безопасности</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_Toc495448846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162</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847" w:history="1">
            <w:r w:rsidR="00BE5D1D" w:rsidRPr="00BE5D1D">
              <w:rPr>
                <w:rStyle w:val="ab"/>
                <w:rFonts w:ascii="Arial Narrow" w:eastAsia="Calibri" w:hAnsi="Arial Narrow" w:cs="Arial"/>
                <w:b/>
                <w:noProof/>
                <w:color w:val="1F497D" w:themeColor="text2"/>
                <w:sz w:val="28"/>
                <w:szCs w:val="28"/>
              </w:rPr>
              <w:t>4. ПЕРЕЧЕНЬ ЗЕМЕЛЬНЫХ УЧАСТКОВ, ВКЛЮЧАЕМЫХ (ИСКЛЮЧАЕМЫХ) В (ИЗ) ГРАНИЦЫ НАСЕЛЕННЫХ ПУНКТОВ ЭЛЬТАРКАЧСКОГО СЕЛЬСКОГО ПОСЕЛЕНИЯ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_Toc495448847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167</w:t>
            </w:r>
            <w:r w:rsidRPr="00BE5D1D">
              <w:rPr>
                <w:rFonts w:ascii="Arial Narrow" w:hAnsi="Arial Narrow"/>
                <w:noProof/>
                <w:webHidden/>
                <w:color w:val="1F497D" w:themeColor="text2"/>
                <w:sz w:val="28"/>
                <w:szCs w:val="28"/>
              </w:rPr>
              <w:fldChar w:fldCharType="end"/>
            </w:r>
          </w:hyperlink>
        </w:p>
        <w:p w:rsidR="00BE5D1D" w:rsidRPr="00BE5D1D" w:rsidRDefault="00C724CA">
          <w:pPr>
            <w:pStyle w:val="12"/>
            <w:rPr>
              <w:rFonts w:ascii="Arial Narrow" w:eastAsiaTheme="minorEastAsia" w:hAnsi="Arial Narrow"/>
              <w:noProof/>
              <w:color w:val="1F497D" w:themeColor="text2"/>
              <w:sz w:val="28"/>
              <w:szCs w:val="28"/>
              <w:lang w:eastAsia="ru-RU"/>
            </w:rPr>
          </w:pPr>
          <w:hyperlink w:anchor="_Toc495448848" w:history="1">
            <w:r w:rsidR="00BE5D1D" w:rsidRPr="00BE5D1D">
              <w:rPr>
                <w:rStyle w:val="ab"/>
                <w:rFonts w:ascii="Arial Narrow" w:eastAsia="Calibri" w:hAnsi="Arial Narrow" w:cs="Arial"/>
                <w:b/>
                <w:noProof/>
                <w:color w:val="1F497D" w:themeColor="text2"/>
                <w:sz w:val="28"/>
                <w:szCs w:val="28"/>
              </w:rPr>
              <w:t>5. ТЕХНИКО-ЭКОНОМИЧЕСКИЕ ПОКАЗАТЕЛИ ГЕНЕРАЛЬНОГО ПЛАНА ЭЛЬТАРКАЧСКОГОСЕЛЬСКОГО ПОСЕЛЕНИЯ</w:t>
            </w:r>
            <w:r w:rsidR="00BE5D1D" w:rsidRPr="00BE5D1D">
              <w:rPr>
                <w:rFonts w:ascii="Arial Narrow" w:hAnsi="Arial Narrow"/>
                <w:noProof/>
                <w:webHidden/>
                <w:color w:val="1F497D" w:themeColor="text2"/>
                <w:sz w:val="28"/>
                <w:szCs w:val="28"/>
              </w:rPr>
              <w:tab/>
            </w:r>
            <w:r w:rsidRPr="00BE5D1D">
              <w:rPr>
                <w:rFonts w:ascii="Arial Narrow" w:hAnsi="Arial Narrow"/>
                <w:noProof/>
                <w:webHidden/>
                <w:color w:val="1F497D" w:themeColor="text2"/>
                <w:sz w:val="28"/>
                <w:szCs w:val="28"/>
              </w:rPr>
              <w:fldChar w:fldCharType="begin"/>
            </w:r>
            <w:r w:rsidR="00BE5D1D" w:rsidRPr="00BE5D1D">
              <w:rPr>
                <w:rFonts w:ascii="Arial Narrow" w:hAnsi="Arial Narrow"/>
                <w:noProof/>
                <w:webHidden/>
                <w:color w:val="1F497D" w:themeColor="text2"/>
                <w:sz w:val="28"/>
                <w:szCs w:val="28"/>
              </w:rPr>
              <w:instrText xml:space="preserve"> PAGEREF _Toc495448848 \h </w:instrText>
            </w:r>
            <w:r w:rsidRPr="00BE5D1D">
              <w:rPr>
                <w:rFonts w:ascii="Arial Narrow" w:hAnsi="Arial Narrow"/>
                <w:noProof/>
                <w:webHidden/>
                <w:color w:val="1F497D" w:themeColor="text2"/>
                <w:sz w:val="28"/>
                <w:szCs w:val="28"/>
              </w:rPr>
            </w:r>
            <w:r w:rsidRPr="00BE5D1D">
              <w:rPr>
                <w:rFonts w:ascii="Arial Narrow" w:hAnsi="Arial Narrow"/>
                <w:noProof/>
                <w:webHidden/>
                <w:color w:val="1F497D" w:themeColor="text2"/>
                <w:sz w:val="28"/>
                <w:szCs w:val="28"/>
              </w:rPr>
              <w:fldChar w:fldCharType="separate"/>
            </w:r>
            <w:r w:rsidR="002A33CF">
              <w:rPr>
                <w:rFonts w:ascii="Arial Narrow" w:hAnsi="Arial Narrow"/>
                <w:noProof/>
                <w:webHidden/>
                <w:color w:val="1F497D" w:themeColor="text2"/>
                <w:sz w:val="28"/>
                <w:szCs w:val="28"/>
              </w:rPr>
              <w:t>170</w:t>
            </w:r>
            <w:r w:rsidRPr="00BE5D1D">
              <w:rPr>
                <w:rFonts w:ascii="Arial Narrow" w:hAnsi="Arial Narrow"/>
                <w:noProof/>
                <w:webHidden/>
                <w:color w:val="1F497D" w:themeColor="text2"/>
                <w:sz w:val="28"/>
                <w:szCs w:val="28"/>
              </w:rPr>
              <w:fldChar w:fldCharType="end"/>
            </w:r>
          </w:hyperlink>
        </w:p>
        <w:p w:rsidR="006D2FCF" w:rsidRPr="00BE5D1D" w:rsidRDefault="00C724CA" w:rsidP="003E19CB">
          <w:pPr>
            <w:rPr>
              <w:rFonts w:ascii="Arial Narrow" w:hAnsi="Arial Narrow"/>
              <w:b/>
              <w:bCs/>
              <w:color w:val="1F497D" w:themeColor="text2"/>
              <w:sz w:val="28"/>
              <w:szCs w:val="28"/>
            </w:rPr>
          </w:pPr>
          <w:r w:rsidRPr="00BE5D1D">
            <w:rPr>
              <w:rFonts w:ascii="Arial Narrow" w:hAnsi="Arial Narrow"/>
              <w:b/>
              <w:bCs/>
              <w:color w:val="1F497D" w:themeColor="text2"/>
              <w:sz w:val="28"/>
              <w:szCs w:val="28"/>
            </w:rPr>
            <w:fldChar w:fldCharType="end"/>
          </w:r>
        </w:p>
      </w:sdtContent>
    </w:sdt>
    <w:p w:rsidR="006D2FCF" w:rsidRPr="0066594C" w:rsidRDefault="006D2FCF" w:rsidP="003E19CB">
      <w:pPr>
        <w:pStyle w:val="12"/>
      </w:pPr>
    </w:p>
    <w:p w:rsidR="006D2FCF" w:rsidRDefault="006D2FCF" w:rsidP="003E19CB">
      <w:pPr>
        <w:rPr>
          <w:rFonts w:ascii="Arial Narrow" w:hAnsi="Arial Narrow"/>
          <w:b/>
          <w:color w:val="215868" w:themeColor="accent5" w:themeShade="80"/>
          <w:sz w:val="28"/>
          <w:szCs w:val="28"/>
        </w:rPr>
      </w:pPr>
      <w:r>
        <w:rPr>
          <w:rFonts w:ascii="Arial Narrow" w:hAnsi="Arial Narrow"/>
          <w:b/>
          <w:color w:val="215868" w:themeColor="accent5" w:themeShade="80"/>
          <w:sz w:val="28"/>
          <w:szCs w:val="28"/>
        </w:rPr>
        <w:br w:type="page"/>
      </w:r>
    </w:p>
    <w:p w:rsidR="006D2FCF" w:rsidRPr="00C67586" w:rsidRDefault="006D2FCF" w:rsidP="003E19CB">
      <w:pPr>
        <w:spacing w:after="0"/>
        <w:outlineLvl w:val="0"/>
        <w:rPr>
          <w:rFonts w:ascii="Arial Narrow" w:eastAsia="Calibri" w:hAnsi="Arial Narrow" w:cs="Arial"/>
          <w:b/>
          <w:color w:val="1F3864"/>
          <w:sz w:val="28"/>
          <w:szCs w:val="28"/>
        </w:rPr>
      </w:pPr>
      <w:bookmarkStart w:id="4" w:name="_Toc489609829"/>
      <w:bookmarkStart w:id="5" w:name="_Toc495448784"/>
      <w:r w:rsidRPr="00C67586">
        <w:rPr>
          <w:rFonts w:ascii="Arial Narrow" w:eastAsia="Calibri" w:hAnsi="Arial Narrow" w:cs="Arial"/>
          <w:b/>
          <w:color w:val="1F3864"/>
          <w:sz w:val="28"/>
          <w:szCs w:val="28"/>
        </w:rPr>
        <w:lastRenderedPageBreak/>
        <w:t>СОСТАВ ПРОЕКТА</w:t>
      </w:r>
      <w:bookmarkEnd w:id="4"/>
      <w:bookmarkEnd w:id="5"/>
    </w:p>
    <w:tbl>
      <w:tblPr>
        <w:tblW w:w="5117" w:type="pct"/>
        <w:tblInd w:w="-34" w:type="dxa"/>
        <w:tblBorders>
          <w:insideH w:val="single" w:sz="4" w:space="0" w:color="8DB3E2"/>
          <w:insideV w:val="single" w:sz="4" w:space="0" w:color="8DB3E2"/>
        </w:tblBorders>
        <w:tblLayout w:type="fixed"/>
        <w:tblLook w:val="04A0"/>
      </w:tblPr>
      <w:tblGrid>
        <w:gridCol w:w="1702"/>
        <w:gridCol w:w="6286"/>
        <w:gridCol w:w="1809"/>
      </w:tblGrid>
      <w:tr w:rsidR="006D2FCF" w:rsidRPr="00976D5A" w:rsidTr="002A33CF">
        <w:tc>
          <w:tcPr>
            <w:tcW w:w="869" w:type="pct"/>
            <w:tcBorders>
              <w:top w:val="nil"/>
              <w:bottom w:val="single" w:sz="8" w:space="0" w:color="B8CCE4"/>
              <w:right w:val="single" w:sz="8" w:space="0" w:color="B8CCE4"/>
            </w:tcBorders>
            <w:shd w:val="clear" w:color="auto" w:fill="244061"/>
            <w:vAlign w:val="center"/>
          </w:tcPr>
          <w:p w:rsidR="006D2FCF" w:rsidRPr="00976D5A" w:rsidRDefault="006D2FCF" w:rsidP="003E19CB">
            <w:pPr>
              <w:widowControl w:val="0"/>
              <w:spacing w:before="120" w:after="120"/>
              <w:ind w:hanging="284"/>
              <w:jc w:val="center"/>
              <w:rPr>
                <w:rFonts w:ascii="Arial Narrow" w:eastAsia="Calibri" w:hAnsi="Arial Narrow" w:cs="Arial"/>
                <w:b/>
                <w:sz w:val="26"/>
                <w:szCs w:val="26"/>
              </w:rPr>
            </w:pPr>
            <w:r w:rsidRPr="00976D5A">
              <w:rPr>
                <w:rFonts w:ascii="Arial Narrow" w:eastAsia="Calibri" w:hAnsi="Arial Narrow" w:cs="Arial"/>
                <w:b/>
                <w:sz w:val="26"/>
                <w:szCs w:val="26"/>
              </w:rPr>
              <w:t>Обозначения</w:t>
            </w:r>
          </w:p>
        </w:tc>
        <w:tc>
          <w:tcPr>
            <w:tcW w:w="3208" w:type="pct"/>
            <w:tcBorders>
              <w:top w:val="nil"/>
              <w:left w:val="single" w:sz="8" w:space="0" w:color="B8CCE4"/>
              <w:bottom w:val="single" w:sz="8" w:space="0" w:color="B8CCE4"/>
              <w:right w:val="single" w:sz="8" w:space="0" w:color="B8CCE4"/>
            </w:tcBorders>
            <w:shd w:val="clear" w:color="auto" w:fill="244061" w:themeFill="accent1" w:themeFillShade="80"/>
            <w:vAlign w:val="center"/>
          </w:tcPr>
          <w:p w:rsidR="006D2FCF" w:rsidRPr="00976D5A" w:rsidRDefault="006D2FCF" w:rsidP="003E19CB">
            <w:pPr>
              <w:widowControl w:val="0"/>
              <w:spacing w:before="120" w:after="120"/>
              <w:ind w:hanging="284"/>
              <w:rPr>
                <w:rFonts w:ascii="Arial Narrow" w:eastAsia="Calibri" w:hAnsi="Arial Narrow" w:cs="Arial"/>
                <w:b/>
                <w:sz w:val="26"/>
                <w:szCs w:val="26"/>
              </w:rPr>
            </w:pPr>
            <w:r w:rsidRPr="00976D5A">
              <w:rPr>
                <w:rFonts w:ascii="Arial Narrow" w:eastAsia="Calibri" w:hAnsi="Arial Narrow" w:cs="Arial"/>
                <w:b/>
                <w:sz w:val="26"/>
                <w:szCs w:val="26"/>
              </w:rPr>
              <w:t>Н</w:t>
            </w:r>
            <w:r w:rsidR="002A33CF">
              <w:rPr>
                <w:rFonts w:ascii="Arial Narrow" w:eastAsia="Calibri" w:hAnsi="Arial Narrow" w:cs="Arial"/>
                <w:b/>
                <w:sz w:val="26"/>
                <w:szCs w:val="26"/>
              </w:rPr>
              <w:t xml:space="preserve">  Н</w:t>
            </w:r>
            <w:r w:rsidRPr="00976D5A">
              <w:rPr>
                <w:rFonts w:ascii="Arial Narrow" w:eastAsia="Calibri" w:hAnsi="Arial Narrow" w:cs="Arial"/>
                <w:b/>
                <w:sz w:val="26"/>
                <w:szCs w:val="26"/>
              </w:rPr>
              <w:t>аименование</w:t>
            </w:r>
          </w:p>
        </w:tc>
        <w:tc>
          <w:tcPr>
            <w:tcW w:w="923" w:type="pct"/>
            <w:tcBorders>
              <w:top w:val="nil"/>
              <w:left w:val="single" w:sz="8" w:space="0" w:color="B8CCE4"/>
              <w:bottom w:val="single" w:sz="8" w:space="0" w:color="B8CCE4"/>
            </w:tcBorders>
            <w:shd w:val="clear" w:color="auto" w:fill="244061"/>
            <w:vAlign w:val="center"/>
          </w:tcPr>
          <w:p w:rsidR="006D2FCF" w:rsidRPr="00976D5A" w:rsidRDefault="006D2FCF" w:rsidP="003E19CB">
            <w:pPr>
              <w:widowControl w:val="0"/>
              <w:spacing w:before="120" w:after="120"/>
              <w:ind w:hanging="284"/>
              <w:jc w:val="center"/>
              <w:rPr>
                <w:rFonts w:ascii="Arial Narrow" w:eastAsia="Calibri" w:hAnsi="Arial Narrow" w:cs="Arial"/>
                <w:b/>
                <w:sz w:val="26"/>
                <w:szCs w:val="26"/>
              </w:rPr>
            </w:pPr>
            <w:r w:rsidRPr="00976D5A">
              <w:rPr>
                <w:rFonts w:ascii="Arial Narrow" w:eastAsia="Calibri" w:hAnsi="Arial Narrow" w:cs="Arial"/>
                <w:b/>
                <w:sz w:val="26"/>
                <w:szCs w:val="26"/>
              </w:rPr>
              <w:t>Примечание</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b/>
                <w:sz w:val="26"/>
                <w:szCs w:val="26"/>
              </w:rPr>
            </w:pPr>
          </w:p>
        </w:tc>
        <w:tc>
          <w:tcPr>
            <w:tcW w:w="3208" w:type="pct"/>
            <w:tcBorders>
              <w:top w:val="single" w:sz="8" w:space="0" w:color="B8CCE4"/>
              <w:left w:val="nil"/>
              <w:bottom w:val="single" w:sz="8" w:space="0" w:color="B8CCE4"/>
              <w:right w:val="nil"/>
            </w:tcBorders>
          </w:tcPr>
          <w:p w:rsidR="006D2FCF" w:rsidRPr="00976D5A" w:rsidRDefault="006D2FCF" w:rsidP="003E19CB">
            <w:pPr>
              <w:widowControl w:val="0"/>
              <w:spacing w:before="120" w:after="120"/>
              <w:ind w:hanging="284"/>
              <w:rPr>
                <w:rFonts w:ascii="Arial Narrow" w:eastAsia="Calibri" w:hAnsi="Arial Narrow" w:cs="Arial"/>
                <w:b/>
                <w:sz w:val="26"/>
                <w:szCs w:val="26"/>
              </w:rPr>
            </w:pP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b/>
                <w:sz w:val="26"/>
                <w:szCs w:val="26"/>
              </w:rPr>
            </w:pPr>
          </w:p>
        </w:tc>
      </w:tr>
      <w:tr w:rsidR="006D2FCF" w:rsidRPr="00976D5A" w:rsidTr="002A33CF">
        <w:tc>
          <w:tcPr>
            <w:tcW w:w="869" w:type="pct"/>
            <w:tcBorders>
              <w:top w:val="single" w:sz="8" w:space="0" w:color="B8CCE4"/>
              <w:bottom w:val="single" w:sz="8" w:space="0" w:color="B8CCE4"/>
              <w:right w:val="nil"/>
            </w:tcBorders>
            <w:shd w:val="clear" w:color="auto" w:fill="F2F2F2"/>
          </w:tcPr>
          <w:p w:rsidR="006D2FCF" w:rsidRPr="00976D5A" w:rsidRDefault="006D2FCF" w:rsidP="00874F72">
            <w:pPr>
              <w:widowControl w:val="0"/>
              <w:spacing w:before="120" w:after="120"/>
              <w:ind w:firstLine="34"/>
              <w:rPr>
                <w:rFonts w:ascii="Arial Narrow" w:eastAsia="Calibri" w:hAnsi="Arial Narrow" w:cs="Arial"/>
                <w:b/>
                <w:color w:val="1F3864"/>
                <w:sz w:val="26"/>
                <w:szCs w:val="26"/>
              </w:rPr>
            </w:pPr>
            <w:r w:rsidRPr="00976D5A">
              <w:rPr>
                <w:rFonts w:ascii="Arial Narrow" w:eastAsia="Calibri" w:hAnsi="Arial Narrow" w:cs="Arial"/>
                <w:b/>
                <w:color w:val="1F3864"/>
                <w:sz w:val="26"/>
                <w:szCs w:val="26"/>
              </w:rPr>
              <w:t>ПЗ</w:t>
            </w:r>
          </w:p>
        </w:tc>
        <w:tc>
          <w:tcPr>
            <w:tcW w:w="3208" w:type="pct"/>
            <w:tcBorders>
              <w:top w:val="single" w:sz="8" w:space="0" w:color="B8CCE4"/>
              <w:left w:val="nil"/>
              <w:bottom w:val="single" w:sz="8" w:space="0" w:color="B8CCE4"/>
              <w:right w:val="nil"/>
            </w:tcBorders>
            <w:shd w:val="clear" w:color="auto" w:fill="F2F2F2"/>
            <w:vAlign w:val="center"/>
          </w:tcPr>
          <w:p w:rsidR="006D2FCF" w:rsidRPr="00976D5A" w:rsidRDefault="006D2FCF" w:rsidP="003E19CB">
            <w:pPr>
              <w:widowControl w:val="0"/>
              <w:spacing w:before="120" w:after="120"/>
              <w:ind w:hanging="284"/>
              <w:rPr>
                <w:rFonts w:ascii="Arial Narrow" w:eastAsia="Calibri" w:hAnsi="Arial Narrow" w:cs="Arial"/>
                <w:b/>
                <w:color w:val="1F3864"/>
                <w:sz w:val="26"/>
                <w:szCs w:val="26"/>
              </w:rPr>
            </w:pPr>
            <w:r w:rsidRPr="00976D5A">
              <w:rPr>
                <w:rFonts w:ascii="Arial Narrow" w:eastAsia="Calibri" w:hAnsi="Arial Narrow" w:cs="Arial"/>
                <w:b/>
                <w:color w:val="1F3864"/>
                <w:sz w:val="26"/>
                <w:szCs w:val="26"/>
              </w:rPr>
              <w:t>П</w:t>
            </w:r>
            <w:r w:rsidR="002A33CF">
              <w:rPr>
                <w:rFonts w:ascii="Arial Narrow" w:eastAsia="Calibri" w:hAnsi="Arial Narrow" w:cs="Arial"/>
                <w:b/>
                <w:color w:val="1F3864"/>
                <w:sz w:val="26"/>
                <w:szCs w:val="26"/>
              </w:rPr>
              <w:t xml:space="preserve"> П</w:t>
            </w:r>
            <w:r w:rsidRPr="00976D5A">
              <w:rPr>
                <w:rFonts w:ascii="Arial Narrow" w:eastAsia="Calibri" w:hAnsi="Arial Narrow" w:cs="Arial"/>
                <w:b/>
                <w:color w:val="1F3864"/>
                <w:sz w:val="26"/>
                <w:szCs w:val="26"/>
              </w:rPr>
              <w:t>ояснительная записка</w:t>
            </w:r>
          </w:p>
        </w:tc>
        <w:tc>
          <w:tcPr>
            <w:tcW w:w="923" w:type="pct"/>
            <w:tcBorders>
              <w:top w:val="single" w:sz="8" w:space="0" w:color="B8CCE4"/>
              <w:left w:val="nil"/>
              <w:bottom w:val="single" w:sz="8" w:space="0" w:color="B8CCE4"/>
            </w:tcBorders>
            <w:shd w:val="clear" w:color="auto" w:fill="F2F2F2"/>
          </w:tcPr>
          <w:p w:rsidR="006D2FCF" w:rsidRPr="00976D5A" w:rsidRDefault="006D2FCF" w:rsidP="003E19CB">
            <w:pPr>
              <w:widowControl w:val="0"/>
              <w:spacing w:before="120" w:after="120"/>
              <w:ind w:hanging="284"/>
              <w:jc w:val="center"/>
              <w:rPr>
                <w:rFonts w:ascii="Arial Narrow" w:eastAsia="Calibri" w:hAnsi="Arial Narrow" w:cs="Arial"/>
                <w:b/>
                <w:color w:val="1F3864"/>
                <w:sz w:val="26"/>
                <w:szCs w:val="26"/>
              </w:rPr>
            </w:pP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ПЗ – 1</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Том 1. Положение о территориальном планировании</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p>
        </w:tc>
      </w:tr>
      <w:tr w:rsidR="006D2FCF" w:rsidRPr="00976D5A" w:rsidTr="002A33CF">
        <w:trPr>
          <w:trHeight w:val="489"/>
        </w:trPr>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ПЗ – 2</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Том 2. Материалы по обоснованию проекта</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p>
        </w:tc>
      </w:tr>
      <w:tr w:rsidR="006D2FCF" w:rsidRPr="00976D5A" w:rsidTr="002A33CF">
        <w:tc>
          <w:tcPr>
            <w:tcW w:w="869" w:type="pct"/>
            <w:tcBorders>
              <w:top w:val="single" w:sz="8" w:space="0" w:color="B8CCE4"/>
              <w:bottom w:val="single" w:sz="8" w:space="0" w:color="B8CCE4"/>
              <w:right w:val="nil"/>
            </w:tcBorders>
            <w:shd w:val="clear" w:color="auto" w:fill="F2F2F2"/>
          </w:tcPr>
          <w:p w:rsidR="006D2FCF" w:rsidRPr="00976D5A" w:rsidRDefault="006D2FCF" w:rsidP="00874F72">
            <w:pPr>
              <w:widowControl w:val="0"/>
              <w:spacing w:before="120" w:after="120"/>
              <w:ind w:firstLine="34"/>
              <w:rPr>
                <w:rFonts w:ascii="Arial Narrow" w:eastAsia="Calibri" w:hAnsi="Arial Narrow" w:cs="Arial"/>
                <w:b/>
                <w:color w:val="1F3864"/>
                <w:sz w:val="26"/>
                <w:szCs w:val="26"/>
              </w:rPr>
            </w:pPr>
            <w:r w:rsidRPr="00976D5A">
              <w:rPr>
                <w:rFonts w:ascii="Arial Narrow" w:eastAsia="Calibri" w:hAnsi="Arial Narrow" w:cs="Arial"/>
                <w:b/>
                <w:color w:val="1F3864"/>
                <w:sz w:val="26"/>
                <w:szCs w:val="26"/>
              </w:rPr>
              <w:t>ГЧ</w:t>
            </w:r>
          </w:p>
        </w:tc>
        <w:tc>
          <w:tcPr>
            <w:tcW w:w="3208" w:type="pct"/>
            <w:tcBorders>
              <w:top w:val="single" w:sz="8" w:space="0" w:color="B8CCE4"/>
              <w:left w:val="nil"/>
              <w:bottom w:val="single" w:sz="8" w:space="0" w:color="B8CCE4"/>
              <w:right w:val="nil"/>
            </w:tcBorders>
            <w:shd w:val="clear" w:color="auto" w:fill="F2F2F2"/>
            <w:vAlign w:val="center"/>
          </w:tcPr>
          <w:p w:rsidR="006D2FCF" w:rsidRPr="00976D5A" w:rsidRDefault="006D2FCF" w:rsidP="003E19CB">
            <w:pPr>
              <w:widowControl w:val="0"/>
              <w:spacing w:before="120" w:after="120"/>
              <w:ind w:hanging="284"/>
              <w:rPr>
                <w:rFonts w:ascii="Arial Narrow" w:eastAsia="Calibri" w:hAnsi="Arial Narrow" w:cs="Arial"/>
                <w:b/>
                <w:color w:val="1F3864"/>
                <w:sz w:val="26"/>
                <w:szCs w:val="26"/>
              </w:rPr>
            </w:pPr>
            <w:r w:rsidRPr="00976D5A">
              <w:rPr>
                <w:rFonts w:ascii="Arial Narrow" w:eastAsia="Calibri" w:hAnsi="Arial Narrow" w:cs="Arial"/>
                <w:b/>
                <w:color w:val="1F3864"/>
                <w:sz w:val="26"/>
                <w:szCs w:val="26"/>
              </w:rPr>
              <w:t>Г</w:t>
            </w:r>
            <w:r w:rsidR="002A33CF">
              <w:rPr>
                <w:rFonts w:ascii="Arial Narrow" w:eastAsia="Calibri" w:hAnsi="Arial Narrow" w:cs="Arial"/>
                <w:b/>
                <w:color w:val="1F3864"/>
                <w:sz w:val="26"/>
                <w:szCs w:val="26"/>
              </w:rPr>
              <w:t xml:space="preserve"> Г</w:t>
            </w:r>
            <w:r w:rsidRPr="00976D5A">
              <w:rPr>
                <w:rFonts w:ascii="Arial Narrow" w:eastAsia="Calibri" w:hAnsi="Arial Narrow" w:cs="Arial"/>
                <w:b/>
                <w:color w:val="1F3864"/>
                <w:sz w:val="26"/>
                <w:szCs w:val="26"/>
              </w:rPr>
              <w:t>рафическая часть</w:t>
            </w:r>
          </w:p>
        </w:tc>
        <w:tc>
          <w:tcPr>
            <w:tcW w:w="923" w:type="pct"/>
            <w:tcBorders>
              <w:top w:val="single" w:sz="8" w:space="0" w:color="B8CCE4"/>
              <w:left w:val="nil"/>
              <w:bottom w:val="single" w:sz="8" w:space="0" w:color="B8CCE4"/>
            </w:tcBorders>
            <w:shd w:val="clear" w:color="auto" w:fill="F2F2F2"/>
          </w:tcPr>
          <w:p w:rsidR="006D2FCF" w:rsidRPr="00976D5A" w:rsidRDefault="006D2FCF" w:rsidP="003E19CB">
            <w:pPr>
              <w:widowControl w:val="0"/>
              <w:spacing w:before="120" w:after="120"/>
              <w:ind w:hanging="284"/>
              <w:jc w:val="center"/>
              <w:rPr>
                <w:rFonts w:ascii="Arial Narrow" w:eastAsia="Calibri" w:hAnsi="Arial Narrow" w:cs="Arial"/>
                <w:b/>
                <w:color w:val="1F3864"/>
                <w:sz w:val="26"/>
                <w:szCs w:val="26"/>
              </w:rPr>
            </w:pP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1</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w:t>
            </w:r>
            <w:r w:rsidRPr="00976D5A">
              <w:rPr>
                <w:rFonts w:ascii="Arial Narrow" w:eastAsia="Calibri" w:hAnsi="Arial Narrow" w:cs="Times New Roman"/>
                <w:sz w:val="26"/>
                <w:szCs w:val="26"/>
              </w:rPr>
              <w:t xml:space="preserve">рта границ территорий, входящих в состав поселения </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1:10 000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2</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Times New Roman"/>
                <w:sz w:val="26"/>
                <w:szCs w:val="26"/>
              </w:rPr>
              <w:t>Карта функциональных зон и зон с особыми условиями использования территории</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1:10 000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3</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Карта территорий, подверженных риску возникновения чрезвычайных ситуаций природного и техногенного характера</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1:10 000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4</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Карта планируемого размещения объектов местного значения сельского поселения (проектный план)</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1:10 000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5</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Карта современного состояния и использования территории в границах населенных пунктов</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 5 000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6</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Карта функциональных зон с особыми условиями использования территории в границах населенных пунктов</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 5 000</w:t>
            </w:r>
          </w:p>
        </w:tc>
      </w:tr>
      <w:tr w:rsidR="006D2FCF" w:rsidRPr="00976D5A" w:rsidTr="002A33CF">
        <w:tc>
          <w:tcPr>
            <w:tcW w:w="869" w:type="pct"/>
            <w:tcBorders>
              <w:top w:val="single" w:sz="8" w:space="0" w:color="B8CCE4"/>
              <w:bottom w:val="single" w:sz="8" w:space="0" w:color="B8CCE4"/>
              <w:right w:val="nil"/>
            </w:tcBorders>
          </w:tcPr>
          <w:p w:rsidR="006D2FCF" w:rsidRPr="00976D5A" w:rsidRDefault="006D2FCF" w:rsidP="00874F72">
            <w:pPr>
              <w:widowControl w:val="0"/>
              <w:spacing w:before="120" w:after="120"/>
              <w:ind w:firstLine="34"/>
              <w:rPr>
                <w:rFonts w:ascii="Arial Narrow" w:eastAsia="Calibri" w:hAnsi="Arial Narrow" w:cs="Arial"/>
                <w:sz w:val="26"/>
                <w:szCs w:val="26"/>
              </w:rPr>
            </w:pPr>
            <w:r w:rsidRPr="00976D5A">
              <w:rPr>
                <w:rFonts w:ascii="Arial Narrow" w:eastAsia="Calibri" w:hAnsi="Arial Narrow" w:cs="Arial"/>
                <w:sz w:val="26"/>
                <w:szCs w:val="26"/>
              </w:rPr>
              <w:t>ГЧ – 7</w:t>
            </w:r>
          </w:p>
        </w:tc>
        <w:tc>
          <w:tcPr>
            <w:tcW w:w="3208" w:type="pct"/>
            <w:tcBorders>
              <w:top w:val="single" w:sz="8" w:space="0" w:color="B8CCE4"/>
              <w:left w:val="nil"/>
              <w:bottom w:val="single" w:sz="8" w:space="0" w:color="B8CCE4"/>
              <w:right w:val="nil"/>
            </w:tcBorders>
            <w:vAlign w:val="center"/>
          </w:tcPr>
          <w:p w:rsidR="006D2FCF" w:rsidRPr="00976D5A" w:rsidRDefault="006D2FCF" w:rsidP="003E19CB">
            <w:pPr>
              <w:widowControl w:val="0"/>
              <w:spacing w:before="120" w:after="120"/>
              <w:rPr>
                <w:rFonts w:ascii="Arial Narrow" w:eastAsia="Calibri" w:hAnsi="Arial Narrow" w:cs="Arial"/>
                <w:sz w:val="26"/>
                <w:szCs w:val="26"/>
              </w:rPr>
            </w:pPr>
            <w:r w:rsidRPr="00976D5A">
              <w:rPr>
                <w:rFonts w:ascii="Arial Narrow" w:eastAsia="Calibri" w:hAnsi="Arial Narrow" w:cs="Arial"/>
                <w:sz w:val="26"/>
                <w:szCs w:val="26"/>
              </w:rPr>
              <w:t>Карта планируемого размещения объектов местного значения поселения в границах населенных пунктов</w:t>
            </w:r>
          </w:p>
        </w:tc>
        <w:tc>
          <w:tcPr>
            <w:tcW w:w="923" w:type="pct"/>
            <w:tcBorders>
              <w:top w:val="single" w:sz="8" w:space="0" w:color="B8CCE4"/>
              <w:left w:val="nil"/>
              <w:bottom w:val="single" w:sz="8" w:space="0" w:color="B8CCE4"/>
            </w:tcBorders>
          </w:tcPr>
          <w:p w:rsidR="006D2FCF" w:rsidRPr="00976D5A" w:rsidRDefault="006D2FCF" w:rsidP="003E19CB">
            <w:pPr>
              <w:widowControl w:val="0"/>
              <w:spacing w:before="120" w:after="120"/>
              <w:ind w:hanging="284"/>
              <w:jc w:val="center"/>
              <w:rPr>
                <w:rFonts w:ascii="Arial Narrow" w:eastAsia="Calibri" w:hAnsi="Arial Narrow" w:cs="Arial"/>
                <w:sz w:val="26"/>
                <w:szCs w:val="26"/>
              </w:rPr>
            </w:pPr>
            <w:r w:rsidRPr="00976D5A">
              <w:rPr>
                <w:rFonts w:ascii="Arial Narrow" w:eastAsia="Calibri" w:hAnsi="Arial Narrow" w:cs="Arial"/>
                <w:sz w:val="26"/>
                <w:szCs w:val="26"/>
              </w:rPr>
              <w:t>М 1: 5 000</w:t>
            </w:r>
          </w:p>
        </w:tc>
      </w:tr>
    </w:tbl>
    <w:p w:rsidR="006D2FCF" w:rsidRPr="00C67586" w:rsidRDefault="006D2FCF" w:rsidP="003E19CB">
      <w:pPr>
        <w:rPr>
          <w:rFonts w:ascii="Arial Narrow" w:eastAsia="Calibri" w:hAnsi="Arial Narrow" w:cs="Times New Roman"/>
          <w:b/>
          <w:color w:val="1F3864"/>
          <w:sz w:val="28"/>
          <w:szCs w:val="28"/>
        </w:rPr>
      </w:pPr>
    </w:p>
    <w:p w:rsidR="006D2FCF" w:rsidRDefault="006D2FCF" w:rsidP="003E19CB">
      <w:pPr>
        <w:jc w:val="cente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rsidR="006D2FCF" w:rsidRPr="003726E8" w:rsidRDefault="006D2FCF" w:rsidP="003E19CB">
      <w:pPr>
        <w:spacing w:after="0"/>
        <w:outlineLvl w:val="0"/>
        <w:rPr>
          <w:rFonts w:ascii="Arial Narrow" w:eastAsia="Calibri" w:hAnsi="Arial Narrow" w:cs="Arial"/>
          <w:b/>
          <w:color w:val="1F3864"/>
          <w:sz w:val="28"/>
          <w:szCs w:val="28"/>
        </w:rPr>
      </w:pPr>
      <w:bookmarkStart w:id="6" w:name="_Toc489609830"/>
      <w:bookmarkStart w:id="7" w:name="_Toc495448785"/>
      <w:r w:rsidRPr="003726E8">
        <w:rPr>
          <w:rFonts w:ascii="Arial Narrow" w:eastAsia="Calibri" w:hAnsi="Arial Narrow" w:cs="Arial"/>
          <w:b/>
          <w:color w:val="1F3864"/>
          <w:sz w:val="28"/>
          <w:szCs w:val="28"/>
        </w:rPr>
        <w:lastRenderedPageBreak/>
        <w:t>ОПРЕДЕЛЕНИЯ</w:t>
      </w:r>
      <w:bookmarkEnd w:id="6"/>
      <w:bookmarkEnd w:id="7"/>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 xml:space="preserve">В настоящем генеральном плане </w:t>
      </w:r>
      <w:r>
        <w:rPr>
          <w:rFonts w:ascii="Arial" w:eastAsia="Calibri" w:hAnsi="Arial" w:cs="Arial"/>
          <w:sz w:val="24"/>
          <w:szCs w:val="24"/>
        </w:rPr>
        <w:t xml:space="preserve">Эльтаркачского сельского поселения </w:t>
      </w:r>
      <w:r w:rsidRPr="00B130D0">
        <w:rPr>
          <w:rFonts w:ascii="Arial" w:eastAsia="Calibri" w:hAnsi="Arial" w:cs="Arial"/>
          <w:sz w:val="24"/>
          <w:szCs w:val="24"/>
        </w:rPr>
        <w:t>Усть-Джегутинского</w:t>
      </w:r>
      <w:r>
        <w:rPr>
          <w:rFonts w:ascii="Arial" w:eastAsia="Calibri" w:hAnsi="Arial" w:cs="Arial"/>
          <w:sz w:val="24"/>
          <w:szCs w:val="24"/>
        </w:rPr>
        <w:t xml:space="preserve"> района Карачаево-Черкесской Республики</w:t>
      </w:r>
      <w:r w:rsidRPr="004269D2">
        <w:rPr>
          <w:rFonts w:ascii="Arial" w:eastAsia="Calibri" w:hAnsi="Arial" w:cs="Arial"/>
          <w:sz w:val="24"/>
          <w:szCs w:val="24"/>
        </w:rPr>
        <w:t xml:space="preserve"> применяются нижеследующие термины с соответствующими определениями.</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Анализ</w:t>
      </w:r>
      <w:r w:rsidRPr="004269D2">
        <w:rPr>
          <w:rFonts w:ascii="Arial" w:eastAsia="Calibri" w:hAnsi="Arial" w:cs="Arial"/>
          <w:sz w:val="24"/>
          <w:szCs w:val="24"/>
        </w:rPr>
        <w:t xml:space="preserve"> – общенаучный методнаучного исследования (познания) явлений и процессов, в основе которого лежит изучение составных частей, элементов изучаемой системы.</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Воспроизводство населения</w:t>
      </w:r>
      <w:r w:rsidRPr="004269D2">
        <w:rPr>
          <w:rFonts w:ascii="Arial" w:eastAsia="Calibri" w:hAnsi="Arial" w:cs="Arial"/>
          <w:sz w:val="24"/>
          <w:szCs w:val="24"/>
        </w:rPr>
        <w:t xml:space="preserve">– процесс непрерывного возобновления и смены людских поколений в результате естественного движения населения. </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Генеральный план</w:t>
      </w:r>
      <w:r w:rsidRPr="004269D2">
        <w:rPr>
          <w:rFonts w:ascii="Arial" w:eastAsia="Calibri" w:hAnsi="Arial" w:cs="Arial"/>
          <w:sz w:val="24"/>
          <w:szCs w:val="24"/>
        </w:rPr>
        <w:t xml:space="preserve">–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Город</w:t>
      </w:r>
      <w:r w:rsidRPr="004269D2">
        <w:rPr>
          <w:rFonts w:ascii="Arial" w:eastAsia="Calibri" w:hAnsi="Arial" w:cs="Arial"/>
          <w:sz w:val="24"/>
          <w:szCs w:val="24"/>
        </w:rPr>
        <w:t xml:space="preserve"> – населенный пункт с числом жителей не менее 12 тысяч человек, 85% из которых составляют рабочие, служащие и члены их семей.</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Градостроительная деятельность</w:t>
      </w:r>
      <w:r w:rsidRPr="004269D2">
        <w:rPr>
          <w:rFonts w:ascii="Arial" w:eastAsia="Calibri"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Градостроительное зонирование</w:t>
      </w:r>
      <w:r w:rsidRPr="004269D2">
        <w:rPr>
          <w:rFonts w:ascii="Arial" w:eastAsia="Times New Roman" w:hAnsi="Arial" w:cs="Arial"/>
          <w:bCs/>
          <w:sz w:val="24"/>
          <w:szCs w:val="24"/>
          <w:lang w:eastAsia="ru-RU"/>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Calibri" w:hAnsi="Arial" w:cs="Arial"/>
          <w:b/>
          <w:color w:val="1F3864"/>
          <w:sz w:val="24"/>
          <w:szCs w:val="24"/>
        </w:rPr>
        <w:t>Градостроительные регламенты</w:t>
      </w:r>
      <w:r w:rsidRPr="004269D2">
        <w:rPr>
          <w:rFonts w:ascii="Arial" w:eastAsia="Calibri" w:hAnsi="Arial" w:cs="Arial"/>
          <w:sz w:val="24"/>
          <w:szCs w:val="24"/>
        </w:rPr>
        <w:t xml:space="preserve">– </w:t>
      </w:r>
      <w:r w:rsidRPr="004269D2">
        <w:rPr>
          <w:rFonts w:ascii="Arial" w:eastAsia="Times New Roman" w:hAnsi="Arial" w:cs="Arial"/>
          <w:bCs/>
          <w:sz w:val="24"/>
          <w:szCs w:val="24"/>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 xml:space="preserve">Граница городского, сельского населенного пункта </w:t>
      </w:r>
      <w:r w:rsidRPr="004269D2">
        <w:rPr>
          <w:rFonts w:ascii="Arial" w:eastAsia="Calibri" w:hAnsi="Arial" w:cs="Arial"/>
          <w:sz w:val="24"/>
          <w:szCs w:val="24"/>
        </w:rPr>
        <w:t>– законодательно установленная линия, отделяющая земли городского или сельского населенного пункта от иных категорий земель.</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lastRenderedPageBreak/>
        <w:t>Естественное движение населения</w:t>
      </w:r>
      <w:r w:rsidRPr="004269D2">
        <w:rPr>
          <w:rFonts w:ascii="Arial" w:eastAsia="Calibri" w:hAnsi="Arial" w:cs="Arial"/>
          <w:sz w:val="24"/>
          <w:szCs w:val="24"/>
        </w:rPr>
        <w:t>–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Земельный участок</w:t>
      </w:r>
      <w:r w:rsidRPr="004269D2">
        <w:rPr>
          <w:rFonts w:ascii="Arial" w:eastAsia="Calibri" w:hAnsi="Arial" w:cs="Arial"/>
          <w:sz w:val="24"/>
          <w:szCs w:val="24"/>
        </w:rPr>
        <w:t xml:space="preserve">–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 </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Зоны с особыми условиями использования территорий</w:t>
      </w:r>
      <w:r w:rsidRPr="004269D2">
        <w:rPr>
          <w:rFonts w:ascii="Arial" w:eastAsia="Calibri" w:hAnsi="Arial" w:cs="Arial"/>
          <w:sz w:val="24"/>
          <w:szCs w:val="24"/>
        </w:rPr>
        <w:t>–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Инфраструктура</w:t>
      </w:r>
      <w:r w:rsidRPr="004269D2">
        <w:rPr>
          <w:rFonts w:ascii="Arial" w:eastAsia="Calibri" w:hAnsi="Arial" w:cs="Arial"/>
          <w:sz w:val="24"/>
          <w:szCs w:val="24"/>
        </w:rPr>
        <w:t>– (лат. infra – «ниже», «под» и лат. structura – «строение», «расположение») – комплекс взаимосвязанных обслуживающих структур или объектов, составляющих и/или обеспечивающих основу функционирования системы.</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Концепция генерального плана</w:t>
      </w:r>
      <w:r w:rsidRPr="004269D2">
        <w:rPr>
          <w:rFonts w:ascii="Arial" w:eastAsia="Calibri" w:hAnsi="Arial" w:cs="Arial"/>
          <w:sz w:val="24"/>
          <w:szCs w:val="24"/>
        </w:rPr>
        <w:t xml:space="preserve">– главная идея (ведущий замысел) и основной конструктивный принцип реализации градостроительного и пространственного развития </w:t>
      </w:r>
      <w:r>
        <w:rPr>
          <w:rFonts w:ascii="Arial" w:eastAsia="Calibri" w:hAnsi="Arial" w:cs="Arial"/>
          <w:sz w:val="24"/>
          <w:szCs w:val="24"/>
        </w:rPr>
        <w:t>сельского поселения</w:t>
      </w:r>
      <w:r w:rsidRPr="004269D2">
        <w:rPr>
          <w:rFonts w:ascii="Arial" w:eastAsia="Calibri" w:hAnsi="Arial" w:cs="Arial"/>
          <w:sz w:val="24"/>
          <w:szCs w:val="24"/>
        </w:rPr>
        <w:t>.</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Красные линии</w:t>
      </w:r>
      <w:r w:rsidRPr="004269D2">
        <w:rPr>
          <w:rFonts w:ascii="Arial" w:eastAsia="Times New Roman" w:hAnsi="Arial" w:cs="Arial"/>
          <w:bCs/>
          <w:sz w:val="24"/>
          <w:szCs w:val="24"/>
          <w:lang w:eastAsia="ru-RU"/>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Линия регулирования застройки</w:t>
      </w:r>
      <w:r w:rsidRPr="004269D2">
        <w:rPr>
          <w:rFonts w:ascii="Arial" w:eastAsia="Times New Roman" w:hAnsi="Arial" w:cs="Arial"/>
          <w:bCs/>
          <w:sz w:val="24"/>
          <w:szCs w:val="24"/>
          <w:lang w:eastAsia="ru-RU"/>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Нормативы градостроительного проектирования</w:t>
      </w:r>
      <w:r w:rsidRPr="004269D2">
        <w:rPr>
          <w:rFonts w:ascii="Arial" w:eastAsia="Times New Roman" w:hAnsi="Arial" w:cs="Arial"/>
          <w:bCs/>
          <w:sz w:val="24"/>
          <w:szCs w:val="24"/>
          <w:lang w:eastAsia="ru-RU"/>
        </w:rPr>
        <w:t xml:space="preserve">–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w:t>
      </w:r>
      <w:r w:rsidRPr="004269D2">
        <w:rPr>
          <w:rFonts w:ascii="Arial" w:eastAsia="Times New Roman" w:hAnsi="Arial" w:cs="Arial"/>
          <w:bCs/>
          <w:sz w:val="24"/>
          <w:szCs w:val="24"/>
          <w:lang w:eastAsia="ru-RU"/>
        </w:rPr>
        <w:lastRenderedPageBreak/>
        <w:t xml:space="preserve">уровня территориальной доступности таких объектов для населения субъектов Российской Федерации, муниципальных образований. </w:t>
      </w:r>
    </w:p>
    <w:p w:rsidR="006D2FCF"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Объекты местного значения</w:t>
      </w:r>
      <w:r w:rsidRPr="004269D2">
        <w:rPr>
          <w:rFonts w:ascii="Arial" w:eastAsia="Times New Roman" w:hAnsi="Arial" w:cs="Arial"/>
          <w:bCs/>
          <w:sz w:val="24"/>
          <w:szCs w:val="24"/>
          <w:lang w:eastAsia="ru-RU"/>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Cs/>
          <w:sz w:val="24"/>
          <w:szCs w:val="24"/>
          <w:lang w:eastAsia="ru-RU"/>
        </w:rPr>
        <w:t xml:space="preserve">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w:t>
      </w:r>
      <w:r>
        <w:rPr>
          <w:rFonts w:ascii="Arial" w:eastAsia="Times New Roman" w:hAnsi="Arial" w:cs="Arial"/>
          <w:bCs/>
          <w:sz w:val="24"/>
          <w:szCs w:val="24"/>
          <w:lang w:eastAsia="ru-RU"/>
        </w:rPr>
        <w:t>сельского поселения</w:t>
      </w:r>
      <w:r w:rsidRPr="004269D2">
        <w:rPr>
          <w:rFonts w:ascii="Arial" w:eastAsia="Times New Roman" w:hAnsi="Arial" w:cs="Arial"/>
          <w:bCs/>
          <w:sz w:val="24"/>
          <w:szCs w:val="24"/>
          <w:lang w:eastAsia="ru-RU"/>
        </w:rPr>
        <w:t>, определяются законом субъекта Российской Федерации.</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Объекты регионального значения</w:t>
      </w:r>
      <w:r w:rsidRPr="004269D2">
        <w:rPr>
          <w:rFonts w:ascii="Arial" w:eastAsia="Times New Roman" w:hAnsi="Arial" w:cs="Arial"/>
          <w:bCs/>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Объекты федерального значения</w:t>
      </w:r>
      <w:r w:rsidRPr="004269D2">
        <w:rPr>
          <w:rFonts w:ascii="Arial" w:eastAsia="Times New Roman" w:hAnsi="Arial" w:cs="Arial"/>
          <w:bCs/>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w:t>
      </w:r>
      <w:r w:rsidRPr="004269D2">
        <w:rPr>
          <w:rFonts w:ascii="Arial" w:eastAsia="Times New Roman" w:hAnsi="Arial" w:cs="Arial"/>
          <w:bCs/>
          <w:sz w:val="24"/>
          <w:szCs w:val="24"/>
          <w:lang w:eastAsia="ru-RU"/>
        </w:rPr>
        <w:lastRenderedPageBreak/>
        <w:t>Правительства Российской Федерации, и оказывают существенное влияние на социально-экономическое развитие Российской Федерации.Виды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Отрасль</w:t>
      </w:r>
      <w:r w:rsidRPr="004269D2">
        <w:rPr>
          <w:rFonts w:ascii="Arial" w:eastAsia="Calibri" w:hAnsi="Arial" w:cs="Arial"/>
          <w:sz w:val="24"/>
          <w:szCs w:val="24"/>
        </w:rPr>
        <w:t>– отдельная область науки, знаний, производства и т.</w:t>
      </w:r>
      <w:r>
        <w:rPr>
          <w:rFonts w:ascii="Arial" w:eastAsia="Calibri" w:hAnsi="Arial" w:cs="Arial"/>
          <w:sz w:val="24"/>
          <w:szCs w:val="24"/>
        </w:rPr>
        <w:t>п.</w:t>
      </w:r>
      <w:r w:rsidRPr="004269D2">
        <w:rPr>
          <w:rFonts w:ascii="Arial" w:eastAsia="Calibri" w:hAnsi="Arial" w:cs="Arial"/>
          <w:sz w:val="24"/>
          <w:szCs w:val="24"/>
        </w:rPr>
        <w:t xml:space="preserve">; определённая сфера деятельности, занятий и т.п. </w:t>
      </w:r>
    </w:p>
    <w:p w:rsidR="006D2FCF" w:rsidRPr="004269D2" w:rsidRDefault="006D2FCF" w:rsidP="003E19CB">
      <w:pPr>
        <w:spacing w:after="0" w:line="360" w:lineRule="auto"/>
        <w:ind w:firstLine="709"/>
        <w:jc w:val="both"/>
        <w:rPr>
          <w:rFonts w:ascii="Arial" w:eastAsia="Times New Roman" w:hAnsi="Arial" w:cs="Arial"/>
          <w:b/>
          <w:bCs/>
          <w:sz w:val="24"/>
          <w:szCs w:val="24"/>
          <w:lang w:eastAsia="ru-RU"/>
        </w:rPr>
      </w:pPr>
      <w:r w:rsidRPr="004269D2">
        <w:rPr>
          <w:rFonts w:ascii="Arial" w:eastAsia="Times New Roman" w:hAnsi="Arial" w:cs="Arial"/>
          <w:b/>
          <w:bCs/>
          <w:color w:val="1F3864"/>
          <w:sz w:val="24"/>
          <w:szCs w:val="24"/>
          <w:lang w:eastAsia="ru-RU"/>
        </w:rPr>
        <w:t xml:space="preserve">Парковка (парковочное место) </w:t>
      </w:r>
      <w:r w:rsidRPr="004269D2">
        <w:rPr>
          <w:rFonts w:ascii="Arial" w:eastAsia="Times New Roman" w:hAnsi="Arial" w:cs="Arial"/>
          <w:bCs/>
          <w:sz w:val="24"/>
          <w:szCs w:val="24"/>
          <w:lang w:eastAsia="ru-RU"/>
        </w:rPr>
        <w:t>–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D2FCF"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Правила землепользования и застройки</w:t>
      </w:r>
      <w:r w:rsidRPr="004269D2">
        <w:rPr>
          <w:rFonts w:ascii="Arial" w:eastAsia="Times New Roman" w:hAnsi="Arial" w:cs="Arial"/>
          <w:bCs/>
          <w:sz w:val="24"/>
          <w:szCs w:val="24"/>
          <w:lang w:eastAsia="ru-RU"/>
        </w:rPr>
        <w:t xml:space="preserve">–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Calibri" w:hAnsi="Arial" w:cs="Arial"/>
          <w:b/>
          <w:color w:val="1F3864"/>
          <w:sz w:val="24"/>
          <w:szCs w:val="24"/>
        </w:rPr>
        <w:t>Сельское поселение</w:t>
      </w:r>
      <w:r>
        <w:rPr>
          <w:rFonts w:ascii="Arial" w:eastAsia="Times New Roman" w:hAnsi="Arial" w:cs="Arial"/>
          <w:bCs/>
          <w:sz w:val="24"/>
          <w:szCs w:val="24"/>
          <w:lang w:eastAsia="ru-RU"/>
        </w:rPr>
        <w:t xml:space="preserve"> – </w:t>
      </w:r>
      <w:r w:rsidRPr="004269D2">
        <w:rPr>
          <w:rFonts w:ascii="Arial" w:eastAsia="Times New Roman" w:hAnsi="Arial" w:cs="Arial"/>
          <w:bCs/>
          <w:sz w:val="24"/>
          <w:szCs w:val="24"/>
          <w:lang w:eastAsia="ru-RU"/>
        </w:rPr>
        <w:t>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Pr>
          <w:rFonts w:ascii="Arial" w:eastAsia="Times New Roman" w:hAnsi="Arial" w:cs="Arial"/>
          <w:bCs/>
          <w:sz w:val="24"/>
          <w:szCs w:val="24"/>
          <w:lang w:eastAsia="ru-RU"/>
        </w:rPr>
        <w:t>.</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lastRenderedPageBreak/>
        <w:t>Синтез</w:t>
      </w:r>
      <w:r w:rsidRPr="004269D2">
        <w:rPr>
          <w:rFonts w:ascii="Arial" w:eastAsia="Calibri" w:hAnsi="Arial" w:cs="Arial"/>
          <w:sz w:val="24"/>
          <w:szCs w:val="24"/>
        </w:rPr>
        <w:t xml:space="preserve"> – общенаучный метод познания, заключающийся в соединении или объединении ранее разрозненных вещей или понятий в целое или набор (противоположен анализу).</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Специализация производства</w:t>
      </w:r>
      <w:r w:rsidRPr="004269D2">
        <w:rPr>
          <w:rFonts w:ascii="Arial" w:eastAsia="Calibri" w:hAnsi="Arial" w:cs="Arial"/>
          <w:sz w:val="24"/>
          <w:szCs w:val="24"/>
        </w:rPr>
        <w:t xml:space="preserve"> – производство однородной продукции на одном предприятии (группе предприятий).</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Территориальные зоны</w:t>
      </w:r>
      <w:r w:rsidRPr="004269D2">
        <w:rPr>
          <w:rFonts w:ascii="Arial" w:eastAsia="Times New Roman" w:hAnsi="Arial" w:cs="Arial"/>
          <w:bCs/>
          <w:sz w:val="24"/>
          <w:szCs w:val="24"/>
          <w:lang w:eastAsia="ru-RU"/>
        </w:rPr>
        <w:t xml:space="preserve">– зоны, для которых в правилах землепользования и застройки определены границы и установлены градостроительные регламенты. </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Территориальное планирование</w:t>
      </w:r>
      <w:r w:rsidRPr="004269D2">
        <w:rPr>
          <w:rFonts w:ascii="Arial" w:eastAsia="Calibri" w:hAnsi="Arial" w:cs="Arial"/>
          <w:sz w:val="24"/>
          <w:szCs w:val="24"/>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D2FCF" w:rsidRPr="004269D2" w:rsidRDefault="006D2FCF" w:rsidP="003E19CB">
      <w:pPr>
        <w:spacing w:after="0" w:line="360" w:lineRule="auto"/>
        <w:ind w:firstLine="709"/>
        <w:jc w:val="both"/>
        <w:rPr>
          <w:rFonts w:ascii="Arial" w:eastAsia="Times New Roman" w:hAnsi="Arial" w:cs="Arial"/>
          <w:bCs/>
          <w:sz w:val="24"/>
          <w:szCs w:val="24"/>
          <w:lang w:eastAsia="ru-RU"/>
        </w:rPr>
      </w:pPr>
      <w:r w:rsidRPr="004269D2">
        <w:rPr>
          <w:rFonts w:ascii="Arial" w:eastAsia="Times New Roman" w:hAnsi="Arial" w:cs="Arial"/>
          <w:b/>
          <w:bCs/>
          <w:color w:val="1F3864"/>
          <w:sz w:val="24"/>
          <w:szCs w:val="24"/>
          <w:lang w:eastAsia="ru-RU"/>
        </w:rPr>
        <w:t>Территории общего пользования</w:t>
      </w:r>
      <w:r w:rsidRPr="004269D2">
        <w:rPr>
          <w:rFonts w:ascii="Arial" w:eastAsia="Times New Roman" w:hAnsi="Arial" w:cs="Arial"/>
          <w:bCs/>
          <w:sz w:val="24"/>
          <w:szCs w:val="24"/>
          <w:lang w:eastAsia="ru-RU"/>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b/>
          <w:color w:val="1F3864"/>
          <w:sz w:val="24"/>
          <w:szCs w:val="24"/>
        </w:rPr>
        <w:t>Устойчивое развитие территорий</w:t>
      </w:r>
      <w:r w:rsidRPr="004269D2">
        <w:rPr>
          <w:rFonts w:ascii="Arial" w:eastAsia="Calibri" w:hAnsi="Arial" w:cs="Arial"/>
          <w:sz w:val="24"/>
          <w:szCs w:val="24"/>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D2FCF" w:rsidRPr="00FD7BE7" w:rsidRDefault="006D2FCF" w:rsidP="003E19CB">
      <w:pPr>
        <w:spacing w:after="0" w:line="360" w:lineRule="auto"/>
        <w:ind w:firstLine="709"/>
        <w:jc w:val="both"/>
        <w:rPr>
          <w:rFonts w:ascii="Arial" w:eastAsia="Calibri" w:hAnsi="Arial" w:cs="Arial"/>
          <w:sz w:val="24"/>
          <w:szCs w:val="24"/>
        </w:rPr>
      </w:pPr>
      <w:r w:rsidRPr="00FD7BE7">
        <w:rPr>
          <w:rFonts w:ascii="Arial" w:eastAsia="Calibri" w:hAnsi="Arial" w:cs="Arial"/>
          <w:b/>
          <w:color w:val="1F3864"/>
          <w:sz w:val="24"/>
          <w:szCs w:val="24"/>
        </w:rPr>
        <w:t xml:space="preserve">Функциональные зоны </w:t>
      </w:r>
      <w:r w:rsidRPr="00BB5486">
        <w:rPr>
          <w:rFonts w:ascii="Arial" w:eastAsia="Calibri" w:hAnsi="Arial" w:cs="Arial"/>
          <w:sz w:val="24"/>
          <w:szCs w:val="24"/>
        </w:rPr>
        <w:t>– зоны</w:t>
      </w:r>
      <w:r w:rsidRPr="00FD7BE7">
        <w:rPr>
          <w:rFonts w:ascii="Arial" w:eastAsia="Calibri" w:hAnsi="Arial" w:cs="Arial"/>
          <w:sz w:val="24"/>
          <w:szCs w:val="24"/>
        </w:rPr>
        <w:t>, для которых документами территориального планирования определены границы и функциональное назначение.</w:t>
      </w:r>
    </w:p>
    <w:p w:rsidR="006D2FCF" w:rsidRDefault="006D2FCF" w:rsidP="003E19CB">
      <w:pPr>
        <w:jc w:val="cente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rsidR="006D2FCF" w:rsidRPr="003726E8" w:rsidRDefault="006D2FCF" w:rsidP="003E19CB">
      <w:pPr>
        <w:spacing w:after="0"/>
        <w:outlineLvl w:val="0"/>
        <w:rPr>
          <w:rFonts w:ascii="Arial Narrow" w:eastAsia="Calibri" w:hAnsi="Arial Narrow" w:cs="Arial"/>
          <w:b/>
          <w:color w:val="1F3864"/>
          <w:sz w:val="28"/>
          <w:szCs w:val="28"/>
        </w:rPr>
      </w:pPr>
      <w:bookmarkStart w:id="8" w:name="_Toc489609831"/>
      <w:bookmarkStart w:id="9" w:name="_Toc495448786"/>
      <w:r w:rsidRPr="003726E8">
        <w:rPr>
          <w:rFonts w:ascii="Arial Narrow" w:eastAsia="Calibri" w:hAnsi="Arial Narrow" w:cs="Arial"/>
          <w:b/>
          <w:color w:val="1F3864"/>
          <w:sz w:val="28"/>
          <w:szCs w:val="28"/>
        </w:rPr>
        <w:lastRenderedPageBreak/>
        <w:t>ОБОЗНАЧЕНИЯ И СОКРАЩЕНИЯ</w:t>
      </w:r>
      <w:bookmarkEnd w:id="8"/>
      <w:bookmarkEnd w:id="9"/>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гг. – годы.</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ГОСТ – государственный стандарт.</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ЗАО – закрытое акционерное общество.</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КЧР – Карачаево-Черкесская Республика.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км – километр.</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км</w:t>
      </w:r>
      <w:r w:rsidRPr="004269D2">
        <w:rPr>
          <w:rFonts w:ascii="Arial" w:eastAsia="Calibri" w:hAnsi="Arial" w:cs="Arial"/>
          <w:sz w:val="24"/>
          <w:szCs w:val="24"/>
          <w:vertAlign w:val="superscript"/>
        </w:rPr>
        <w:t>2</w:t>
      </w:r>
      <w:r w:rsidRPr="004269D2">
        <w:rPr>
          <w:rFonts w:ascii="Arial" w:eastAsia="Calibri" w:hAnsi="Arial" w:cs="Arial"/>
          <w:sz w:val="24"/>
          <w:szCs w:val="24"/>
        </w:rPr>
        <w:t xml:space="preserve"> – квадратный километр.</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м – метр.</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м</w:t>
      </w:r>
      <w:r w:rsidRPr="004269D2">
        <w:rPr>
          <w:rFonts w:ascii="Arial" w:eastAsia="Calibri" w:hAnsi="Arial" w:cs="Arial"/>
          <w:sz w:val="24"/>
          <w:szCs w:val="24"/>
          <w:vertAlign w:val="superscript"/>
        </w:rPr>
        <w:t>2</w:t>
      </w:r>
      <w:r w:rsidRPr="004269D2">
        <w:rPr>
          <w:rFonts w:ascii="Arial" w:eastAsia="Calibri" w:hAnsi="Arial" w:cs="Arial"/>
          <w:sz w:val="24"/>
          <w:szCs w:val="24"/>
        </w:rPr>
        <w:t xml:space="preserve"> – квадратный метр.</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м</w:t>
      </w:r>
      <w:r w:rsidRPr="004269D2">
        <w:rPr>
          <w:rFonts w:ascii="Arial" w:eastAsia="Calibri" w:hAnsi="Arial" w:cs="Arial"/>
          <w:sz w:val="24"/>
          <w:szCs w:val="24"/>
          <w:vertAlign w:val="superscript"/>
        </w:rPr>
        <w:t>3</w:t>
      </w:r>
      <w:r w:rsidRPr="004269D2">
        <w:rPr>
          <w:rFonts w:ascii="Arial" w:eastAsia="Calibri" w:hAnsi="Arial" w:cs="Arial"/>
          <w:sz w:val="24"/>
          <w:szCs w:val="24"/>
        </w:rPr>
        <w:t xml:space="preserve"> – кубический метр.</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млн – миллион.</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НГП – нормативы градостроительного проектирования.</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НИР – научно-исследовательская работа.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ОАО – открытое акционерное общество.</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ООО – общество с ограниченной ответственностью.</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ПАО – публичное акционерное общество.</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р. – река.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РФ – Российская Федерация.</w:t>
      </w:r>
    </w:p>
    <w:p w:rsidR="006D2FCF"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 – село.</w:t>
      </w:r>
    </w:p>
    <w:p w:rsidR="006D2FCF" w:rsidRPr="004269D2"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ст. – станица.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СанПиН – санитарные правила и нормы.</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СЗЗ – санитарно-защитная зона.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СКФО – Северо-Кавказский федеральный округ.</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СНиП – строительные нормы и правила.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СП – свод правил.</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СТП – схема территориального планирования.</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т – тонна.</w:t>
      </w:r>
    </w:p>
    <w:p w:rsidR="006D2FCF" w:rsidRPr="004269D2" w:rsidRDefault="006D2FCF" w:rsidP="003E19CB">
      <w:pPr>
        <w:spacing w:after="0" w:line="360" w:lineRule="auto"/>
        <w:ind w:firstLine="709"/>
        <w:jc w:val="both"/>
        <w:rPr>
          <w:rFonts w:ascii="Arial" w:eastAsia="Calibri" w:hAnsi="Arial" w:cs="Arial"/>
          <w:sz w:val="24"/>
          <w:szCs w:val="24"/>
        </w:rPr>
      </w:pPr>
      <w:r w:rsidRPr="004269D2">
        <w:rPr>
          <w:rFonts w:ascii="Arial" w:eastAsia="Calibri" w:hAnsi="Arial" w:cs="Arial"/>
          <w:sz w:val="24"/>
          <w:szCs w:val="24"/>
        </w:rPr>
        <w:t>тыс. – тысяча.</w:t>
      </w:r>
    </w:p>
    <w:p w:rsidR="006D2FCF" w:rsidRDefault="006D2FCF" w:rsidP="003E19CB">
      <w:pPr>
        <w:ind w:firstLine="709"/>
        <w:rPr>
          <w:rFonts w:ascii="Arial" w:hAnsi="Arial" w:cs="Arial"/>
          <w:b/>
          <w:color w:val="244061" w:themeColor="accent1" w:themeShade="80"/>
          <w:sz w:val="28"/>
          <w:szCs w:val="28"/>
        </w:rPr>
      </w:pPr>
      <w:r w:rsidRPr="004269D2">
        <w:rPr>
          <w:rFonts w:ascii="Arial" w:eastAsia="Calibri" w:hAnsi="Arial" w:cs="Arial"/>
          <w:sz w:val="24"/>
          <w:szCs w:val="24"/>
        </w:rPr>
        <w:t>чел. – человек.</w:t>
      </w:r>
      <w:r>
        <w:rPr>
          <w:rFonts w:ascii="Arial" w:hAnsi="Arial" w:cs="Arial"/>
          <w:b/>
          <w:color w:val="244061" w:themeColor="accent1" w:themeShade="80"/>
          <w:sz w:val="28"/>
          <w:szCs w:val="28"/>
        </w:rPr>
        <w:br w:type="page"/>
      </w:r>
    </w:p>
    <w:p w:rsidR="006D2FCF" w:rsidRPr="003726E8" w:rsidRDefault="006D2FCF" w:rsidP="003E19CB">
      <w:pPr>
        <w:spacing w:after="0"/>
        <w:outlineLvl w:val="0"/>
        <w:rPr>
          <w:rFonts w:ascii="Arial Narrow" w:eastAsia="Calibri" w:hAnsi="Arial Narrow" w:cs="Arial"/>
          <w:b/>
          <w:color w:val="1F3864"/>
          <w:sz w:val="28"/>
          <w:szCs w:val="28"/>
        </w:rPr>
      </w:pPr>
      <w:bookmarkStart w:id="10" w:name="_Toc489609832"/>
      <w:bookmarkStart w:id="11" w:name="_Toc495448787"/>
      <w:r w:rsidRPr="003726E8">
        <w:rPr>
          <w:rFonts w:ascii="Arial Narrow" w:eastAsia="Calibri" w:hAnsi="Arial Narrow" w:cs="Arial"/>
          <w:b/>
          <w:color w:val="1F3864"/>
          <w:sz w:val="28"/>
          <w:szCs w:val="28"/>
        </w:rPr>
        <w:lastRenderedPageBreak/>
        <w:t>ВВЕДЕНИЕ</w:t>
      </w:r>
      <w:bookmarkEnd w:id="10"/>
      <w:bookmarkEnd w:id="11"/>
    </w:p>
    <w:p w:rsidR="006D2FCF" w:rsidRPr="004B638D" w:rsidRDefault="006D2FCF" w:rsidP="003E19CB">
      <w:pPr>
        <w:spacing w:after="0" w:line="360" w:lineRule="auto"/>
        <w:ind w:firstLine="709"/>
        <w:jc w:val="both"/>
        <w:rPr>
          <w:rFonts w:ascii="Arial" w:eastAsia="Calibri" w:hAnsi="Arial" w:cs="Arial"/>
          <w:bCs/>
          <w:color w:val="000000"/>
          <w:sz w:val="24"/>
          <w:szCs w:val="24"/>
        </w:rPr>
      </w:pPr>
      <w:r w:rsidRPr="004B638D">
        <w:rPr>
          <w:rFonts w:ascii="Arial" w:eastAsia="Calibri" w:hAnsi="Arial" w:cs="Arial"/>
          <w:sz w:val="24"/>
          <w:szCs w:val="24"/>
        </w:rPr>
        <w:t xml:space="preserve">Основанием для выполнения проекта генерального плана </w:t>
      </w:r>
      <w:r>
        <w:rPr>
          <w:rFonts w:ascii="Arial" w:eastAsia="Calibri" w:hAnsi="Arial" w:cs="Arial"/>
          <w:sz w:val="24"/>
          <w:szCs w:val="24"/>
        </w:rPr>
        <w:t xml:space="preserve">Эльтаркачского сельского поселения </w:t>
      </w:r>
      <w:r w:rsidRPr="004B638D">
        <w:rPr>
          <w:rFonts w:ascii="Arial" w:eastAsia="Calibri" w:hAnsi="Arial" w:cs="Arial"/>
          <w:sz w:val="24"/>
          <w:szCs w:val="24"/>
        </w:rPr>
        <w:t xml:space="preserve">является муниципальный </w:t>
      </w:r>
      <w:r w:rsidRPr="00893C44">
        <w:rPr>
          <w:rFonts w:ascii="Arial" w:eastAsia="Calibri" w:hAnsi="Arial" w:cs="Arial"/>
          <w:sz w:val="24"/>
          <w:szCs w:val="24"/>
        </w:rPr>
        <w:t xml:space="preserve">контракт </w:t>
      </w:r>
      <w:r w:rsidR="00E828CE">
        <w:rPr>
          <w:rFonts w:ascii="Arial" w:eastAsia="Calibri" w:hAnsi="Arial" w:cs="Arial"/>
          <w:sz w:val="24"/>
          <w:szCs w:val="24"/>
        </w:rPr>
        <w:t xml:space="preserve">№ </w:t>
      </w:r>
      <w:r w:rsidR="00FD097C">
        <w:rPr>
          <w:rFonts w:ascii="Arial" w:eastAsia="Calibri" w:hAnsi="Arial" w:cs="Arial"/>
          <w:sz w:val="24"/>
          <w:szCs w:val="24"/>
        </w:rPr>
        <w:t>47/17 от 13 июня 2017 года н</w:t>
      </w:r>
      <w:r w:rsidRPr="004B638D">
        <w:rPr>
          <w:rFonts w:ascii="Arial" w:eastAsia="Calibri" w:hAnsi="Arial" w:cs="Arial"/>
          <w:bCs/>
          <w:color w:val="000000"/>
          <w:sz w:val="24"/>
          <w:szCs w:val="24"/>
        </w:rPr>
        <w:t xml:space="preserve">а выполнение </w:t>
      </w:r>
      <w:r>
        <w:rPr>
          <w:rFonts w:ascii="Arial" w:eastAsia="Calibri" w:hAnsi="Arial" w:cs="Arial"/>
          <w:bCs/>
          <w:color w:val="000000"/>
          <w:sz w:val="24"/>
          <w:szCs w:val="24"/>
        </w:rPr>
        <w:t>«</w:t>
      </w:r>
      <w:r w:rsidRPr="004B638D">
        <w:rPr>
          <w:rFonts w:ascii="Arial" w:eastAsia="Calibri" w:hAnsi="Arial" w:cs="Arial"/>
          <w:bCs/>
          <w:color w:val="000000"/>
          <w:sz w:val="24"/>
          <w:szCs w:val="24"/>
        </w:rPr>
        <w:t xml:space="preserve">Генерального плана </w:t>
      </w:r>
      <w:r>
        <w:rPr>
          <w:rFonts w:ascii="Arial" w:eastAsia="Calibri" w:hAnsi="Arial" w:cs="Arial"/>
          <w:sz w:val="24"/>
          <w:szCs w:val="24"/>
        </w:rPr>
        <w:t>Эльтаркачскогосельского поселения Усть-Джегутинского района Карачаево-Черкесской Республики</w:t>
      </w:r>
      <w:r>
        <w:rPr>
          <w:rFonts w:ascii="Arial" w:eastAsia="Calibri" w:hAnsi="Arial" w:cs="Arial"/>
          <w:bCs/>
          <w:color w:val="000000"/>
          <w:sz w:val="24"/>
          <w:szCs w:val="24"/>
        </w:rPr>
        <w:t xml:space="preserve">», </w:t>
      </w:r>
      <w:r w:rsidRPr="004B638D">
        <w:rPr>
          <w:rFonts w:ascii="Arial" w:eastAsia="Calibri" w:hAnsi="Arial" w:cs="Arial"/>
          <w:bCs/>
          <w:color w:val="000000"/>
          <w:sz w:val="24"/>
          <w:szCs w:val="24"/>
        </w:rPr>
        <w:t>заключенного</w:t>
      </w:r>
      <w:r>
        <w:rPr>
          <w:rFonts w:ascii="Arial" w:eastAsia="Calibri" w:hAnsi="Arial" w:cs="Arial"/>
          <w:bCs/>
          <w:color w:val="000000"/>
          <w:sz w:val="24"/>
          <w:szCs w:val="24"/>
        </w:rPr>
        <w:t xml:space="preserve"> а</w:t>
      </w:r>
      <w:r w:rsidRPr="0013315D">
        <w:rPr>
          <w:rFonts w:ascii="Arial" w:eastAsia="Calibri" w:hAnsi="Arial" w:cs="Arial"/>
          <w:bCs/>
          <w:color w:val="000000"/>
          <w:sz w:val="24"/>
          <w:szCs w:val="24"/>
        </w:rPr>
        <w:t>дминистраци</w:t>
      </w:r>
      <w:r>
        <w:rPr>
          <w:rFonts w:ascii="Arial" w:eastAsia="Calibri" w:hAnsi="Arial" w:cs="Arial"/>
          <w:bCs/>
          <w:color w:val="000000"/>
          <w:sz w:val="24"/>
          <w:szCs w:val="24"/>
        </w:rPr>
        <w:t>ейЭльтаркачского</w:t>
      </w:r>
      <w:r w:rsidRPr="0013315D">
        <w:rPr>
          <w:rFonts w:ascii="Arial" w:eastAsia="Calibri" w:hAnsi="Arial" w:cs="Arial"/>
          <w:bCs/>
          <w:color w:val="000000"/>
          <w:sz w:val="24"/>
          <w:szCs w:val="24"/>
        </w:rPr>
        <w:t>сельского поселения</w:t>
      </w:r>
      <w:r w:rsidRPr="00B130D0">
        <w:rPr>
          <w:rFonts w:ascii="Arial" w:eastAsia="Calibri" w:hAnsi="Arial" w:cs="Arial"/>
          <w:bCs/>
          <w:color w:val="000000"/>
          <w:sz w:val="24"/>
          <w:szCs w:val="24"/>
        </w:rPr>
        <w:t>Усть-Джегутинского</w:t>
      </w:r>
      <w:r w:rsidRPr="0013315D">
        <w:rPr>
          <w:rFonts w:ascii="Arial" w:eastAsia="Calibri" w:hAnsi="Arial" w:cs="Arial"/>
          <w:bCs/>
          <w:color w:val="000000"/>
          <w:sz w:val="24"/>
          <w:szCs w:val="24"/>
        </w:rPr>
        <w:t xml:space="preserve"> района Карачаево-Черкесской Республики</w:t>
      </w:r>
      <w:r w:rsidRPr="004B638D">
        <w:rPr>
          <w:rFonts w:ascii="Arial" w:eastAsia="Calibri" w:hAnsi="Arial" w:cs="Arial"/>
          <w:bCs/>
          <w:color w:val="000000"/>
          <w:sz w:val="24"/>
          <w:szCs w:val="24"/>
        </w:rPr>
        <w:t>с компанией ООО «ФОК-Юг».</w:t>
      </w:r>
    </w:p>
    <w:p w:rsidR="006D2FCF" w:rsidRPr="004B638D" w:rsidRDefault="006D2FCF" w:rsidP="003E19CB">
      <w:pPr>
        <w:spacing w:after="0" w:line="360" w:lineRule="auto"/>
        <w:ind w:firstLine="709"/>
        <w:jc w:val="both"/>
        <w:rPr>
          <w:rFonts w:ascii="Arial" w:eastAsia="Calibri" w:hAnsi="Arial" w:cs="Arial"/>
          <w:sz w:val="24"/>
          <w:szCs w:val="24"/>
        </w:rPr>
      </w:pPr>
      <w:r w:rsidRPr="004B638D">
        <w:rPr>
          <w:rFonts w:ascii="Arial" w:eastAsia="Calibri" w:hAnsi="Arial" w:cs="Arial"/>
          <w:sz w:val="24"/>
          <w:szCs w:val="24"/>
        </w:rPr>
        <w:t xml:space="preserve">В качестве исходных данных для выполнения указанной </w:t>
      </w:r>
      <w:r>
        <w:rPr>
          <w:rFonts w:ascii="Arial" w:eastAsia="Calibri" w:hAnsi="Arial" w:cs="Arial"/>
          <w:sz w:val="24"/>
          <w:szCs w:val="24"/>
        </w:rPr>
        <w:t xml:space="preserve">работы </w:t>
      </w:r>
      <w:r w:rsidRPr="004B638D">
        <w:rPr>
          <w:rFonts w:ascii="Arial" w:eastAsia="Calibri" w:hAnsi="Arial" w:cs="Arial"/>
          <w:sz w:val="24"/>
          <w:szCs w:val="24"/>
        </w:rPr>
        <w:t>послужили:</w:t>
      </w:r>
    </w:p>
    <w:p w:rsidR="006D2FCF" w:rsidRPr="00933E0A" w:rsidRDefault="006D2FCF" w:rsidP="003E19CB">
      <w:pPr>
        <w:spacing w:after="0" w:line="360" w:lineRule="auto"/>
        <w:ind w:firstLine="709"/>
        <w:jc w:val="both"/>
        <w:rPr>
          <w:rFonts w:ascii="Arial" w:eastAsia="Calibri" w:hAnsi="Arial" w:cs="Arial"/>
          <w:sz w:val="24"/>
          <w:szCs w:val="24"/>
        </w:rPr>
      </w:pPr>
      <w:r w:rsidRPr="00933E0A">
        <w:rPr>
          <w:rFonts w:ascii="Arial" w:eastAsia="Calibri" w:hAnsi="Arial" w:cs="Arial"/>
          <w:sz w:val="24"/>
          <w:szCs w:val="24"/>
        </w:rPr>
        <w:t>- Схема территориального планирования Карачаево-Черкесской республики, утвержденная постановлением Правительства Карачаево-Черкесской республикиот 20.09.2012 №382(в редакции постановления Правительства Карачаево-Черкесской республикиот 02.08.2016 №192);</w:t>
      </w:r>
    </w:p>
    <w:p w:rsidR="006D2FCF" w:rsidRPr="00933E0A" w:rsidRDefault="006D2FCF" w:rsidP="003E19CB">
      <w:pPr>
        <w:spacing w:after="0" w:line="360" w:lineRule="auto"/>
        <w:ind w:firstLine="709"/>
        <w:jc w:val="both"/>
        <w:rPr>
          <w:rFonts w:ascii="Arial" w:eastAsia="Calibri" w:hAnsi="Arial" w:cs="Arial"/>
          <w:sz w:val="24"/>
          <w:szCs w:val="24"/>
        </w:rPr>
      </w:pPr>
      <w:r w:rsidRPr="00933E0A">
        <w:rPr>
          <w:rFonts w:ascii="Arial" w:eastAsia="Calibri" w:hAnsi="Arial" w:cs="Arial"/>
          <w:sz w:val="24"/>
          <w:szCs w:val="24"/>
        </w:rPr>
        <w:t>- документы территориального планирования и градостроительного зонирования Карачаево-Черкесской республики (схемы территориального планирования, генеральные планы городских округов и сельских населенных пунктов, правила землепользования и застройки);</w:t>
      </w:r>
    </w:p>
    <w:p w:rsidR="006D2FCF" w:rsidRPr="00933E0A" w:rsidRDefault="006D2FCF" w:rsidP="003E19CB">
      <w:pPr>
        <w:spacing w:after="0" w:line="360" w:lineRule="auto"/>
        <w:ind w:firstLine="709"/>
        <w:jc w:val="both"/>
        <w:rPr>
          <w:rFonts w:ascii="Arial" w:eastAsia="Calibri" w:hAnsi="Arial" w:cs="Arial"/>
          <w:sz w:val="24"/>
          <w:szCs w:val="24"/>
        </w:rPr>
      </w:pPr>
      <w:r w:rsidRPr="00933E0A">
        <w:rPr>
          <w:rFonts w:ascii="Arial" w:eastAsia="Calibri" w:hAnsi="Arial" w:cs="Arial"/>
          <w:sz w:val="24"/>
          <w:szCs w:val="24"/>
        </w:rPr>
        <w:t xml:space="preserve">- статистические данные о численности и составе населения </w:t>
      </w:r>
      <w:r w:rsidRPr="00B130D0">
        <w:rPr>
          <w:rFonts w:ascii="Arial" w:eastAsia="Calibri" w:hAnsi="Arial" w:cs="Arial"/>
          <w:sz w:val="24"/>
          <w:szCs w:val="24"/>
        </w:rPr>
        <w:t>Усть-Джегутинского</w:t>
      </w:r>
      <w:r w:rsidRPr="00933E0A">
        <w:rPr>
          <w:rFonts w:ascii="Arial" w:eastAsia="Calibri" w:hAnsi="Arial" w:cs="Arial"/>
          <w:sz w:val="24"/>
          <w:szCs w:val="24"/>
        </w:rPr>
        <w:t xml:space="preserve"> муниципального района, в том числе в разрезе населенных пунктов в его составе;</w:t>
      </w:r>
    </w:p>
    <w:p w:rsidR="006D2FCF" w:rsidRDefault="006D2FCF" w:rsidP="003E19CB">
      <w:pPr>
        <w:spacing w:after="0" w:line="360" w:lineRule="auto"/>
        <w:ind w:firstLine="709"/>
        <w:jc w:val="both"/>
        <w:rPr>
          <w:rFonts w:ascii="Arial" w:eastAsia="Calibri" w:hAnsi="Arial" w:cs="Arial"/>
          <w:sz w:val="24"/>
          <w:szCs w:val="24"/>
        </w:rPr>
      </w:pPr>
      <w:r w:rsidRPr="00933E0A">
        <w:rPr>
          <w:rFonts w:ascii="Arial" w:eastAsia="Calibri" w:hAnsi="Arial" w:cs="Arial"/>
          <w:sz w:val="24"/>
          <w:szCs w:val="24"/>
        </w:rPr>
        <w:t>- стратегия и государственные программы Карачаево-Черкесской республики;</w:t>
      </w:r>
    </w:p>
    <w:p w:rsidR="006D2FCF" w:rsidRPr="00933E0A"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933E0A">
        <w:rPr>
          <w:rFonts w:ascii="Arial" w:eastAsia="Calibri" w:hAnsi="Arial" w:cs="Arial"/>
          <w:sz w:val="24"/>
          <w:szCs w:val="24"/>
        </w:rPr>
        <w:t>стратегия и государственные программы</w:t>
      </w:r>
      <w:r w:rsidRPr="00B130D0">
        <w:rPr>
          <w:rFonts w:ascii="Arial" w:eastAsia="Calibri" w:hAnsi="Arial" w:cs="Arial"/>
          <w:sz w:val="24"/>
          <w:szCs w:val="24"/>
        </w:rPr>
        <w:t>Усть-Джегутинского</w:t>
      </w:r>
      <w:r>
        <w:rPr>
          <w:rFonts w:ascii="Arial" w:eastAsia="Calibri" w:hAnsi="Arial" w:cs="Arial"/>
          <w:sz w:val="24"/>
          <w:szCs w:val="24"/>
        </w:rPr>
        <w:t xml:space="preserve"> муниципального района</w:t>
      </w:r>
      <w:r w:rsidRPr="00933E0A">
        <w:rPr>
          <w:rFonts w:ascii="Arial" w:eastAsia="Calibri" w:hAnsi="Arial" w:cs="Arial"/>
          <w:sz w:val="24"/>
          <w:szCs w:val="24"/>
        </w:rPr>
        <w:t xml:space="preserve"> Карачаево-Черкесской республики;</w:t>
      </w:r>
    </w:p>
    <w:p w:rsidR="006D2FCF" w:rsidRPr="00474175" w:rsidRDefault="006D2FCF" w:rsidP="003E19CB">
      <w:pPr>
        <w:spacing w:after="0" w:line="360" w:lineRule="auto"/>
        <w:ind w:firstLine="709"/>
        <w:jc w:val="both"/>
        <w:rPr>
          <w:rFonts w:ascii="Arial" w:eastAsia="Calibri" w:hAnsi="Arial" w:cs="Arial"/>
          <w:sz w:val="24"/>
          <w:szCs w:val="24"/>
        </w:rPr>
      </w:pPr>
      <w:r w:rsidRPr="00474175">
        <w:rPr>
          <w:rFonts w:ascii="Arial" w:eastAsia="Calibri" w:hAnsi="Arial" w:cs="Arial"/>
          <w:sz w:val="24"/>
          <w:szCs w:val="24"/>
        </w:rPr>
        <w:t xml:space="preserve">- статистические данные, характеризующие социально-экономическое развитие </w:t>
      </w:r>
      <w:r>
        <w:rPr>
          <w:rFonts w:ascii="Arial" w:eastAsia="Calibri" w:hAnsi="Arial" w:cs="Arial"/>
          <w:sz w:val="24"/>
          <w:szCs w:val="24"/>
        </w:rPr>
        <w:t xml:space="preserve">Эльтаркачского сельского поселения, </w:t>
      </w:r>
      <w:r w:rsidRPr="00B130D0">
        <w:rPr>
          <w:rFonts w:ascii="Arial" w:eastAsia="Calibri" w:hAnsi="Arial" w:cs="Arial"/>
          <w:sz w:val="24"/>
          <w:szCs w:val="24"/>
        </w:rPr>
        <w:t>Усть-Джегутинского</w:t>
      </w:r>
      <w:r w:rsidRPr="00474175">
        <w:rPr>
          <w:rFonts w:ascii="Arial" w:eastAsia="Calibri" w:hAnsi="Arial" w:cs="Arial"/>
          <w:sz w:val="24"/>
          <w:szCs w:val="24"/>
        </w:rPr>
        <w:t xml:space="preserve"> муниципального района Карачаево-Черкесской республики за 201</w:t>
      </w:r>
      <w:r>
        <w:rPr>
          <w:rFonts w:ascii="Arial" w:eastAsia="Calibri" w:hAnsi="Arial" w:cs="Arial"/>
          <w:sz w:val="24"/>
          <w:szCs w:val="24"/>
        </w:rPr>
        <w:t>2</w:t>
      </w:r>
      <w:r w:rsidRPr="00474175">
        <w:rPr>
          <w:rFonts w:ascii="Arial" w:eastAsia="Calibri" w:hAnsi="Arial" w:cs="Arial"/>
          <w:sz w:val="24"/>
          <w:szCs w:val="24"/>
        </w:rPr>
        <w:t>-2016 гг.;</w:t>
      </w:r>
    </w:p>
    <w:p w:rsidR="006D2FCF" w:rsidRPr="00474175"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474175">
        <w:rPr>
          <w:rFonts w:ascii="Arial" w:eastAsia="Calibri" w:hAnsi="Arial" w:cs="Arial"/>
          <w:sz w:val="24"/>
          <w:szCs w:val="24"/>
        </w:rPr>
        <w:t xml:space="preserve">поступившие предложения органов местного самоуправления муниципального образования </w:t>
      </w:r>
      <w:r>
        <w:rPr>
          <w:rFonts w:ascii="Arial" w:eastAsia="Calibri" w:hAnsi="Arial" w:cs="Arial"/>
          <w:sz w:val="24"/>
          <w:szCs w:val="24"/>
        </w:rPr>
        <w:t>Эльтаркачского</w:t>
      </w:r>
      <w:r w:rsidRPr="00474175">
        <w:rPr>
          <w:rFonts w:ascii="Arial" w:eastAsia="Calibri" w:hAnsi="Arial" w:cs="Arial"/>
          <w:sz w:val="24"/>
          <w:szCs w:val="24"/>
        </w:rPr>
        <w:t xml:space="preserve"> сельского поселения, </w:t>
      </w:r>
      <w:r w:rsidRPr="00B130D0">
        <w:rPr>
          <w:rFonts w:ascii="Arial" w:eastAsia="Calibri" w:hAnsi="Arial" w:cs="Arial"/>
          <w:sz w:val="24"/>
          <w:szCs w:val="24"/>
        </w:rPr>
        <w:t>Усть-Джегутинского</w:t>
      </w:r>
      <w:r w:rsidRPr="00474175">
        <w:rPr>
          <w:rFonts w:ascii="Arial" w:eastAsia="Calibri" w:hAnsi="Arial" w:cs="Arial"/>
          <w:sz w:val="24"/>
          <w:szCs w:val="24"/>
        </w:rPr>
        <w:t xml:space="preserve"> муниципального района и заинтересованных лиц; </w:t>
      </w:r>
    </w:p>
    <w:p w:rsidR="006D2FCF" w:rsidRPr="004B638D" w:rsidRDefault="006D2FCF" w:rsidP="003E19CB">
      <w:pPr>
        <w:spacing w:after="0" w:line="360" w:lineRule="auto"/>
        <w:ind w:firstLine="709"/>
        <w:jc w:val="both"/>
        <w:rPr>
          <w:rFonts w:ascii="Arial" w:eastAsia="Calibri" w:hAnsi="Arial" w:cs="Arial"/>
          <w:sz w:val="24"/>
          <w:szCs w:val="24"/>
        </w:rPr>
      </w:pPr>
      <w:r w:rsidRPr="00474175">
        <w:rPr>
          <w:rFonts w:ascii="Arial" w:eastAsia="Calibri" w:hAnsi="Arial" w:cs="Arial"/>
          <w:sz w:val="24"/>
          <w:szCs w:val="24"/>
        </w:rPr>
        <w:t xml:space="preserve">-другие сведения и данные об уровне развития транспорта в </w:t>
      </w:r>
      <w:r>
        <w:rPr>
          <w:rFonts w:ascii="Arial" w:eastAsia="Calibri" w:hAnsi="Arial" w:cs="Arial"/>
          <w:sz w:val="24"/>
          <w:szCs w:val="24"/>
        </w:rPr>
        <w:t>Эльтаркачском</w:t>
      </w:r>
      <w:r w:rsidRPr="00474175">
        <w:rPr>
          <w:rFonts w:ascii="Arial" w:eastAsia="Calibri" w:hAnsi="Arial" w:cs="Arial"/>
          <w:sz w:val="24"/>
          <w:szCs w:val="24"/>
        </w:rPr>
        <w:t xml:space="preserve"> сельском поселении</w:t>
      </w:r>
      <w:r>
        <w:rPr>
          <w:rFonts w:ascii="Arial" w:eastAsia="Calibri" w:hAnsi="Arial" w:cs="Arial"/>
          <w:sz w:val="24"/>
          <w:szCs w:val="24"/>
        </w:rPr>
        <w:t>,</w:t>
      </w:r>
      <w:r w:rsidRPr="00B130D0">
        <w:rPr>
          <w:rFonts w:ascii="Arial" w:eastAsia="Calibri" w:hAnsi="Arial" w:cs="Arial"/>
          <w:sz w:val="24"/>
          <w:szCs w:val="24"/>
        </w:rPr>
        <w:t>Усть-Джегутинского</w:t>
      </w:r>
      <w:r w:rsidRPr="00474175">
        <w:rPr>
          <w:rFonts w:ascii="Arial" w:eastAsia="Calibri" w:hAnsi="Arial" w:cs="Arial"/>
          <w:sz w:val="24"/>
          <w:szCs w:val="24"/>
        </w:rPr>
        <w:t xml:space="preserve"> муниципального района.</w:t>
      </w:r>
    </w:p>
    <w:p w:rsidR="006D2FCF" w:rsidRDefault="006D2FCF" w:rsidP="003E19CB">
      <w:pPr>
        <w:tabs>
          <w:tab w:val="left" w:pos="645"/>
          <w:tab w:val="center" w:pos="4677"/>
        </w:tabs>
        <w:rPr>
          <w:rFonts w:ascii="Arial" w:hAnsi="Arial" w:cs="Arial"/>
          <w:b/>
          <w:color w:val="244061" w:themeColor="accent1" w:themeShade="80"/>
          <w:sz w:val="28"/>
          <w:szCs w:val="28"/>
        </w:rPr>
      </w:pPr>
      <w:r>
        <w:rPr>
          <w:rFonts w:ascii="Arial" w:hAnsi="Arial" w:cs="Arial"/>
          <w:b/>
          <w:color w:val="244061" w:themeColor="accent1" w:themeShade="80"/>
          <w:sz w:val="28"/>
          <w:szCs w:val="28"/>
        </w:rPr>
        <w:tab/>
      </w:r>
      <w:r>
        <w:rPr>
          <w:rFonts w:ascii="Arial" w:hAnsi="Arial" w:cs="Arial"/>
          <w:b/>
          <w:color w:val="244061" w:themeColor="accent1" w:themeShade="80"/>
          <w:sz w:val="28"/>
          <w:szCs w:val="28"/>
        </w:rPr>
        <w:br w:type="page"/>
      </w:r>
    </w:p>
    <w:p w:rsidR="006D2FCF" w:rsidRPr="003726E8" w:rsidRDefault="006D2FCF" w:rsidP="002E5AB8">
      <w:pPr>
        <w:spacing w:after="0"/>
        <w:jc w:val="both"/>
        <w:outlineLvl w:val="0"/>
        <w:rPr>
          <w:rFonts w:ascii="Arial Narrow" w:eastAsia="Calibri" w:hAnsi="Arial Narrow" w:cs="Arial"/>
          <w:b/>
          <w:color w:val="1F3864"/>
          <w:sz w:val="28"/>
          <w:szCs w:val="28"/>
        </w:rPr>
      </w:pPr>
      <w:bookmarkStart w:id="12" w:name="_Toc489609833"/>
      <w:bookmarkStart w:id="13" w:name="_Toc495448788"/>
      <w:r w:rsidRPr="003726E8">
        <w:rPr>
          <w:rFonts w:ascii="Arial Narrow" w:eastAsia="Calibri" w:hAnsi="Arial Narrow" w:cs="Arial"/>
          <w:b/>
          <w:color w:val="1F3864"/>
          <w:sz w:val="28"/>
          <w:szCs w:val="28"/>
        </w:rPr>
        <w:lastRenderedPageBreak/>
        <w:t>1. ОБЩИЕ ПОЛОЖЕНИЯ</w:t>
      </w:r>
      <w:bookmarkEnd w:id="12"/>
      <w:bookmarkEnd w:id="13"/>
    </w:p>
    <w:p w:rsidR="006D2FCF" w:rsidRDefault="006D2FCF" w:rsidP="002E5AB8">
      <w:pPr>
        <w:spacing w:after="0"/>
        <w:jc w:val="both"/>
        <w:outlineLvl w:val="1"/>
        <w:rPr>
          <w:rFonts w:ascii="Arial Narrow" w:eastAsia="Calibri" w:hAnsi="Arial Narrow" w:cs="Arial"/>
          <w:b/>
          <w:color w:val="1F3864"/>
          <w:sz w:val="28"/>
          <w:szCs w:val="28"/>
        </w:rPr>
      </w:pPr>
      <w:bookmarkStart w:id="14" w:name="_Toc489609834"/>
      <w:bookmarkStart w:id="15" w:name="_Toc495448789"/>
      <w:r w:rsidRPr="003726E8">
        <w:rPr>
          <w:rFonts w:ascii="Arial Narrow" w:eastAsia="Calibri" w:hAnsi="Arial Narrow" w:cs="Arial"/>
          <w:b/>
          <w:color w:val="1F3864"/>
          <w:sz w:val="28"/>
          <w:szCs w:val="28"/>
        </w:rPr>
        <w:t xml:space="preserve">1.1 Цель и задачи разработки генерального плана </w:t>
      </w:r>
      <w:r>
        <w:rPr>
          <w:rFonts w:ascii="Arial Narrow" w:eastAsia="Calibri" w:hAnsi="Arial Narrow" w:cs="Arial"/>
          <w:b/>
          <w:color w:val="1F3864"/>
          <w:sz w:val="28"/>
          <w:szCs w:val="28"/>
        </w:rPr>
        <w:t>Эльтаркачского сельского поселения</w:t>
      </w:r>
      <w:bookmarkEnd w:id="14"/>
      <w:bookmarkEnd w:id="15"/>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Основная цель генерального плана </w:t>
      </w:r>
      <w:r>
        <w:rPr>
          <w:rFonts w:ascii="Arial" w:eastAsia="Calibri" w:hAnsi="Arial" w:cs="Arial"/>
          <w:sz w:val="24"/>
          <w:szCs w:val="24"/>
        </w:rPr>
        <w:t>Эльтаркачского сельского поселения</w:t>
      </w:r>
      <w:r w:rsidRPr="00C94DB3">
        <w:rPr>
          <w:rFonts w:ascii="Arial" w:eastAsia="Calibri" w:hAnsi="Arial" w:cs="Arial"/>
          <w:sz w:val="24"/>
          <w:szCs w:val="24"/>
        </w:rPr>
        <w:t xml:space="preserve"> – 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w:t>
      </w:r>
      <w:r w:rsidRPr="00E85FF6">
        <w:rPr>
          <w:rFonts w:ascii="Arial" w:eastAsia="Calibri" w:hAnsi="Arial" w:cs="Arial"/>
          <w:sz w:val="24"/>
          <w:szCs w:val="24"/>
        </w:rPr>
        <w:t>иных факторов, а также определение требований и перспектив развития территории сельского поселения на первую очередь (до 2022 г.) расчетный (до 2042 г.) сроки.</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Для достижения поставленной цели были установлены и решены следующие задачи:</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1. Дать комплексную характеристику современных особенностей пространственного и социально-экономического состояния </w:t>
      </w:r>
      <w:r>
        <w:rPr>
          <w:rFonts w:ascii="Arial" w:eastAsia="Calibri" w:hAnsi="Arial" w:cs="Arial"/>
          <w:sz w:val="24"/>
          <w:szCs w:val="24"/>
        </w:rPr>
        <w:t>Эльтаркачскогосельского поселения</w:t>
      </w:r>
      <w:r w:rsidRPr="00C94DB3">
        <w:rPr>
          <w:rFonts w:ascii="Arial" w:eastAsia="Calibri" w:hAnsi="Arial" w:cs="Arial"/>
          <w:sz w:val="24"/>
          <w:szCs w:val="24"/>
        </w:rPr>
        <w:t>.</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2. Провести анализ документов территориального планирования федерального, регионального и муниципального уровней для определения перечня и характеристик объектов, планируемых для</w:t>
      </w:r>
      <w:r>
        <w:rPr>
          <w:rFonts w:ascii="Arial" w:eastAsia="Calibri" w:hAnsi="Arial" w:cs="Arial"/>
          <w:sz w:val="24"/>
          <w:szCs w:val="24"/>
        </w:rPr>
        <w:t xml:space="preserve"> размещения на территории сельского поселения</w:t>
      </w:r>
      <w:r w:rsidRPr="00C94DB3">
        <w:rPr>
          <w:rFonts w:ascii="Arial" w:eastAsia="Calibri" w:hAnsi="Arial" w:cs="Arial"/>
          <w:sz w:val="24"/>
          <w:szCs w:val="24"/>
        </w:rPr>
        <w:t>.</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3. Определить основные проблемы, ограничивающие пространственное и социально-экономическое развитие </w:t>
      </w:r>
      <w:r>
        <w:rPr>
          <w:rFonts w:ascii="Arial" w:eastAsia="Calibri" w:hAnsi="Arial" w:cs="Arial"/>
          <w:sz w:val="24"/>
          <w:szCs w:val="24"/>
        </w:rPr>
        <w:t>Эльтаркачского сельского поселения</w:t>
      </w:r>
      <w:r w:rsidRPr="00C94DB3">
        <w:rPr>
          <w:rFonts w:ascii="Arial" w:eastAsia="Calibri" w:hAnsi="Arial" w:cs="Arial"/>
          <w:sz w:val="24"/>
          <w:szCs w:val="24"/>
        </w:rPr>
        <w:t>.</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4. Подготовить обоснование вариантов размещения на территории </w:t>
      </w:r>
      <w:r>
        <w:rPr>
          <w:rFonts w:ascii="Arial" w:eastAsia="Calibri" w:hAnsi="Arial" w:cs="Arial"/>
          <w:sz w:val="24"/>
          <w:szCs w:val="24"/>
        </w:rPr>
        <w:t>сельского поселения</w:t>
      </w:r>
      <w:r w:rsidRPr="00C94DB3">
        <w:rPr>
          <w:rFonts w:ascii="Arial" w:eastAsia="Calibri" w:hAnsi="Arial" w:cs="Arial"/>
          <w:sz w:val="24"/>
          <w:szCs w:val="24"/>
        </w:rPr>
        <w:t xml:space="preserve"> регионального и местного значения. </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5. Разработать предложения по развитию социальной, транспортной, инженерной инфраструктуры и направления развития экономики </w:t>
      </w:r>
      <w:r>
        <w:rPr>
          <w:rFonts w:ascii="Arial" w:eastAsia="Calibri" w:hAnsi="Arial" w:cs="Arial"/>
          <w:sz w:val="24"/>
          <w:szCs w:val="24"/>
        </w:rPr>
        <w:t>Эльтаркачского сельского поселения</w:t>
      </w:r>
      <w:r w:rsidRPr="00C94DB3">
        <w:rPr>
          <w:rFonts w:ascii="Arial" w:eastAsia="Calibri" w:hAnsi="Arial" w:cs="Arial"/>
          <w:sz w:val="24"/>
          <w:szCs w:val="24"/>
        </w:rPr>
        <w:t>.</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6. Выявить и проанализировать градостроительные ограничения развития </w:t>
      </w:r>
      <w:r>
        <w:rPr>
          <w:rFonts w:ascii="Arial" w:eastAsia="Calibri" w:hAnsi="Arial" w:cs="Arial"/>
          <w:sz w:val="24"/>
          <w:szCs w:val="24"/>
        </w:rPr>
        <w:t>сельского поселения</w:t>
      </w:r>
      <w:r w:rsidRPr="00C94DB3">
        <w:rPr>
          <w:rFonts w:ascii="Arial" w:eastAsia="Calibri" w:hAnsi="Arial" w:cs="Arial"/>
          <w:sz w:val="24"/>
          <w:szCs w:val="24"/>
        </w:rPr>
        <w:t xml:space="preserve">. </w:t>
      </w:r>
    </w:p>
    <w:p w:rsidR="006D2FCF" w:rsidRPr="00C94DB3" w:rsidRDefault="006D2FCF" w:rsidP="003E19CB">
      <w:pPr>
        <w:spacing w:after="0" w:line="360" w:lineRule="auto"/>
        <w:ind w:firstLine="709"/>
        <w:jc w:val="both"/>
        <w:rPr>
          <w:rFonts w:ascii="Arial" w:eastAsia="Calibri" w:hAnsi="Arial" w:cs="Arial"/>
          <w:sz w:val="24"/>
          <w:szCs w:val="24"/>
        </w:rPr>
      </w:pPr>
      <w:r w:rsidRPr="00C94DB3">
        <w:rPr>
          <w:rFonts w:ascii="Arial" w:eastAsia="Calibri" w:hAnsi="Arial" w:cs="Arial"/>
          <w:sz w:val="24"/>
          <w:szCs w:val="24"/>
        </w:rPr>
        <w:t xml:space="preserve">7. Сформировать и обосновать предложения по изменению границ </w:t>
      </w:r>
      <w:r>
        <w:rPr>
          <w:rFonts w:ascii="Arial" w:eastAsia="Calibri" w:hAnsi="Arial" w:cs="Arial"/>
          <w:sz w:val="24"/>
          <w:szCs w:val="24"/>
        </w:rPr>
        <w:t>сельского поселения и населенных пунктов.</w:t>
      </w:r>
    </w:p>
    <w:p w:rsidR="006D2FCF" w:rsidRDefault="006D2FCF" w:rsidP="003E19CB">
      <w:pPr>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p>
    <w:p w:rsidR="006D2FCF" w:rsidRPr="008C6F6D" w:rsidRDefault="006D2FCF" w:rsidP="002E5AB8">
      <w:pPr>
        <w:spacing w:after="0"/>
        <w:jc w:val="both"/>
        <w:outlineLvl w:val="1"/>
        <w:rPr>
          <w:rFonts w:ascii="Arial Narrow" w:eastAsia="Calibri" w:hAnsi="Arial Narrow" w:cs="Arial"/>
          <w:b/>
          <w:color w:val="1F3864"/>
          <w:sz w:val="28"/>
          <w:szCs w:val="28"/>
        </w:rPr>
      </w:pPr>
      <w:bookmarkStart w:id="16" w:name="_Toc489609835"/>
      <w:bookmarkStart w:id="17" w:name="_Toc495448790"/>
      <w:r w:rsidRPr="008C6F6D">
        <w:rPr>
          <w:rFonts w:ascii="Arial Narrow" w:eastAsia="Calibri" w:hAnsi="Arial Narrow" w:cs="Arial"/>
          <w:b/>
          <w:color w:val="1F3864"/>
          <w:sz w:val="28"/>
          <w:szCs w:val="28"/>
        </w:rPr>
        <w:lastRenderedPageBreak/>
        <w:t>1.2 Сведения о нормативно-правовой базе Российской Федерации, субъекта Российской Федерации</w:t>
      </w:r>
      <w:bookmarkEnd w:id="16"/>
      <w:bookmarkEnd w:id="17"/>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Проект Генерального плана </w:t>
      </w:r>
      <w:r>
        <w:rPr>
          <w:rFonts w:ascii="Arial" w:eastAsia="Calibri" w:hAnsi="Arial" w:cs="Arial"/>
          <w:sz w:val="24"/>
          <w:szCs w:val="24"/>
        </w:rPr>
        <w:t>Эльтаркачского сельского поселения Усть-Джегутинского района Карачаево-Черкесской Республики</w:t>
      </w:r>
      <w:r w:rsidRPr="006D1150">
        <w:rPr>
          <w:rFonts w:ascii="Arial" w:eastAsia="Calibri" w:hAnsi="Arial" w:cs="Arial"/>
          <w:sz w:val="24"/>
          <w:szCs w:val="24"/>
        </w:rPr>
        <w:t xml:space="preserve"> (далее – </w:t>
      </w:r>
      <w:r>
        <w:rPr>
          <w:rFonts w:ascii="Arial" w:eastAsia="Calibri" w:hAnsi="Arial" w:cs="Arial"/>
          <w:sz w:val="24"/>
          <w:szCs w:val="24"/>
        </w:rPr>
        <w:t>Эльтаркачское сельское поселение</w:t>
      </w:r>
      <w:r w:rsidRPr="006D1150">
        <w:rPr>
          <w:rFonts w:ascii="Arial" w:eastAsia="Calibri" w:hAnsi="Arial" w:cs="Arial"/>
          <w:sz w:val="24"/>
          <w:szCs w:val="24"/>
        </w:rPr>
        <w:t xml:space="preserve">) выполнен в соответствии со следующими основными нормативными правовыми актами Российской Федерации и </w:t>
      </w:r>
      <w:r>
        <w:rPr>
          <w:rFonts w:ascii="Arial" w:eastAsia="Calibri" w:hAnsi="Arial" w:cs="Arial"/>
          <w:sz w:val="24"/>
          <w:szCs w:val="24"/>
        </w:rPr>
        <w:t>Карачаево-Черкесской Республики</w:t>
      </w:r>
      <w:r w:rsidRPr="006D1150">
        <w:rPr>
          <w:rFonts w:ascii="Arial" w:eastAsia="Calibri" w:hAnsi="Arial" w:cs="Arial"/>
          <w:sz w:val="24"/>
          <w:szCs w:val="24"/>
        </w:rPr>
        <w:t xml:space="preserve">: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Градостроительный кодекс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Земельный кодекс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Лесной кодекс Российской Федерации;</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Водный кодекс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06.10.2003 № 131-ФЗ «Об общих принципах организации местного самоуправления в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w:t>
      </w:r>
      <w:r w:rsidR="00DB2DC1" w:rsidRPr="00DB2DC1">
        <w:rPr>
          <w:rFonts w:ascii="Arial" w:eastAsia="Calibri" w:hAnsi="Arial" w:cs="Arial"/>
          <w:sz w:val="24"/>
          <w:szCs w:val="24"/>
        </w:rPr>
        <w:t xml:space="preserve">13.07.2015 N 218-ФЗ </w:t>
      </w:r>
      <w:r w:rsidRPr="006D1150">
        <w:rPr>
          <w:rFonts w:ascii="Arial" w:eastAsia="Calibri" w:hAnsi="Arial" w:cs="Arial"/>
          <w:sz w:val="24"/>
          <w:szCs w:val="24"/>
        </w:rPr>
        <w:t>«О государственно</w:t>
      </w:r>
      <w:r w:rsidR="00DB2DC1">
        <w:rPr>
          <w:rFonts w:ascii="Arial" w:eastAsia="Calibri" w:hAnsi="Arial" w:cs="Arial"/>
          <w:sz w:val="24"/>
          <w:szCs w:val="24"/>
        </w:rPr>
        <w:t>йрегистрации</w:t>
      </w:r>
      <w:r w:rsidRPr="006D1150">
        <w:rPr>
          <w:rFonts w:ascii="Arial" w:eastAsia="Calibri" w:hAnsi="Arial" w:cs="Arial"/>
          <w:sz w:val="24"/>
          <w:szCs w:val="24"/>
        </w:rPr>
        <w:t xml:space="preserve"> недвижимости»;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14.03.1995 № 33-ФЗ «Об особо охраняемых природных территориях»;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25.06.2002 № 73-ФЗ «Об объектах культурного наследия (памятниках истории и культуры) народов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Закон Российской Федерации от 21.02.1992 № 2395-1 «О недрах»;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24.06.1998 № 89-ФЗ «Об отходах производства и потребления»;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30.03.1999 № 52-ФЗ «О санитарно-эпидемиологическом благополучии населения»;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26.03.2003 № 35-ФЗ «Об электроэнергетике»;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31.03.1999 № 69-ФЗ «О газоснабжении в Российской Федерации»;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27.07.2010 № 190-ФЗ «О теплоснабжении»;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lastRenderedPageBreak/>
        <w:t xml:space="preserve">- Федеральный закон от 07.12.2011 № 416-ФЗ «О водоснабжении и водоотведении»;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Федеральный закон от 07.07.2003 № 126-ФЗ «О связи»;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Постановление Государственного комитета Российской Федерации по строительству и жилищно-коммунальному комплексу от 29 октября 2002 года № 150 «Об утверждении Инструкции о порядке разработки, согласования,</w:t>
      </w:r>
      <w:r w:rsidRPr="006D1150">
        <w:rPr>
          <w:rFonts w:ascii="Arial" w:eastAsia="Calibri" w:hAnsi="Arial" w:cs="Arial"/>
          <w:sz w:val="24"/>
          <w:szCs w:val="24"/>
        </w:rPr>
        <w:br/>
        <w:t>экспертизы и утверждения градостроительной документации»;</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w:t>
      </w:r>
      <w:r w:rsidRPr="003A078A">
        <w:rPr>
          <w:rFonts w:ascii="Arial" w:eastAsia="Calibri" w:hAnsi="Arial" w:cs="Arial"/>
          <w:sz w:val="24"/>
          <w:szCs w:val="24"/>
        </w:rPr>
        <w:t>СП 42.13330.2016</w:t>
      </w:r>
      <w:r w:rsidRPr="006D1150">
        <w:rPr>
          <w:rFonts w:ascii="Arial" w:eastAsia="Calibri" w:hAnsi="Arial" w:cs="Arial"/>
          <w:sz w:val="24"/>
          <w:szCs w:val="24"/>
        </w:rPr>
        <w:t xml:space="preserve"> «Градостроительство. Планировка и застройка городских и сельских поселений». Актуализированная редакция СНиП 2.07.01-89*</w:t>
      </w:r>
      <w:r w:rsidRPr="003A078A">
        <w:rPr>
          <w:rStyle w:val="a7"/>
          <w:rFonts w:ascii="Arial" w:eastAsia="Calibri" w:hAnsi="Arial" w:cs="Arial"/>
          <w:sz w:val="24"/>
          <w:szCs w:val="24"/>
        </w:rPr>
        <w:footnoteReference w:id="2"/>
      </w:r>
      <w:r w:rsidRPr="006D1150">
        <w:rPr>
          <w:rFonts w:ascii="Arial" w:eastAsia="Calibri" w:hAnsi="Arial" w:cs="Arial"/>
          <w:sz w:val="24"/>
          <w:szCs w:val="24"/>
        </w:rPr>
        <w:t xml:space="preserve">; </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СанПиН 2.2.1/2.1.1.1200-03 «Санитарно-защитные зоны и санитарная классификация предприятий, сооружений и иных объектов»; </w:t>
      </w:r>
    </w:p>
    <w:p w:rsidR="006D2FCF"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Закон </w:t>
      </w:r>
      <w:r>
        <w:rPr>
          <w:rFonts w:ascii="Arial" w:eastAsia="Calibri" w:hAnsi="Arial" w:cs="Arial"/>
          <w:sz w:val="24"/>
          <w:szCs w:val="24"/>
        </w:rPr>
        <w:t>Карачаево-Черкесской Республикиот 24 февраля</w:t>
      </w:r>
      <w:r w:rsidRPr="006D1150">
        <w:rPr>
          <w:rFonts w:ascii="Arial" w:eastAsia="Calibri" w:hAnsi="Arial" w:cs="Arial"/>
          <w:sz w:val="24"/>
          <w:szCs w:val="24"/>
        </w:rPr>
        <w:t xml:space="preserve"> 200</w:t>
      </w:r>
      <w:r>
        <w:rPr>
          <w:rFonts w:ascii="Arial" w:eastAsia="Calibri" w:hAnsi="Arial" w:cs="Arial"/>
          <w:sz w:val="24"/>
          <w:szCs w:val="24"/>
        </w:rPr>
        <w:t>4</w:t>
      </w:r>
      <w:r w:rsidRPr="006D1150">
        <w:rPr>
          <w:rFonts w:ascii="Arial" w:eastAsia="Calibri" w:hAnsi="Arial" w:cs="Arial"/>
          <w:sz w:val="24"/>
          <w:szCs w:val="24"/>
        </w:rPr>
        <w:t xml:space="preserve"> года №</w:t>
      </w:r>
      <w:r>
        <w:rPr>
          <w:rFonts w:ascii="Arial" w:eastAsia="Calibri" w:hAnsi="Arial" w:cs="Arial"/>
          <w:sz w:val="24"/>
          <w:szCs w:val="24"/>
        </w:rPr>
        <w:t xml:space="preserve"> 84-РЗ</w:t>
      </w:r>
      <w:r w:rsidRPr="006D1150">
        <w:rPr>
          <w:rFonts w:ascii="Arial" w:eastAsia="Calibri" w:hAnsi="Arial" w:cs="Arial"/>
          <w:sz w:val="24"/>
          <w:szCs w:val="24"/>
        </w:rPr>
        <w:t xml:space="preserve"> «Об административно-территориальном устройстве </w:t>
      </w:r>
      <w:r>
        <w:rPr>
          <w:rFonts w:ascii="Arial" w:eastAsia="Calibri" w:hAnsi="Arial" w:cs="Arial"/>
          <w:sz w:val="24"/>
          <w:szCs w:val="24"/>
        </w:rPr>
        <w:t>Карачаево-Черкесской Республики</w:t>
      </w:r>
      <w:r w:rsidRPr="006D1150">
        <w:rPr>
          <w:rFonts w:ascii="Arial" w:eastAsia="Calibri" w:hAnsi="Arial" w:cs="Arial"/>
          <w:sz w:val="24"/>
          <w:szCs w:val="24"/>
        </w:rPr>
        <w:t>»;</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Закон </w:t>
      </w:r>
      <w:r>
        <w:rPr>
          <w:rFonts w:ascii="Arial" w:eastAsia="Calibri" w:hAnsi="Arial" w:cs="Arial"/>
          <w:sz w:val="24"/>
          <w:szCs w:val="24"/>
        </w:rPr>
        <w:t>Карачаево-Черкесской Республикиот 25 октября 2004</w:t>
      </w:r>
      <w:r w:rsidRPr="006D1150">
        <w:rPr>
          <w:rFonts w:ascii="Arial" w:eastAsia="Calibri" w:hAnsi="Arial" w:cs="Arial"/>
          <w:sz w:val="24"/>
          <w:szCs w:val="24"/>
        </w:rPr>
        <w:t xml:space="preserve"> года № </w:t>
      </w:r>
      <w:r>
        <w:rPr>
          <w:rFonts w:ascii="Arial" w:eastAsia="Calibri" w:hAnsi="Arial" w:cs="Arial"/>
          <w:sz w:val="24"/>
          <w:szCs w:val="24"/>
        </w:rPr>
        <w:t>30-РЗ</w:t>
      </w:r>
      <w:r w:rsidRPr="006D1150">
        <w:rPr>
          <w:rFonts w:ascii="Arial" w:eastAsia="Calibri" w:hAnsi="Arial" w:cs="Arial"/>
          <w:sz w:val="24"/>
          <w:szCs w:val="24"/>
        </w:rPr>
        <w:t xml:space="preserve"> «О местном самоуправлении в </w:t>
      </w:r>
      <w:r>
        <w:rPr>
          <w:rFonts w:ascii="Arial" w:eastAsia="Calibri" w:hAnsi="Arial" w:cs="Arial"/>
          <w:sz w:val="24"/>
          <w:szCs w:val="24"/>
        </w:rPr>
        <w:t>Карачаево-Черкесской Республике</w:t>
      </w:r>
      <w:r w:rsidRPr="006D1150">
        <w:rPr>
          <w:rFonts w:ascii="Arial" w:eastAsia="Calibri" w:hAnsi="Arial" w:cs="Arial"/>
          <w:sz w:val="24"/>
          <w:szCs w:val="24"/>
        </w:rPr>
        <w:t>»;</w:t>
      </w:r>
    </w:p>
    <w:p w:rsidR="006D2FCF" w:rsidRPr="006D1150"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9E6C75">
        <w:rPr>
          <w:rFonts w:ascii="Arial" w:eastAsia="Calibri" w:hAnsi="Arial" w:cs="Arial"/>
          <w:sz w:val="24"/>
          <w:szCs w:val="24"/>
        </w:rPr>
        <w:t>Закон К</w:t>
      </w:r>
      <w:r>
        <w:rPr>
          <w:rFonts w:ascii="Arial" w:eastAsia="Calibri" w:hAnsi="Arial" w:cs="Arial"/>
          <w:sz w:val="24"/>
          <w:szCs w:val="24"/>
        </w:rPr>
        <w:t>арачаево-Черкесской Республики от 28 октября 2016 года № 65</w:t>
      </w:r>
      <w:r w:rsidRPr="009E6C75">
        <w:rPr>
          <w:rFonts w:ascii="Arial" w:eastAsia="Calibri" w:hAnsi="Arial" w:cs="Arial"/>
          <w:sz w:val="24"/>
          <w:szCs w:val="24"/>
        </w:rPr>
        <w:t xml:space="preserve">-РЗ </w:t>
      </w:r>
      <w:r>
        <w:rPr>
          <w:rFonts w:ascii="Arial" w:eastAsia="Calibri" w:hAnsi="Arial" w:cs="Arial"/>
          <w:sz w:val="24"/>
          <w:szCs w:val="24"/>
        </w:rPr>
        <w:t>«</w:t>
      </w:r>
      <w:r w:rsidRPr="009E6C75">
        <w:rPr>
          <w:rFonts w:ascii="Arial" w:eastAsia="Calibri" w:hAnsi="Arial" w:cs="Arial"/>
          <w:sz w:val="24"/>
          <w:szCs w:val="24"/>
        </w:rPr>
        <w:t>О внесении изменений в Закон Карачаево-Черкесской Республики «О местном самоуправлении в К</w:t>
      </w:r>
      <w:r>
        <w:rPr>
          <w:rFonts w:ascii="Arial" w:eastAsia="Calibri" w:hAnsi="Arial" w:cs="Arial"/>
          <w:sz w:val="24"/>
          <w:szCs w:val="24"/>
        </w:rPr>
        <w:t>арачаево-Черкесской Республике»;</w:t>
      </w:r>
    </w:p>
    <w:p w:rsidR="006D2FCF" w:rsidRPr="006D1150" w:rsidRDefault="006D2FCF" w:rsidP="003E19CB">
      <w:pPr>
        <w:spacing w:after="0" w:line="360" w:lineRule="auto"/>
        <w:ind w:firstLine="709"/>
        <w:jc w:val="both"/>
        <w:rPr>
          <w:rFonts w:ascii="Arial" w:eastAsia="Calibri" w:hAnsi="Arial" w:cs="Arial"/>
          <w:sz w:val="24"/>
          <w:szCs w:val="24"/>
        </w:rPr>
      </w:pPr>
      <w:r w:rsidRPr="00A001A5">
        <w:rPr>
          <w:rFonts w:ascii="Arial" w:eastAsia="Calibri" w:hAnsi="Arial" w:cs="Arial"/>
          <w:sz w:val="24"/>
          <w:szCs w:val="24"/>
        </w:rPr>
        <w:t xml:space="preserve">- Закон Карачаево-Черкесской Республики от </w:t>
      </w:r>
      <w:r>
        <w:rPr>
          <w:rFonts w:ascii="Arial" w:eastAsia="Calibri" w:hAnsi="Arial" w:cs="Arial"/>
          <w:sz w:val="24"/>
          <w:szCs w:val="24"/>
        </w:rPr>
        <w:t>14 января 2005</w:t>
      </w:r>
      <w:r w:rsidRPr="00A001A5">
        <w:rPr>
          <w:rFonts w:ascii="Arial" w:eastAsia="Calibri" w:hAnsi="Arial" w:cs="Arial"/>
          <w:sz w:val="24"/>
          <w:szCs w:val="24"/>
        </w:rPr>
        <w:t xml:space="preserve"> года №</w:t>
      </w:r>
      <w:r>
        <w:rPr>
          <w:rFonts w:ascii="Arial" w:eastAsia="Calibri" w:hAnsi="Arial" w:cs="Arial"/>
          <w:sz w:val="24"/>
          <w:szCs w:val="24"/>
        </w:rPr>
        <w:t xml:space="preserve"> 21</w:t>
      </w:r>
      <w:r w:rsidRPr="00A001A5">
        <w:rPr>
          <w:rFonts w:ascii="Arial" w:eastAsia="Calibri" w:hAnsi="Arial" w:cs="Arial"/>
          <w:sz w:val="24"/>
          <w:szCs w:val="24"/>
        </w:rPr>
        <w:t>-РЗ «Об установлении границ муниципальных образовани</w:t>
      </w:r>
      <w:r>
        <w:rPr>
          <w:rFonts w:ascii="Arial" w:eastAsia="Calibri" w:hAnsi="Arial" w:cs="Arial"/>
          <w:sz w:val="24"/>
          <w:szCs w:val="24"/>
        </w:rPr>
        <w:t>й на территории Усть-Джегутинского</w:t>
      </w:r>
      <w:r w:rsidRPr="00A001A5">
        <w:rPr>
          <w:rFonts w:ascii="Arial" w:eastAsia="Calibri" w:hAnsi="Arial" w:cs="Arial"/>
          <w:sz w:val="24"/>
          <w:szCs w:val="24"/>
        </w:rPr>
        <w:t xml:space="preserve"> района</w:t>
      </w:r>
      <w:r>
        <w:rPr>
          <w:rFonts w:ascii="Arial" w:eastAsia="Calibri" w:hAnsi="Arial" w:cs="Arial"/>
          <w:sz w:val="24"/>
          <w:szCs w:val="24"/>
        </w:rPr>
        <w:t xml:space="preserve"> и наделении их соответствующим статусом</w:t>
      </w:r>
      <w:r w:rsidRPr="00A001A5">
        <w:rPr>
          <w:rFonts w:ascii="Arial" w:eastAsia="Calibri" w:hAnsi="Arial" w:cs="Arial"/>
          <w:sz w:val="24"/>
          <w:szCs w:val="24"/>
        </w:rPr>
        <w:t>»</w:t>
      </w:r>
      <w:r>
        <w:rPr>
          <w:rFonts w:ascii="Arial" w:eastAsia="Calibri" w:hAnsi="Arial" w:cs="Arial"/>
          <w:sz w:val="24"/>
          <w:szCs w:val="24"/>
        </w:rPr>
        <w:t xml:space="preserve"> (принят Народным Собранием (Парламентом) КЧР 24.11.2006)</w:t>
      </w:r>
      <w:r w:rsidRPr="00A001A5">
        <w:rPr>
          <w:rFonts w:ascii="Arial" w:eastAsia="Calibri" w:hAnsi="Arial" w:cs="Arial"/>
          <w:sz w:val="24"/>
          <w:szCs w:val="24"/>
        </w:rPr>
        <w:t>;</w:t>
      </w:r>
    </w:p>
    <w:p w:rsidR="006D2FCF" w:rsidRPr="006D1150"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Закон </w:t>
      </w:r>
      <w:r>
        <w:rPr>
          <w:rFonts w:ascii="Arial" w:eastAsia="Calibri" w:hAnsi="Arial" w:cs="Arial"/>
          <w:sz w:val="24"/>
          <w:szCs w:val="24"/>
        </w:rPr>
        <w:t>Карачаево-Черкесской Республики от 01 марта 2010</w:t>
      </w:r>
      <w:r w:rsidRPr="006D1150">
        <w:rPr>
          <w:rFonts w:ascii="Arial" w:eastAsia="Calibri" w:hAnsi="Arial" w:cs="Arial"/>
          <w:sz w:val="24"/>
          <w:szCs w:val="24"/>
        </w:rPr>
        <w:t xml:space="preserve"> года №</w:t>
      </w:r>
      <w:r>
        <w:rPr>
          <w:rFonts w:ascii="Arial" w:eastAsia="Calibri" w:hAnsi="Arial" w:cs="Arial"/>
          <w:sz w:val="24"/>
          <w:szCs w:val="24"/>
        </w:rPr>
        <w:t xml:space="preserve"> 11-РЗ(с изменениями на: 03 декабря 2015 года) </w:t>
      </w:r>
      <w:r w:rsidRPr="006D1150">
        <w:rPr>
          <w:rFonts w:ascii="Arial" w:eastAsia="Calibri" w:hAnsi="Arial" w:cs="Arial"/>
          <w:sz w:val="24"/>
          <w:szCs w:val="24"/>
        </w:rPr>
        <w:t>«О</w:t>
      </w:r>
      <w:r>
        <w:rPr>
          <w:rFonts w:ascii="Arial" w:eastAsia="Calibri" w:hAnsi="Arial" w:cs="Arial"/>
          <w:sz w:val="24"/>
          <w:szCs w:val="24"/>
        </w:rPr>
        <w:t>б отдельных вопросах</w:t>
      </w:r>
      <w:r w:rsidRPr="006D1150">
        <w:rPr>
          <w:rFonts w:ascii="Arial" w:eastAsia="Calibri" w:hAnsi="Arial" w:cs="Arial"/>
          <w:sz w:val="24"/>
          <w:szCs w:val="24"/>
        </w:rPr>
        <w:t xml:space="preserve"> градостроительной деятельности </w:t>
      </w:r>
      <w:r>
        <w:rPr>
          <w:rFonts w:ascii="Arial" w:eastAsia="Calibri" w:hAnsi="Arial" w:cs="Arial"/>
          <w:sz w:val="24"/>
          <w:szCs w:val="24"/>
        </w:rPr>
        <w:t>в Карачаево-Черкесской Республике</w:t>
      </w:r>
      <w:r w:rsidRPr="006D1150">
        <w:rPr>
          <w:rFonts w:ascii="Arial" w:eastAsia="Calibri" w:hAnsi="Arial" w:cs="Arial"/>
          <w:sz w:val="24"/>
          <w:szCs w:val="24"/>
        </w:rPr>
        <w:t>»;</w:t>
      </w:r>
    </w:p>
    <w:p w:rsidR="006D2FCF" w:rsidRDefault="006D2FCF" w:rsidP="003E19CB">
      <w:pPr>
        <w:spacing w:after="0" w:line="360" w:lineRule="auto"/>
        <w:ind w:firstLine="709"/>
        <w:jc w:val="both"/>
        <w:rPr>
          <w:rFonts w:ascii="Arial" w:eastAsia="Calibri" w:hAnsi="Arial" w:cs="Arial"/>
          <w:sz w:val="24"/>
          <w:szCs w:val="24"/>
        </w:rPr>
      </w:pPr>
      <w:r w:rsidRPr="006D1150">
        <w:rPr>
          <w:rFonts w:ascii="Arial" w:eastAsia="Calibri" w:hAnsi="Arial" w:cs="Arial"/>
          <w:sz w:val="24"/>
          <w:szCs w:val="24"/>
        </w:rPr>
        <w:t xml:space="preserve">- Закон </w:t>
      </w:r>
      <w:r>
        <w:rPr>
          <w:rFonts w:ascii="Arial" w:eastAsia="Calibri" w:hAnsi="Arial" w:cs="Arial"/>
          <w:sz w:val="24"/>
          <w:szCs w:val="24"/>
        </w:rPr>
        <w:t xml:space="preserve">Карачаево-Черкесской Республики </w:t>
      </w:r>
      <w:r w:rsidRPr="006D1150">
        <w:rPr>
          <w:rFonts w:ascii="Arial" w:eastAsia="Calibri" w:hAnsi="Arial" w:cs="Arial"/>
          <w:sz w:val="24"/>
          <w:szCs w:val="24"/>
        </w:rPr>
        <w:t xml:space="preserve">от 09 </w:t>
      </w:r>
      <w:r>
        <w:rPr>
          <w:rFonts w:ascii="Arial" w:eastAsia="Calibri" w:hAnsi="Arial" w:cs="Arial"/>
          <w:sz w:val="24"/>
          <w:szCs w:val="24"/>
        </w:rPr>
        <w:t>декабря 2003</w:t>
      </w:r>
      <w:r w:rsidRPr="006D1150">
        <w:rPr>
          <w:rFonts w:ascii="Arial" w:eastAsia="Calibri" w:hAnsi="Arial" w:cs="Arial"/>
          <w:sz w:val="24"/>
          <w:szCs w:val="24"/>
        </w:rPr>
        <w:t xml:space="preserve"> года №</w:t>
      </w:r>
      <w:r>
        <w:rPr>
          <w:rFonts w:ascii="Arial" w:eastAsia="Calibri" w:hAnsi="Arial" w:cs="Arial"/>
          <w:sz w:val="24"/>
          <w:szCs w:val="24"/>
        </w:rPr>
        <w:t xml:space="preserve"> 61-РЗ (с изменениями на: 30 ноября 2016 года) </w:t>
      </w:r>
      <w:r w:rsidRPr="006D1150">
        <w:rPr>
          <w:rFonts w:ascii="Arial" w:eastAsia="Calibri" w:hAnsi="Arial" w:cs="Arial"/>
          <w:sz w:val="24"/>
          <w:szCs w:val="24"/>
        </w:rPr>
        <w:t>«</w:t>
      </w:r>
      <w:r>
        <w:rPr>
          <w:rFonts w:ascii="Arial" w:eastAsia="Calibri" w:hAnsi="Arial" w:cs="Arial"/>
          <w:sz w:val="24"/>
          <w:szCs w:val="24"/>
        </w:rPr>
        <w:t xml:space="preserve">Особенности </w:t>
      </w:r>
      <w:r w:rsidRPr="006D1150">
        <w:rPr>
          <w:rFonts w:ascii="Arial" w:eastAsia="Calibri" w:hAnsi="Arial" w:cs="Arial"/>
          <w:sz w:val="24"/>
          <w:szCs w:val="24"/>
        </w:rPr>
        <w:t>регулирования земельных отношений</w:t>
      </w:r>
      <w:r>
        <w:rPr>
          <w:rFonts w:ascii="Arial" w:eastAsia="Calibri" w:hAnsi="Arial" w:cs="Arial"/>
          <w:sz w:val="24"/>
          <w:szCs w:val="24"/>
        </w:rPr>
        <w:t xml:space="preserve"> в Карачаево-Черкесской Республике</w:t>
      </w:r>
      <w:r w:rsidRPr="006D1150">
        <w:rPr>
          <w:rFonts w:ascii="Arial" w:eastAsia="Calibri" w:hAnsi="Arial" w:cs="Arial"/>
          <w:sz w:val="24"/>
          <w:szCs w:val="24"/>
        </w:rPr>
        <w:t>»;</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lastRenderedPageBreak/>
        <w:t xml:space="preserve">- </w:t>
      </w:r>
      <w:r w:rsidRPr="00907F81">
        <w:rPr>
          <w:rFonts w:ascii="Arial" w:eastAsia="Calibri" w:hAnsi="Arial" w:cs="Arial"/>
          <w:sz w:val="24"/>
          <w:szCs w:val="24"/>
        </w:rPr>
        <w:t xml:space="preserve">Закон Карачаево-Черкесской Республики от 20 июня 2006 г. № 36-РЗ </w:t>
      </w:r>
      <w:r>
        <w:rPr>
          <w:rFonts w:ascii="Arial" w:eastAsia="Calibri" w:hAnsi="Arial" w:cs="Arial"/>
          <w:sz w:val="24"/>
          <w:szCs w:val="24"/>
        </w:rPr>
        <w:t xml:space="preserve">(с изменениями на: 12 апреля 2016 года) </w:t>
      </w:r>
      <w:r w:rsidRPr="00907F81">
        <w:rPr>
          <w:rFonts w:ascii="Arial" w:eastAsia="Calibri" w:hAnsi="Arial" w:cs="Arial"/>
          <w:sz w:val="24"/>
          <w:szCs w:val="24"/>
        </w:rPr>
        <w:t>«Об объектах культурного наследия(памятниках истории и культуры) народов Российской Федерации на территории Карачаево-Черкесской Республики»</w:t>
      </w:r>
      <w:r>
        <w:rPr>
          <w:rFonts w:ascii="Arial" w:eastAsia="Calibri" w:hAnsi="Arial" w:cs="Arial"/>
          <w:sz w:val="24"/>
          <w:szCs w:val="24"/>
        </w:rPr>
        <w:t>;</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Постановление Правительства Карачаево-Черкесской Республики от 16 июля 2012 года № 291 «Об утверждении положения о государственном надзоре за геологическим изучением, рациональным использованием и охраной участков недр местного значения на территории Карачаево-Черкесской Республики»;</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Постановление главного управления Карачаево-Черкесской Республике по тарифам и ценам от 27 августа 2012 года N 33 «</w:t>
      </w:r>
      <w:r w:rsidRPr="00AD7230">
        <w:rPr>
          <w:rFonts w:ascii="Arial" w:eastAsia="Calibri" w:hAnsi="Arial" w:cs="Arial"/>
          <w:sz w:val="24"/>
          <w:szCs w:val="24"/>
        </w:rPr>
        <w:t>Об утверждении нормативов потребления населением коммунальных услуг по электроснабжению при отсутствии приборов учета на территории Карачаево-Черкесской Республики</w:t>
      </w:r>
      <w:r>
        <w:rPr>
          <w:rFonts w:ascii="Arial" w:eastAsia="Calibri" w:hAnsi="Arial" w:cs="Arial"/>
          <w:sz w:val="24"/>
          <w:szCs w:val="24"/>
        </w:rPr>
        <w:t>»;</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Постановление главного управления Карачаево-Черкесской Республике по тарифам и ценам от </w:t>
      </w:r>
      <w:r w:rsidRPr="00AD7230">
        <w:rPr>
          <w:rFonts w:ascii="Arial" w:eastAsia="Calibri" w:hAnsi="Arial" w:cs="Arial"/>
          <w:sz w:val="24"/>
          <w:szCs w:val="24"/>
        </w:rPr>
        <w:t>28 августа 2012 года N 38</w:t>
      </w:r>
      <w:r>
        <w:rPr>
          <w:rFonts w:ascii="Arial" w:eastAsia="Calibri" w:hAnsi="Arial" w:cs="Arial"/>
          <w:sz w:val="24"/>
          <w:szCs w:val="24"/>
        </w:rPr>
        <w:t xml:space="preserve"> «</w:t>
      </w:r>
      <w:r w:rsidRPr="00AD7230">
        <w:rPr>
          <w:rFonts w:ascii="Arial" w:eastAsia="Calibri" w:hAnsi="Arial" w:cs="Arial"/>
          <w:sz w:val="24"/>
          <w:szCs w:val="24"/>
        </w:rPr>
        <w:t>Об утверждении нормативов потребления населением коммунальной услуги по природному газу при отсутствии приборов учета газа на территории Карачаево-Черкесской Республики</w:t>
      </w:r>
      <w:r>
        <w:rPr>
          <w:rFonts w:ascii="Arial" w:eastAsia="Calibri" w:hAnsi="Arial" w:cs="Arial"/>
          <w:sz w:val="24"/>
          <w:szCs w:val="24"/>
        </w:rPr>
        <w:t>»;</w:t>
      </w:r>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Постановление главного управления Карачаево-Черкесской Республике по тарифам и ценам от 10 декабря 2014 года № 138 «Об утверждении на территории </w:t>
      </w:r>
      <w:r w:rsidRPr="00AD7230">
        <w:rPr>
          <w:rFonts w:ascii="Arial" w:eastAsia="Calibri" w:hAnsi="Arial" w:cs="Arial"/>
          <w:sz w:val="24"/>
          <w:szCs w:val="24"/>
        </w:rPr>
        <w:t>Карачаево-Черкесской Республики</w:t>
      </w:r>
      <w:r>
        <w:rPr>
          <w:rFonts w:ascii="Arial" w:eastAsia="Calibri" w:hAnsi="Arial" w:cs="Arial"/>
          <w:sz w:val="24"/>
          <w:szCs w:val="24"/>
        </w:rPr>
        <w:t xml:space="preserve"> нормативов потребления коммунальной услуги по потреблению в жилых и нежилых помещениях в многоквартирных домах или жилых домах, применяемые для расчета размера платы за коммунальную услугу при отсутствии приборов учета»;</w:t>
      </w:r>
    </w:p>
    <w:p w:rsidR="006D2FCF" w:rsidRPr="004252CC"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6D1150">
        <w:rPr>
          <w:rFonts w:ascii="Arial" w:eastAsia="Calibri" w:hAnsi="Arial" w:cs="Arial"/>
          <w:sz w:val="24"/>
          <w:szCs w:val="24"/>
        </w:rPr>
        <w:t>Приказ Министерства жилищно-коммунального хозяйства</w:t>
      </w:r>
      <w:r>
        <w:rPr>
          <w:rFonts w:ascii="Arial" w:eastAsia="Calibri" w:hAnsi="Arial" w:cs="Arial"/>
          <w:sz w:val="24"/>
          <w:szCs w:val="24"/>
        </w:rPr>
        <w:t xml:space="preserve"> Карачаево-Черкесской Республики от 30 июня 2015 года № 60 «Об утверждении региональных нормативов градостроительного проектирования Карачаево-Черкесской Республики».</w:t>
      </w:r>
      <w:r>
        <w:rPr>
          <w:rFonts w:ascii="Arial Narrow" w:eastAsia="Calibri" w:hAnsi="Arial Narrow" w:cs="Arial"/>
          <w:b/>
          <w:color w:val="1F3864"/>
          <w:sz w:val="28"/>
          <w:szCs w:val="28"/>
        </w:rPr>
        <w:br w:type="page"/>
      </w:r>
    </w:p>
    <w:p w:rsidR="006D2FCF" w:rsidRDefault="006D2FCF" w:rsidP="002E5AB8">
      <w:pPr>
        <w:spacing w:after="0"/>
        <w:jc w:val="both"/>
        <w:outlineLvl w:val="1"/>
        <w:rPr>
          <w:rFonts w:ascii="Arial Narrow" w:eastAsia="Calibri" w:hAnsi="Arial Narrow" w:cs="Arial"/>
          <w:b/>
          <w:color w:val="1F3864"/>
          <w:sz w:val="28"/>
          <w:szCs w:val="28"/>
        </w:rPr>
      </w:pPr>
      <w:bookmarkStart w:id="18" w:name="_Toc489609836"/>
      <w:bookmarkStart w:id="19" w:name="_Toc495448791"/>
      <w:r w:rsidRPr="008C6F6D">
        <w:rPr>
          <w:rFonts w:ascii="Arial Narrow" w:eastAsia="Calibri" w:hAnsi="Arial Narrow" w:cs="Arial"/>
          <w:b/>
          <w:color w:val="1F3864"/>
          <w:sz w:val="28"/>
          <w:szCs w:val="28"/>
        </w:rPr>
        <w:lastRenderedPageBreak/>
        <w:t xml:space="preserve">1.3 Сведения о планах и программах социально-экономического развития </w:t>
      </w:r>
      <w:r>
        <w:rPr>
          <w:rFonts w:ascii="Arial Narrow" w:eastAsia="Calibri" w:hAnsi="Arial Narrow" w:cs="Arial"/>
          <w:b/>
          <w:color w:val="1F3864"/>
          <w:sz w:val="28"/>
          <w:szCs w:val="28"/>
        </w:rPr>
        <w:t>сельского поселения</w:t>
      </w:r>
      <w:bookmarkEnd w:id="18"/>
      <w:bookmarkEnd w:id="19"/>
    </w:p>
    <w:p w:rsidR="006D2FCF" w:rsidRDefault="006D2FCF" w:rsidP="003E19CB">
      <w:pPr>
        <w:spacing w:after="0" w:line="360" w:lineRule="auto"/>
        <w:ind w:firstLine="709"/>
        <w:jc w:val="both"/>
        <w:rPr>
          <w:rFonts w:ascii="Arial" w:eastAsia="Calibri" w:hAnsi="Arial" w:cs="Arial"/>
          <w:sz w:val="24"/>
          <w:szCs w:val="24"/>
        </w:rPr>
      </w:pPr>
      <w:r w:rsidRPr="004261AE">
        <w:rPr>
          <w:rFonts w:ascii="Arial" w:eastAsia="Calibri" w:hAnsi="Arial" w:cs="Arial"/>
          <w:sz w:val="24"/>
          <w:szCs w:val="24"/>
        </w:rPr>
        <w:t xml:space="preserve">При разработке проекта Генерального плана </w:t>
      </w:r>
      <w:r>
        <w:rPr>
          <w:rFonts w:ascii="Arial" w:eastAsia="Calibri" w:hAnsi="Arial" w:cs="Arial"/>
          <w:sz w:val="24"/>
          <w:szCs w:val="24"/>
        </w:rPr>
        <w:t>Эльтаркачского сельского поселения</w:t>
      </w:r>
      <w:r w:rsidRPr="004261AE">
        <w:rPr>
          <w:rFonts w:ascii="Arial" w:eastAsia="Calibri" w:hAnsi="Arial" w:cs="Arial"/>
          <w:sz w:val="24"/>
          <w:szCs w:val="24"/>
        </w:rPr>
        <w:t xml:space="preserve"> использовались следующие планы и программы комплексного социально-экономического развития</w:t>
      </w:r>
      <w:r>
        <w:rPr>
          <w:rFonts w:ascii="Arial" w:eastAsia="Calibri" w:hAnsi="Arial" w:cs="Arial"/>
          <w:sz w:val="24"/>
          <w:szCs w:val="24"/>
        </w:rPr>
        <w:t>Эльтаркачского сельского поселения:</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Схема территориального планирования Карачаево-Черкесской Республики, утвержденная постановлением Правительства Карачаево-Черкесской Республики от 20 сентября 2012 года N 382 (с изменениями на: 02 августа 2016 года);</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промышленности, связи, информатизации общества, энергетики, транспорта и дорожного хозяйства Карачаев</w:t>
      </w:r>
      <w:r w:rsidR="00DB2DC1">
        <w:rPr>
          <w:rFonts w:ascii="Arial" w:hAnsi="Arial" w:cs="Arial"/>
          <w:sz w:val="24"/>
          <w:szCs w:val="24"/>
        </w:rPr>
        <w:t>о-Черкесской Республики на 2014-</w:t>
      </w:r>
      <w:r w:rsidRPr="008F4520">
        <w:rPr>
          <w:rFonts w:ascii="Arial" w:hAnsi="Arial" w:cs="Arial"/>
          <w:sz w:val="24"/>
          <w:szCs w:val="24"/>
        </w:rPr>
        <w:t>2017 годы», утвержденная постановлением Правительства Карачаево-Черкесской Республики от 31 октября 2013 года N 365 (с изменениями на: 20 января 2016 года);</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сельского хозяйства Карачаево-Черкесской Республики до 2020 года», утвержденная постановлением Правительства Карачаево-Черкесской Республики от 31 октября 2013 года № 358;</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«Социальная защита населения в Карачаево-Черкесской Республике на 2014-2020 годы», утвержденная постановлением Правительства Карачаево-Черкесской Республики от 31 октября 2013 года № 359;</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«Стимулирование экономического развития Карачаево-Черкесской Республики на 2014-2017 годы», утвержденная постановлением Правительства Карачаево-Черкесской Республики от 31 октября 2013 года № 360;</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образования в Карачаево-Черкесской Республике на 2014 - 2025 годы», утвержденная постановлением Правительства Карачаево-Черкесской Республики от 31 октября 2013 года № 366 (с изменениями на: 06 декабря 2016 года);</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здравоохранения Карачаево-Черкесской Республики на 2014-2020 годы», утвержденная постановлением Правительства Карачаево-Черкесской Республики от 31 октября 2013 года № 362;</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lastRenderedPageBreak/>
        <w:t>- Государственная программа Карачаево-Черкесской Республики «Развитие туризма в Карачаево-Черкесской Республике до 2017 года», утвержденная постановлением Правительства Карачаево-Черкесской Республики от 28 апреля 2015 года № 108;</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физической культуры и спорта в Карачаево-Черкесской Республике на 2014-2016 годы», утвержденная постановлением Правительства Карачаево-Черкесской Республики от 31 октября 2013 года № 368;</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культуры Карачаево-Черкесской Республики на 2014 - 2017 годы», утвержденная постановлением Правительства Карачаево-Черкесской Республики от 19 апреля 2016 года № 101;</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«Молодежь Карачаево-Черкесии на 2014-2018 годы», утвержденная постановлением Правительства Карачаево-Черкесской Республики от 31 октября 2013 года № 371 (с изменениями на: 07 апреля 2014 года);</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xml:space="preserve">- Государственная программа Карачаево-Черкесской Республики «Развитие водохозяйственного комплекса и охрана окружающей среды в Карачаево-Черкесской Республике до 2020 года», утвержденная постановлением Правительства Карачаево-Черкесской Республики от 27 сентября 2013 года №318 (с изменениями на: 6 июня 2014 года); </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«Животный мир Карачаево-Черкесской Республики на 2014-2018 годы», утвержденная постановлением Правительства Карачаево-Черкесской Республики от 31 октября 2013 года № 372 (с изменениями на: 25 апреля 2014 года);</w:t>
      </w:r>
    </w:p>
    <w:p w:rsidR="006D2FCF" w:rsidRPr="008F4520"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«Развитие лесного хозяйства Карачаево-Черкесской Республики на 2014-2020 годы», утвержденная постановлением Правительства Карачаево-Черкесской Республики от 31 октября 2013 года № 373 (с изменениями на: 25 декабря 2015 года);</w:t>
      </w:r>
    </w:p>
    <w:p w:rsidR="006D2FCF" w:rsidRDefault="006D2FCF" w:rsidP="003E19CB">
      <w:pPr>
        <w:spacing w:after="0" w:line="360" w:lineRule="auto"/>
        <w:ind w:firstLine="709"/>
        <w:jc w:val="both"/>
        <w:rPr>
          <w:rFonts w:ascii="Arial" w:hAnsi="Arial" w:cs="Arial"/>
          <w:sz w:val="24"/>
          <w:szCs w:val="24"/>
        </w:rPr>
      </w:pPr>
      <w:r w:rsidRPr="008F4520">
        <w:rPr>
          <w:rFonts w:ascii="Arial" w:hAnsi="Arial" w:cs="Arial"/>
          <w:sz w:val="24"/>
          <w:szCs w:val="24"/>
        </w:rPr>
        <w:t>- Государственная программа Карачаево-Черкесской Республики «Обеспечение мероприятий гражданской обороны, защиты населения и территорий от чрезвычайных ситуаций, пожарной безопасности и безопасности людей на водных объектах Карачаево-Черкесской Республики на 2014-2016 годы», утвержденная постановлением Правительства Карачаево-Черкесской Республики от 31 октября 2013 года № 374;</w:t>
      </w:r>
    </w:p>
    <w:p w:rsidR="006D2FCF" w:rsidRDefault="006D2FCF" w:rsidP="003E19CB">
      <w:pPr>
        <w:spacing w:after="0" w:line="360" w:lineRule="auto"/>
        <w:ind w:firstLine="709"/>
        <w:jc w:val="both"/>
        <w:rPr>
          <w:rFonts w:ascii="Arial" w:hAnsi="Arial" w:cs="Arial"/>
          <w:sz w:val="24"/>
          <w:szCs w:val="24"/>
        </w:rPr>
      </w:pPr>
      <w:r w:rsidRPr="00A001A5">
        <w:rPr>
          <w:rFonts w:ascii="Arial" w:hAnsi="Arial" w:cs="Arial"/>
          <w:sz w:val="24"/>
          <w:szCs w:val="24"/>
        </w:rPr>
        <w:lastRenderedPageBreak/>
        <w:t xml:space="preserve">- </w:t>
      </w:r>
      <w:r>
        <w:rPr>
          <w:rFonts w:ascii="Arial" w:hAnsi="Arial" w:cs="Arial"/>
          <w:sz w:val="24"/>
          <w:szCs w:val="24"/>
        </w:rPr>
        <w:t>Стратегия</w:t>
      </w:r>
      <w:r w:rsidRPr="00A001A5">
        <w:rPr>
          <w:rFonts w:ascii="Arial" w:hAnsi="Arial" w:cs="Arial"/>
          <w:sz w:val="24"/>
          <w:szCs w:val="24"/>
        </w:rPr>
        <w:t xml:space="preserve"> социально-экономического развития </w:t>
      </w:r>
      <w:r>
        <w:rPr>
          <w:rFonts w:ascii="Arial" w:hAnsi="Arial" w:cs="Arial"/>
          <w:sz w:val="24"/>
          <w:szCs w:val="24"/>
        </w:rPr>
        <w:t>Усть-Джегутинского</w:t>
      </w:r>
      <w:r w:rsidRPr="00A001A5">
        <w:rPr>
          <w:rFonts w:ascii="Arial" w:hAnsi="Arial" w:cs="Arial"/>
          <w:sz w:val="24"/>
          <w:szCs w:val="24"/>
        </w:rPr>
        <w:t xml:space="preserve"> муниципального района </w:t>
      </w:r>
      <w:r>
        <w:rPr>
          <w:rFonts w:ascii="Arial" w:hAnsi="Arial" w:cs="Arial"/>
          <w:sz w:val="24"/>
          <w:szCs w:val="24"/>
        </w:rPr>
        <w:t>до 2022 года</w:t>
      </w:r>
      <w:r w:rsidRPr="00A001A5">
        <w:rPr>
          <w:rFonts w:ascii="Arial" w:hAnsi="Arial" w:cs="Arial"/>
          <w:sz w:val="24"/>
          <w:szCs w:val="24"/>
        </w:rPr>
        <w:t xml:space="preserve">, утвержденная решением Совета </w:t>
      </w:r>
      <w:r>
        <w:rPr>
          <w:rFonts w:ascii="Arial" w:hAnsi="Arial" w:cs="Arial"/>
          <w:sz w:val="24"/>
          <w:szCs w:val="24"/>
        </w:rPr>
        <w:t xml:space="preserve">Усть-Джегутинского </w:t>
      </w:r>
      <w:r w:rsidRPr="00A001A5">
        <w:rPr>
          <w:rFonts w:ascii="Arial" w:hAnsi="Arial" w:cs="Arial"/>
          <w:sz w:val="24"/>
          <w:szCs w:val="24"/>
        </w:rPr>
        <w:t>муниципального района Карач</w:t>
      </w:r>
      <w:r>
        <w:rPr>
          <w:rFonts w:ascii="Arial" w:hAnsi="Arial" w:cs="Arial"/>
          <w:sz w:val="24"/>
          <w:szCs w:val="24"/>
        </w:rPr>
        <w:t>аево-Черкесской Республики от 31 декабря 2015 г. № 1311</w:t>
      </w:r>
      <w:r w:rsidRPr="00A001A5">
        <w:rPr>
          <w:rFonts w:ascii="Arial" w:hAnsi="Arial" w:cs="Arial"/>
          <w:sz w:val="24"/>
          <w:szCs w:val="24"/>
        </w:rPr>
        <w:t xml:space="preserve">; </w:t>
      </w:r>
    </w:p>
    <w:p w:rsidR="006D2FCF" w:rsidRDefault="006D2FCF" w:rsidP="003E19CB">
      <w:pPr>
        <w:spacing w:after="0" w:line="360" w:lineRule="auto"/>
        <w:ind w:firstLine="709"/>
        <w:jc w:val="both"/>
        <w:rPr>
          <w:rFonts w:ascii="Arial" w:hAnsi="Arial" w:cs="Arial"/>
          <w:sz w:val="24"/>
          <w:szCs w:val="24"/>
        </w:rPr>
      </w:pPr>
      <w:r w:rsidRPr="006A0489">
        <w:rPr>
          <w:rFonts w:ascii="Arial" w:hAnsi="Arial" w:cs="Arial"/>
          <w:sz w:val="24"/>
          <w:szCs w:val="24"/>
        </w:rPr>
        <w:t xml:space="preserve">- </w:t>
      </w:r>
      <w:r>
        <w:rPr>
          <w:rFonts w:ascii="Arial" w:hAnsi="Arial" w:cs="Arial"/>
          <w:sz w:val="24"/>
          <w:szCs w:val="24"/>
        </w:rPr>
        <w:t>П</w:t>
      </w:r>
      <w:r w:rsidRPr="0082056C">
        <w:rPr>
          <w:rFonts w:ascii="Arial" w:hAnsi="Arial" w:cs="Arial"/>
          <w:sz w:val="24"/>
          <w:szCs w:val="24"/>
        </w:rPr>
        <w:t>рограмм</w:t>
      </w:r>
      <w:r>
        <w:rPr>
          <w:rFonts w:ascii="Arial" w:hAnsi="Arial" w:cs="Arial"/>
          <w:sz w:val="24"/>
          <w:szCs w:val="24"/>
        </w:rPr>
        <w:t>а</w:t>
      </w:r>
      <w:r w:rsidRPr="0082056C">
        <w:rPr>
          <w:rFonts w:ascii="Arial" w:hAnsi="Arial" w:cs="Arial"/>
          <w:sz w:val="24"/>
          <w:szCs w:val="24"/>
        </w:rPr>
        <w:t xml:space="preserve"> экономического и социального развития Усть-Джегутинского муниципального района на период с 2014 по 2018 годы</w:t>
      </w:r>
      <w:r>
        <w:rPr>
          <w:rFonts w:ascii="Arial" w:hAnsi="Arial" w:cs="Arial"/>
          <w:sz w:val="24"/>
          <w:szCs w:val="24"/>
        </w:rPr>
        <w:t>,</w:t>
      </w:r>
      <w:r w:rsidRPr="00A001A5">
        <w:rPr>
          <w:rFonts w:ascii="Arial" w:hAnsi="Arial" w:cs="Arial"/>
          <w:sz w:val="24"/>
          <w:szCs w:val="24"/>
        </w:rPr>
        <w:t xml:space="preserve">утвержденная решением Совета </w:t>
      </w:r>
      <w:r>
        <w:rPr>
          <w:rFonts w:ascii="Arial" w:hAnsi="Arial" w:cs="Arial"/>
          <w:sz w:val="24"/>
          <w:szCs w:val="24"/>
        </w:rPr>
        <w:t xml:space="preserve">Усть-Джегутинского </w:t>
      </w:r>
      <w:r w:rsidRPr="00A001A5">
        <w:rPr>
          <w:rFonts w:ascii="Arial" w:hAnsi="Arial" w:cs="Arial"/>
          <w:sz w:val="24"/>
          <w:szCs w:val="24"/>
        </w:rPr>
        <w:t>муниципального района Карач</w:t>
      </w:r>
      <w:r>
        <w:rPr>
          <w:rFonts w:ascii="Arial" w:hAnsi="Arial" w:cs="Arial"/>
          <w:sz w:val="24"/>
          <w:szCs w:val="24"/>
        </w:rPr>
        <w:t>аево-Черкесской Республики от 20.02.2014. №559-</w:t>
      </w:r>
      <w:r>
        <w:rPr>
          <w:rFonts w:ascii="Arial" w:hAnsi="Arial" w:cs="Arial"/>
          <w:sz w:val="24"/>
          <w:szCs w:val="24"/>
          <w:lang w:val="en-US"/>
        </w:rPr>
        <w:t>II</w:t>
      </w:r>
      <w:r w:rsidRPr="0082056C">
        <w:rPr>
          <w:rFonts w:ascii="Arial" w:hAnsi="Arial" w:cs="Arial"/>
          <w:sz w:val="24"/>
          <w:szCs w:val="24"/>
        </w:rPr>
        <w:t>.</w:t>
      </w:r>
      <w:r w:rsidRPr="006A0489">
        <w:rPr>
          <w:rFonts w:ascii="Arial" w:hAnsi="Arial" w:cs="Arial"/>
          <w:sz w:val="24"/>
          <w:szCs w:val="24"/>
        </w:rPr>
        <w:t>;</w:t>
      </w:r>
    </w:p>
    <w:p w:rsidR="006D2FCF" w:rsidRDefault="006D2FCF" w:rsidP="003E19CB">
      <w:pPr>
        <w:spacing w:after="0" w:line="360" w:lineRule="auto"/>
        <w:ind w:firstLine="709"/>
        <w:jc w:val="both"/>
        <w:rPr>
          <w:rFonts w:ascii="Arial" w:hAnsi="Arial" w:cs="Arial"/>
          <w:sz w:val="24"/>
          <w:szCs w:val="24"/>
        </w:rPr>
      </w:pPr>
      <w:r>
        <w:rPr>
          <w:rFonts w:ascii="Arial" w:hAnsi="Arial" w:cs="Arial"/>
          <w:sz w:val="24"/>
          <w:szCs w:val="24"/>
        </w:rPr>
        <w:t xml:space="preserve">- </w:t>
      </w:r>
      <w:r w:rsidRPr="0082056C">
        <w:rPr>
          <w:rFonts w:ascii="Arial" w:hAnsi="Arial" w:cs="Arial"/>
          <w:sz w:val="24"/>
          <w:szCs w:val="24"/>
        </w:rPr>
        <w:t>Муниципальн</w:t>
      </w:r>
      <w:r>
        <w:rPr>
          <w:rFonts w:ascii="Arial" w:hAnsi="Arial" w:cs="Arial"/>
          <w:sz w:val="24"/>
          <w:szCs w:val="24"/>
        </w:rPr>
        <w:t>ая</w:t>
      </w:r>
      <w:r w:rsidRPr="0082056C">
        <w:rPr>
          <w:rFonts w:ascii="Arial" w:hAnsi="Arial" w:cs="Arial"/>
          <w:sz w:val="24"/>
          <w:szCs w:val="24"/>
        </w:rPr>
        <w:t xml:space="preserve"> программ</w:t>
      </w:r>
      <w:r>
        <w:rPr>
          <w:rFonts w:ascii="Arial" w:hAnsi="Arial" w:cs="Arial"/>
          <w:sz w:val="24"/>
          <w:szCs w:val="24"/>
        </w:rPr>
        <w:t>а</w:t>
      </w:r>
      <w:r w:rsidRPr="0082056C">
        <w:rPr>
          <w:rFonts w:ascii="Arial" w:hAnsi="Arial" w:cs="Arial"/>
          <w:sz w:val="24"/>
          <w:szCs w:val="24"/>
        </w:rPr>
        <w:t xml:space="preserve"> «Развитие малого и среднего предпринимательства в Усть-Джегутинском муниципальном районе Карачаево-Черкесской Республики на 2017-2018 годы»</w:t>
      </w:r>
      <w:r w:rsidRPr="00EF0180">
        <w:rPr>
          <w:rFonts w:ascii="Arial" w:hAnsi="Arial" w:cs="Arial"/>
          <w:sz w:val="24"/>
          <w:szCs w:val="24"/>
        </w:rPr>
        <w:t xml:space="preserve">утвержденная постановлением администрации </w:t>
      </w:r>
      <w:r w:rsidRPr="003C4DF8">
        <w:rPr>
          <w:rFonts w:ascii="Arial" w:hAnsi="Arial" w:cs="Arial"/>
          <w:sz w:val="24"/>
          <w:szCs w:val="24"/>
        </w:rPr>
        <w:t>Усть-Джегутинско</w:t>
      </w:r>
      <w:r w:rsidRPr="00EF0180">
        <w:rPr>
          <w:rFonts w:ascii="Arial" w:hAnsi="Arial" w:cs="Arial"/>
          <w:sz w:val="24"/>
          <w:szCs w:val="24"/>
        </w:rPr>
        <w:t>го муниципального района Карачаево-Черкесской Республики</w:t>
      </w:r>
      <w:r>
        <w:rPr>
          <w:rFonts w:ascii="Arial" w:hAnsi="Arial" w:cs="Arial"/>
          <w:sz w:val="24"/>
          <w:szCs w:val="24"/>
        </w:rPr>
        <w:t xml:space="preserve"> от 29.12.2016. №1100</w:t>
      </w:r>
      <w:r w:rsidRPr="00A71520">
        <w:rPr>
          <w:rFonts w:ascii="Arial" w:hAnsi="Arial" w:cs="Arial"/>
          <w:sz w:val="24"/>
          <w:szCs w:val="24"/>
        </w:rPr>
        <w:t>;</w:t>
      </w:r>
    </w:p>
    <w:p w:rsidR="006D2FCF" w:rsidRPr="006A0489" w:rsidRDefault="006D2FCF" w:rsidP="003E19CB">
      <w:pPr>
        <w:spacing w:after="0" w:line="360" w:lineRule="auto"/>
        <w:ind w:firstLine="709"/>
        <w:jc w:val="both"/>
        <w:rPr>
          <w:rFonts w:ascii="Arial" w:hAnsi="Arial" w:cs="Arial"/>
          <w:sz w:val="24"/>
          <w:szCs w:val="24"/>
        </w:rPr>
      </w:pPr>
      <w:r w:rsidRPr="00EF0180">
        <w:rPr>
          <w:rFonts w:ascii="Arial" w:hAnsi="Arial" w:cs="Arial"/>
          <w:sz w:val="24"/>
          <w:szCs w:val="24"/>
        </w:rPr>
        <w:t xml:space="preserve">- </w:t>
      </w:r>
      <w:r w:rsidRPr="0082056C">
        <w:rPr>
          <w:rFonts w:ascii="Arial" w:hAnsi="Arial" w:cs="Arial"/>
          <w:sz w:val="24"/>
          <w:szCs w:val="24"/>
        </w:rPr>
        <w:t>Муниципальная программа «Развитие дошкольного образования в Усть-Джегутинскоммуниципальном районе на 2017 год»</w:t>
      </w:r>
      <w:r>
        <w:rPr>
          <w:rFonts w:ascii="Arial" w:hAnsi="Arial" w:cs="Arial"/>
          <w:sz w:val="24"/>
          <w:szCs w:val="24"/>
        </w:rPr>
        <w:t xml:space="preserve">, </w:t>
      </w:r>
      <w:r w:rsidRPr="00EF0180">
        <w:rPr>
          <w:rFonts w:ascii="Arial" w:hAnsi="Arial" w:cs="Arial"/>
          <w:sz w:val="24"/>
          <w:szCs w:val="24"/>
        </w:rPr>
        <w:t xml:space="preserve">утвержденная постановлением администрации </w:t>
      </w:r>
      <w:r w:rsidRPr="003C4DF8">
        <w:rPr>
          <w:rFonts w:ascii="Arial" w:hAnsi="Arial" w:cs="Arial"/>
          <w:sz w:val="24"/>
          <w:szCs w:val="24"/>
        </w:rPr>
        <w:t>Усть-Джегутинско</w:t>
      </w:r>
      <w:r w:rsidRPr="00EF0180">
        <w:rPr>
          <w:rFonts w:ascii="Arial" w:hAnsi="Arial" w:cs="Arial"/>
          <w:sz w:val="24"/>
          <w:szCs w:val="24"/>
        </w:rPr>
        <w:t>го муниципального района Карачаево-Черкесской Республики</w:t>
      </w:r>
      <w:r>
        <w:rPr>
          <w:rFonts w:ascii="Arial" w:hAnsi="Arial" w:cs="Arial"/>
          <w:sz w:val="24"/>
          <w:szCs w:val="24"/>
        </w:rPr>
        <w:t>, от 02.12.2016. № 1028;</w:t>
      </w:r>
    </w:p>
    <w:p w:rsidR="006D2FCF" w:rsidRDefault="006D2FCF" w:rsidP="003E19CB">
      <w:pPr>
        <w:spacing w:after="0" w:line="360" w:lineRule="auto"/>
        <w:ind w:firstLine="709"/>
        <w:jc w:val="both"/>
        <w:rPr>
          <w:rFonts w:ascii="Arial" w:hAnsi="Arial" w:cs="Arial"/>
          <w:sz w:val="24"/>
          <w:szCs w:val="24"/>
        </w:rPr>
      </w:pPr>
      <w:r w:rsidRPr="00EF0180">
        <w:rPr>
          <w:rFonts w:ascii="Arial" w:hAnsi="Arial" w:cs="Arial"/>
          <w:sz w:val="24"/>
          <w:szCs w:val="24"/>
        </w:rPr>
        <w:t xml:space="preserve">- </w:t>
      </w:r>
      <w:r w:rsidRPr="006C125E">
        <w:rPr>
          <w:rFonts w:ascii="Arial" w:hAnsi="Arial" w:cs="Arial"/>
          <w:sz w:val="24"/>
          <w:szCs w:val="24"/>
        </w:rPr>
        <w:t>Муниципальн</w:t>
      </w:r>
      <w:r>
        <w:rPr>
          <w:rFonts w:ascii="Arial" w:hAnsi="Arial" w:cs="Arial"/>
          <w:sz w:val="24"/>
          <w:szCs w:val="24"/>
        </w:rPr>
        <w:t>ая</w:t>
      </w:r>
      <w:r w:rsidRPr="006C125E">
        <w:rPr>
          <w:rFonts w:ascii="Arial" w:hAnsi="Arial" w:cs="Arial"/>
          <w:sz w:val="24"/>
          <w:szCs w:val="24"/>
        </w:rPr>
        <w:t xml:space="preserve"> программ</w:t>
      </w:r>
      <w:r>
        <w:rPr>
          <w:rFonts w:ascii="Arial" w:hAnsi="Arial" w:cs="Arial"/>
          <w:sz w:val="24"/>
          <w:szCs w:val="24"/>
        </w:rPr>
        <w:t>а</w:t>
      </w:r>
      <w:r w:rsidRPr="006C125E">
        <w:rPr>
          <w:rFonts w:ascii="Arial" w:hAnsi="Arial" w:cs="Arial"/>
          <w:sz w:val="24"/>
          <w:szCs w:val="24"/>
        </w:rPr>
        <w:t xml:space="preserve"> «Развитие культуры в Усть-Джегутинском муниципальном районе на 2015-2017 годы»</w:t>
      </w:r>
      <w:r w:rsidRPr="00EF0180">
        <w:rPr>
          <w:rFonts w:ascii="Arial" w:hAnsi="Arial" w:cs="Arial"/>
          <w:sz w:val="24"/>
          <w:szCs w:val="24"/>
        </w:rPr>
        <w:t xml:space="preserve">, утвержденная постановлением администрации </w:t>
      </w:r>
      <w:r w:rsidRPr="0082056C">
        <w:rPr>
          <w:rFonts w:ascii="Arial" w:hAnsi="Arial" w:cs="Arial"/>
          <w:sz w:val="24"/>
          <w:szCs w:val="24"/>
        </w:rPr>
        <w:t>Усть-Джегутинско</w:t>
      </w:r>
      <w:r>
        <w:rPr>
          <w:rFonts w:ascii="Arial" w:hAnsi="Arial" w:cs="Arial"/>
          <w:sz w:val="24"/>
          <w:szCs w:val="24"/>
        </w:rPr>
        <w:t>го</w:t>
      </w:r>
      <w:r w:rsidRPr="00EF0180">
        <w:rPr>
          <w:rFonts w:ascii="Arial" w:hAnsi="Arial" w:cs="Arial"/>
          <w:sz w:val="24"/>
          <w:szCs w:val="24"/>
        </w:rPr>
        <w:t xml:space="preserve"> муниципального района Карачаево-Черкесской Республики от </w:t>
      </w:r>
      <w:r>
        <w:rPr>
          <w:rFonts w:ascii="Arial" w:hAnsi="Arial" w:cs="Arial"/>
          <w:sz w:val="24"/>
          <w:szCs w:val="24"/>
        </w:rPr>
        <w:t>26декабря</w:t>
      </w:r>
      <w:r w:rsidRPr="00EF0180">
        <w:rPr>
          <w:rFonts w:ascii="Arial" w:hAnsi="Arial" w:cs="Arial"/>
          <w:sz w:val="24"/>
          <w:szCs w:val="24"/>
        </w:rPr>
        <w:t xml:space="preserve"> 201</w:t>
      </w:r>
      <w:r>
        <w:rPr>
          <w:rFonts w:ascii="Arial" w:hAnsi="Arial" w:cs="Arial"/>
          <w:sz w:val="24"/>
          <w:szCs w:val="24"/>
        </w:rPr>
        <w:t>4</w:t>
      </w:r>
      <w:r w:rsidRPr="00EF0180">
        <w:rPr>
          <w:rFonts w:ascii="Arial" w:hAnsi="Arial" w:cs="Arial"/>
          <w:sz w:val="24"/>
          <w:szCs w:val="24"/>
        </w:rPr>
        <w:t xml:space="preserve"> года № </w:t>
      </w:r>
      <w:r>
        <w:rPr>
          <w:rFonts w:ascii="Arial" w:hAnsi="Arial" w:cs="Arial"/>
          <w:sz w:val="24"/>
          <w:szCs w:val="24"/>
        </w:rPr>
        <w:t>1316</w:t>
      </w:r>
      <w:r w:rsidRPr="00EF0180">
        <w:rPr>
          <w:rFonts w:ascii="Arial" w:hAnsi="Arial" w:cs="Arial"/>
          <w:sz w:val="24"/>
          <w:szCs w:val="24"/>
        </w:rPr>
        <w:t>;</w:t>
      </w:r>
    </w:p>
    <w:p w:rsidR="006D2FCF" w:rsidRDefault="006D2FCF" w:rsidP="003E19CB">
      <w:pPr>
        <w:spacing w:after="0" w:line="360" w:lineRule="auto"/>
        <w:ind w:firstLine="709"/>
        <w:jc w:val="both"/>
        <w:rPr>
          <w:rFonts w:ascii="Arial" w:hAnsi="Arial" w:cs="Arial"/>
          <w:sz w:val="24"/>
          <w:szCs w:val="24"/>
        </w:rPr>
      </w:pPr>
      <w:r w:rsidRPr="00EF0180">
        <w:rPr>
          <w:rFonts w:ascii="Arial" w:hAnsi="Arial" w:cs="Arial"/>
          <w:sz w:val="24"/>
          <w:szCs w:val="24"/>
        </w:rPr>
        <w:t xml:space="preserve">- Муниципальная </w:t>
      </w:r>
      <w:r>
        <w:rPr>
          <w:rFonts w:ascii="Arial" w:hAnsi="Arial" w:cs="Arial"/>
          <w:sz w:val="24"/>
          <w:szCs w:val="24"/>
        </w:rPr>
        <w:t xml:space="preserve">целевая </w:t>
      </w:r>
      <w:r w:rsidRPr="00EF0180">
        <w:rPr>
          <w:rFonts w:ascii="Arial" w:hAnsi="Arial" w:cs="Arial"/>
          <w:sz w:val="24"/>
          <w:szCs w:val="24"/>
        </w:rPr>
        <w:t xml:space="preserve">программа </w:t>
      </w:r>
      <w:r w:rsidRPr="003C4DF8">
        <w:rPr>
          <w:rFonts w:ascii="Arial" w:hAnsi="Arial" w:cs="Arial"/>
          <w:sz w:val="24"/>
          <w:szCs w:val="24"/>
        </w:rPr>
        <w:t>«Развитие торговли в Усть-Джегутинском муниципальном районе на 2014-2018 годы»</w:t>
      </w:r>
      <w:r>
        <w:rPr>
          <w:rFonts w:ascii="Arial" w:hAnsi="Arial" w:cs="Arial"/>
          <w:sz w:val="24"/>
          <w:szCs w:val="24"/>
        </w:rPr>
        <w:t>,</w:t>
      </w:r>
      <w:r w:rsidRPr="00EF0180">
        <w:rPr>
          <w:rFonts w:ascii="Arial" w:hAnsi="Arial" w:cs="Arial"/>
          <w:sz w:val="24"/>
          <w:szCs w:val="24"/>
        </w:rPr>
        <w:t xml:space="preserve">утвержденная постановлением администрации </w:t>
      </w:r>
      <w:r w:rsidRPr="003C4DF8">
        <w:rPr>
          <w:rFonts w:ascii="Arial" w:hAnsi="Arial" w:cs="Arial"/>
          <w:sz w:val="24"/>
          <w:szCs w:val="24"/>
        </w:rPr>
        <w:t>Усть-Джегутинско</w:t>
      </w:r>
      <w:r w:rsidRPr="00EF0180">
        <w:rPr>
          <w:rFonts w:ascii="Arial" w:hAnsi="Arial" w:cs="Arial"/>
          <w:sz w:val="24"/>
          <w:szCs w:val="24"/>
        </w:rPr>
        <w:t xml:space="preserve">го муниципального района Карачаево-Черкесской Республики от </w:t>
      </w:r>
      <w:r>
        <w:rPr>
          <w:rFonts w:ascii="Arial" w:hAnsi="Arial" w:cs="Arial"/>
          <w:sz w:val="24"/>
          <w:szCs w:val="24"/>
        </w:rPr>
        <w:t>26 ноября</w:t>
      </w:r>
      <w:r w:rsidRPr="00EF0180">
        <w:rPr>
          <w:rFonts w:ascii="Arial" w:hAnsi="Arial" w:cs="Arial"/>
          <w:sz w:val="24"/>
          <w:szCs w:val="24"/>
        </w:rPr>
        <w:t xml:space="preserve"> 201</w:t>
      </w:r>
      <w:r>
        <w:rPr>
          <w:rFonts w:ascii="Arial" w:hAnsi="Arial" w:cs="Arial"/>
          <w:sz w:val="24"/>
          <w:szCs w:val="24"/>
        </w:rPr>
        <w:t>3 года № 1208</w:t>
      </w:r>
      <w:r w:rsidRPr="00EF0180">
        <w:rPr>
          <w:rFonts w:ascii="Arial" w:hAnsi="Arial" w:cs="Arial"/>
          <w:sz w:val="24"/>
          <w:szCs w:val="24"/>
        </w:rPr>
        <w:t>;</w:t>
      </w:r>
    </w:p>
    <w:p w:rsidR="006D2FCF" w:rsidRPr="004503AD" w:rsidRDefault="006D2FCF" w:rsidP="003E19CB">
      <w:pPr>
        <w:spacing w:after="0" w:line="360" w:lineRule="auto"/>
        <w:ind w:firstLine="709"/>
        <w:jc w:val="both"/>
        <w:rPr>
          <w:rFonts w:ascii="Arial" w:hAnsi="Arial" w:cs="Arial"/>
          <w:sz w:val="24"/>
          <w:szCs w:val="24"/>
        </w:rPr>
      </w:pPr>
      <w:r>
        <w:rPr>
          <w:rFonts w:ascii="Arial" w:hAnsi="Arial" w:cs="Arial"/>
          <w:sz w:val="24"/>
          <w:szCs w:val="24"/>
        </w:rPr>
        <w:t>- Муниципальная</w:t>
      </w:r>
      <w:r w:rsidRPr="003C4DF8">
        <w:rPr>
          <w:rFonts w:ascii="Arial" w:hAnsi="Arial" w:cs="Arial"/>
          <w:sz w:val="24"/>
          <w:szCs w:val="24"/>
        </w:rPr>
        <w:t xml:space="preserve"> программ</w:t>
      </w:r>
      <w:r>
        <w:rPr>
          <w:rFonts w:ascii="Arial" w:hAnsi="Arial" w:cs="Arial"/>
          <w:sz w:val="24"/>
          <w:szCs w:val="24"/>
        </w:rPr>
        <w:t>а</w:t>
      </w:r>
      <w:r w:rsidRPr="003C4DF8">
        <w:rPr>
          <w:rFonts w:ascii="Arial" w:hAnsi="Arial" w:cs="Arial"/>
          <w:sz w:val="24"/>
          <w:szCs w:val="24"/>
        </w:rPr>
        <w:t xml:space="preserve"> «Энергосбережение на 2014-2018 гг. с перспективой до 2020 года по Усть-Джегутинскому муниципальному району»</w:t>
      </w:r>
      <w:r w:rsidRPr="00EF0180">
        <w:rPr>
          <w:rFonts w:ascii="Arial" w:hAnsi="Arial" w:cs="Arial"/>
          <w:sz w:val="24"/>
          <w:szCs w:val="24"/>
        </w:rPr>
        <w:t xml:space="preserve">утвержденная постановлением администрации </w:t>
      </w:r>
      <w:r w:rsidRPr="003C4DF8">
        <w:rPr>
          <w:rFonts w:ascii="Arial" w:hAnsi="Arial" w:cs="Arial"/>
          <w:sz w:val="24"/>
          <w:szCs w:val="24"/>
        </w:rPr>
        <w:t>Усть-Джегутинско</w:t>
      </w:r>
      <w:r w:rsidRPr="00EF0180">
        <w:rPr>
          <w:rFonts w:ascii="Arial" w:hAnsi="Arial" w:cs="Arial"/>
          <w:sz w:val="24"/>
          <w:szCs w:val="24"/>
        </w:rPr>
        <w:t xml:space="preserve">го </w:t>
      </w:r>
      <w:r w:rsidRPr="004503AD">
        <w:rPr>
          <w:rFonts w:ascii="Arial" w:hAnsi="Arial" w:cs="Arial"/>
          <w:sz w:val="24"/>
          <w:szCs w:val="24"/>
        </w:rPr>
        <w:t>муниципального района Карачаево-Черкесской Республики, от 25.11.2013. № 1206;</w:t>
      </w:r>
    </w:p>
    <w:p w:rsidR="006D2FCF" w:rsidRPr="004503AD" w:rsidRDefault="006D2FCF" w:rsidP="003E19CB">
      <w:pPr>
        <w:spacing w:after="0" w:line="360" w:lineRule="auto"/>
        <w:ind w:firstLine="709"/>
        <w:jc w:val="both"/>
        <w:rPr>
          <w:rFonts w:ascii="Arial" w:hAnsi="Arial" w:cs="Arial"/>
          <w:sz w:val="24"/>
          <w:szCs w:val="24"/>
        </w:rPr>
      </w:pPr>
      <w:r w:rsidRPr="004503AD">
        <w:rPr>
          <w:rFonts w:ascii="Arial" w:hAnsi="Arial" w:cs="Arial"/>
          <w:sz w:val="24"/>
          <w:szCs w:val="24"/>
        </w:rPr>
        <w:t xml:space="preserve">- Программа комплексного развития социальной инфраструктуры Эльтаркачского сельского поселения Усть-Джегутинского района Карачаево-Черкесской Республики до 2026 года, утвержденная постановлением администрации Эльтаркачского сельского поселения Усть-Джегутинского муниципального района от </w:t>
      </w:r>
      <w:r w:rsidR="004503AD" w:rsidRPr="004503AD">
        <w:rPr>
          <w:rFonts w:ascii="Arial" w:hAnsi="Arial" w:cs="Arial"/>
          <w:sz w:val="24"/>
          <w:szCs w:val="24"/>
        </w:rPr>
        <w:t>22 ию</w:t>
      </w:r>
      <w:r w:rsidRPr="004503AD">
        <w:rPr>
          <w:rFonts w:ascii="Arial" w:hAnsi="Arial" w:cs="Arial"/>
          <w:sz w:val="24"/>
          <w:szCs w:val="24"/>
        </w:rPr>
        <w:t>ля 2016 года №</w:t>
      </w:r>
      <w:r w:rsidR="004503AD" w:rsidRPr="004503AD">
        <w:rPr>
          <w:rFonts w:ascii="Arial" w:hAnsi="Arial" w:cs="Arial"/>
          <w:sz w:val="24"/>
          <w:szCs w:val="24"/>
        </w:rPr>
        <w:t>58</w:t>
      </w:r>
      <w:r w:rsidRPr="004503AD">
        <w:rPr>
          <w:rFonts w:ascii="Arial" w:hAnsi="Arial" w:cs="Arial"/>
          <w:sz w:val="24"/>
          <w:szCs w:val="24"/>
        </w:rPr>
        <w:t>;</w:t>
      </w:r>
    </w:p>
    <w:p w:rsidR="006D2FCF" w:rsidRPr="004503AD" w:rsidRDefault="006D2FCF" w:rsidP="003E19CB">
      <w:pPr>
        <w:spacing w:after="0" w:line="360" w:lineRule="auto"/>
        <w:ind w:firstLine="709"/>
        <w:jc w:val="both"/>
        <w:rPr>
          <w:rFonts w:ascii="Arial" w:hAnsi="Arial" w:cs="Arial"/>
          <w:sz w:val="24"/>
          <w:szCs w:val="24"/>
        </w:rPr>
      </w:pPr>
      <w:r w:rsidRPr="004503AD">
        <w:rPr>
          <w:rFonts w:ascii="Arial" w:hAnsi="Arial" w:cs="Arial"/>
          <w:sz w:val="24"/>
          <w:szCs w:val="24"/>
        </w:rPr>
        <w:lastRenderedPageBreak/>
        <w:t xml:space="preserve">- Программа комплексного развития транспортной инфраструктуры Эльтаркачского сельского поселения Усть-Джегутинского района Карачаево-Черкесской республики на период до 2026 года, утвержденная постановлением администрации Эльтаркачского сельского поселения Усть-Джегутинского муниципального района от </w:t>
      </w:r>
      <w:r w:rsidR="004503AD" w:rsidRPr="004503AD">
        <w:rPr>
          <w:rFonts w:ascii="Arial" w:hAnsi="Arial" w:cs="Arial"/>
          <w:sz w:val="24"/>
          <w:szCs w:val="24"/>
        </w:rPr>
        <w:t xml:space="preserve">22 июля </w:t>
      </w:r>
      <w:r w:rsidRPr="004503AD">
        <w:rPr>
          <w:rFonts w:ascii="Arial" w:hAnsi="Arial" w:cs="Arial"/>
          <w:sz w:val="24"/>
          <w:szCs w:val="24"/>
        </w:rPr>
        <w:t>2016 года №</w:t>
      </w:r>
      <w:r w:rsidR="004503AD" w:rsidRPr="004503AD">
        <w:rPr>
          <w:rFonts w:ascii="Arial" w:hAnsi="Arial" w:cs="Arial"/>
          <w:sz w:val="24"/>
          <w:szCs w:val="24"/>
        </w:rPr>
        <w:t>58</w:t>
      </w:r>
      <w:r w:rsidRPr="004503AD">
        <w:rPr>
          <w:rFonts w:ascii="Arial" w:hAnsi="Arial" w:cs="Arial"/>
          <w:sz w:val="24"/>
          <w:szCs w:val="24"/>
        </w:rPr>
        <w:t>;</w:t>
      </w:r>
    </w:p>
    <w:p w:rsidR="006D2FCF" w:rsidRPr="004503AD" w:rsidRDefault="006D2FCF" w:rsidP="003E19CB">
      <w:pPr>
        <w:spacing w:after="0" w:line="360" w:lineRule="auto"/>
        <w:ind w:firstLine="709"/>
        <w:jc w:val="both"/>
        <w:rPr>
          <w:rFonts w:ascii="Arial" w:hAnsi="Arial" w:cs="Arial"/>
          <w:sz w:val="24"/>
          <w:szCs w:val="24"/>
        </w:rPr>
      </w:pPr>
      <w:r w:rsidRPr="004503AD">
        <w:rPr>
          <w:rFonts w:ascii="Arial" w:hAnsi="Arial" w:cs="Arial"/>
          <w:sz w:val="24"/>
          <w:szCs w:val="24"/>
        </w:rPr>
        <w:t>- Программа комплексного развития систем коммунальной инфраструктуры Эльтаркачского сельского поселения Усть-Джегутинского муниципального района Карачаево-Черкесской Республики на 2014-2027 годы, утвержденная постановлением администрации Эльтаркачского сельского поселения Усть-Джегутинского муниципального р</w:t>
      </w:r>
      <w:r w:rsidR="004503AD" w:rsidRPr="004503AD">
        <w:rPr>
          <w:rFonts w:ascii="Arial" w:hAnsi="Arial" w:cs="Arial"/>
          <w:sz w:val="24"/>
          <w:szCs w:val="24"/>
        </w:rPr>
        <w:t>айона от 25 декабря 2013 года №97</w:t>
      </w:r>
      <w:r w:rsidRPr="004503AD">
        <w:rPr>
          <w:rFonts w:ascii="Arial" w:hAnsi="Arial" w:cs="Arial"/>
          <w:sz w:val="24"/>
          <w:szCs w:val="24"/>
        </w:rPr>
        <w:t xml:space="preserve">; </w:t>
      </w:r>
    </w:p>
    <w:p w:rsidR="006D2FCF" w:rsidRDefault="006D2FCF" w:rsidP="003E19CB">
      <w:pPr>
        <w:spacing w:after="0" w:line="360" w:lineRule="auto"/>
        <w:ind w:firstLine="709"/>
        <w:jc w:val="both"/>
        <w:rPr>
          <w:rFonts w:ascii="Arial" w:hAnsi="Arial" w:cs="Arial"/>
          <w:sz w:val="24"/>
          <w:szCs w:val="24"/>
        </w:rPr>
      </w:pPr>
      <w:r w:rsidRPr="004503AD">
        <w:rPr>
          <w:rFonts w:ascii="Arial" w:hAnsi="Arial" w:cs="Arial"/>
          <w:sz w:val="24"/>
          <w:szCs w:val="24"/>
        </w:rPr>
        <w:t xml:space="preserve">-Схема водоснабжения и водоотведения Эльтаркачского сельского поселения Усть-Джегутинского муниципального района Карачаево-Черкесской Республики на 2014-2025 годы, утвержденная постановлением администрации Эльтаркачского сельского поселения Усть-Джегутинского муниципального </w:t>
      </w:r>
      <w:r w:rsidR="004503AD" w:rsidRPr="004503AD">
        <w:rPr>
          <w:rFonts w:ascii="Arial" w:hAnsi="Arial" w:cs="Arial"/>
          <w:sz w:val="24"/>
          <w:szCs w:val="24"/>
        </w:rPr>
        <w:t>района от 28 ноября 2013 года №88</w:t>
      </w:r>
      <w:r w:rsidRPr="004503AD">
        <w:rPr>
          <w:rFonts w:ascii="Arial" w:hAnsi="Arial" w:cs="Arial"/>
          <w:sz w:val="24"/>
          <w:szCs w:val="24"/>
        </w:rPr>
        <w:t>;</w:t>
      </w:r>
    </w:p>
    <w:p w:rsidR="006D2FCF" w:rsidRDefault="006D2FCF" w:rsidP="003E19CB">
      <w:pPr>
        <w:spacing w:after="0" w:line="360" w:lineRule="auto"/>
        <w:ind w:firstLine="709"/>
        <w:jc w:val="both"/>
        <w:rPr>
          <w:rFonts w:ascii="Arial" w:hAnsi="Arial" w:cs="Arial"/>
          <w:sz w:val="24"/>
          <w:szCs w:val="24"/>
        </w:rPr>
      </w:pPr>
      <w:r w:rsidRPr="00B26B81">
        <w:rPr>
          <w:rFonts w:ascii="Arial" w:hAnsi="Arial" w:cs="Arial"/>
          <w:sz w:val="24"/>
          <w:szCs w:val="24"/>
        </w:rPr>
        <w:t xml:space="preserve">- Инвестиционные предложения Интернет портала об инвестиционной деятельности в </w:t>
      </w:r>
      <w:r>
        <w:rPr>
          <w:rFonts w:ascii="Arial" w:hAnsi="Arial" w:cs="Arial"/>
          <w:sz w:val="24"/>
          <w:szCs w:val="24"/>
        </w:rPr>
        <w:t>Карачаево-Черкесской Республике</w:t>
      </w:r>
      <w:r w:rsidRPr="00B26B81">
        <w:rPr>
          <w:rFonts w:ascii="Arial" w:hAnsi="Arial" w:cs="Arial"/>
          <w:sz w:val="24"/>
          <w:szCs w:val="24"/>
        </w:rPr>
        <w:t xml:space="preserve"> (официальный сайт</w:t>
      </w:r>
      <w:r>
        <w:rPr>
          <w:rFonts w:ascii="Arial" w:hAnsi="Arial" w:cs="Arial"/>
          <w:sz w:val="24"/>
          <w:szCs w:val="24"/>
        </w:rPr>
        <w:t>:</w:t>
      </w:r>
      <w:r w:rsidRPr="00B26B81">
        <w:rPr>
          <w:rFonts w:ascii="Arial" w:hAnsi="Arial" w:cs="Arial"/>
          <w:sz w:val="24"/>
          <w:szCs w:val="24"/>
        </w:rPr>
        <w:t xml:space="preserve"> http://</w:t>
      </w:r>
      <w:r w:rsidRPr="00207EC5">
        <w:rPr>
          <w:rFonts w:ascii="Arial" w:hAnsi="Arial" w:cs="Arial"/>
          <w:sz w:val="24"/>
          <w:szCs w:val="24"/>
        </w:rPr>
        <w:t>http://investkchr.com</w:t>
      </w:r>
      <w:r w:rsidRPr="00B26B81">
        <w:rPr>
          <w:rFonts w:ascii="Arial" w:hAnsi="Arial" w:cs="Arial"/>
          <w:sz w:val="24"/>
          <w:szCs w:val="24"/>
        </w:rPr>
        <w:t>).</w:t>
      </w:r>
      <w:r w:rsidRPr="00722062">
        <w:rPr>
          <w:rFonts w:ascii="Arial" w:hAnsi="Arial" w:cs="Arial"/>
          <w:sz w:val="24"/>
          <w:szCs w:val="24"/>
        </w:rPr>
        <w:cr/>
      </w:r>
    </w:p>
    <w:p w:rsidR="006D2FCF" w:rsidRPr="00733180" w:rsidRDefault="006D2FCF" w:rsidP="003E19CB">
      <w:pPr>
        <w:spacing w:after="0" w:line="360" w:lineRule="auto"/>
        <w:ind w:firstLine="709"/>
        <w:jc w:val="both"/>
        <w:rPr>
          <w:rFonts w:ascii="Arial" w:hAnsi="Arial" w:cs="Arial"/>
          <w:b/>
          <w:color w:val="215868" w:themeColor="accent5" w:themeShade="80"/>
          <w:sz w:val="24"/>
          <w:szCs w:val="24"/>
        </w:rPr>
      </w:pPr>
    </w:p>
    <w:p w:rsidR="006D2FCF" w:rsidRDefault="006D2FCF" w:rsidP="003E19CB">
      <w:pPr>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p>
    <w:p w:rsidR="006D2FCF" w:rsidRPr="008C6F6D" w:rsidRDefault="006D2FCF" w:rsidP="002E5AB8">
      <w:pPr>
        <w:spacing w:after="0"/>
        <w:jc w:val="both"/>
        <w:outlineLvl w:val="0"/>
        <w:rPr>
          <w:rFonts w:ascii="Arial Narrow" w:eastAsia="Calibri" w:hAnsi="Arial Narrow" w:cs="Arial"/>
          <w:b/>
          <w:color w:val="1F3864"/>
          <w:sz w:val="28"/>
          <w:szCs w:val="28"/>
        </w:rPr>
      </w:pPr>
      <w:bookmarkStart w:id="20" w:name="_Toc489609837"/>
      <w:bookmarkStart w:id="21" w:name="_Toc495448792"/>
      <w:r w:rsidRPr="008C6F6D">
        <w:rPr>
          <w:rFonts w:ascii="Arial Narrow" w:eastAsia="Calibri" w:hAnsi="Arial Narrow" w:cs="Arial"/>
          <w:b/>
          <w:color w:val="1F3864"/>
          <w:sz w:val="28"/>
          <w:szCs w:val="28"/>
        </w:rPr>
        <w:lastRenderedPageBreak/>
        <w:t xml:space="preserve">2. КОМПЛЕКСНАЯ ОЦЕНКА И ПРОБЛЕМЫ РАЗВИТИЯ </w:t>
      </w:r>
      <w:r>
        <w:rPr>
          <w:rFonts w:ascii="Arial Narrow" w:eastAsia="Calibri" w:hAnsi="Arial Narrow" w:cs="Arial"/>
          <w:b/>
          <w:color w:val="1F3864"/>
          <w:sz w:val="28"/>
          <w:szCs w:val="28"/>
        </w:rPr>
        <w:t>СЕЛЬСКОГО ПОСЕЛЕНИЯ</w:t>
      </w:r>
      <w:bookmarkEnd w:id="20"/>
      <w:bookmarkEnd w:id="21"/>
    </w:p>
    <w:p w:rsidR="006D2FCF" w:rsidRDefault="006D2FCF" w:rsidP="002E5AB8">
      <w:pPr>
        <w:spacing w:after="0"/>
        <w:jc w:val="both"/>
        <w:outlineLvl w:val="1"/>
        <w:rPr>
          <w:rFonts w:ascii="Arial Narrow" w:eastAsia="Calibri" w:hAnsi="Arial Narrow" w:cs="Arial"/>
          <w:b/>
          <w:color w:val="1F3864"/>
          <w:sz w:val="28"/>
          <w:szCs w:val="28"/>
        </w:rPr>
      </w:pPr>
      <w:bookmarkStart w:id="22" w:name="_Toc489609838"/>
      <w:bookmarkStart w:id="23" w:name="_Toc495448793"/>
      <w:r w:rsidRPr="008C6F6D">
        <w:rPr>
          <w:rFonts w:ascii="Arial Narrow" w:eastAsia="Calibri" w:hAnsi="Arial Narrow" w:cs="Arial"/>
          <w:b/>
          <w:color w:val="1F3864"/>
          <w:sz w:val="28"/>
          <w:szCs w:val="28"/>
        </w:rPr>
        <w:t>2.1 Экономико-географическое пол</w:t>
      </w:r>
      <w:r>
        <w:rPr>
          <w:rFonts w:ascii="Arial Narrow" w:eastAsia="Calibri" w:hAnsi="Arial Narrow" w:cs="Arial"/>
          <w:b/>
          <w:color w:val="1F3864"/>
          <w:sz w:val="28"/>
          <w:szCs w:val="28"/>
        </w:rPr>
        <w:t>ожениеЭльтаркачского сельского поселения. Положение муниципального образования в</w:t>
      </w:r>
      <w:r w:rsidRPr="008C6F6D">
        <w:rPr>
          <w:rFonts w:ascii="Arial Narrow" w:eastAsia="Calibri" w:hAnsi="Arial Narrow" w:cs="Arial"/>
          <w:b/>
          <w:color w:val="1F3864"/>
          <w:sz w:val="28"/>
          <w:szCs w:val="28"/>
        </w:rPr>
        <w:t xml:space="preserve"> системе расселения</w:t>
      </w:r>
      <w:bookmarkEnd w:id="22"/>
      <w:bookmarkEnd w:id="23"/>
    </w:p>
    <w:p w:rsidR="006D2FCF" w:rsidRDefault="006D2FCF" w:rsidP="003E19CB">
      <w:pPr>
        <w:spacing w:after="0" w:line="360" w:lineRule="auto"/>
        <w:ind w:firstLine="709"/>
        <w:jc w:val="both"/>
        <w:rPr>
          <w:rFonts w:ascii="Arial" w:eastAsia="Calibri" w:hAnsi="Arial" w:cs="Arial"/>
          <w:sz w:val="24"/>
          <w:szCs w:val="24"/>
        </w:rPr>
      </w:pPr>
      <w:r>
        <w:rPr>
          <w:rFonts w:ascii="Arial" w:eastAsia="Calibri" w:hAnsi="Arial" w:cs="Arial"/>
          <w:sz w:val="24"/>
          <w:szCs w:val="24"/>
        </w:rPr>
        <w:t>Усть-Джегутинский район является одним из 9-ти районных муниципальных образований Карачаево-Черкесской Республики. Расположен в северо-восточной части республики и граничит с землями: Прикубанскогорайона на севере, с Ставропольский краем и Малокарачаевским районом на востоке, с Карачаевским районом на юге, с Хабезским и Абазинском районами на западе.</w:t>
      </w:r>
    </w:p>
    <w:p w:rsidR="00CA2874" w:rsidRDefault="00CA2874" w:rsidP="00CA2874">
      <w:pPr>
        <w:spacing w:after="0" w:line="360" w:lineRule="auto"/>
        <w:ind w:firstLine="709"/>
        <w:jc w:val="both"/>
        <w:rPr>
          <w:rFonts w:ascii="Arial" w:eastAsia="Calibri" w:hAnsi="Arial" w:cs="Arial"/>
          <w:sz w:val="24"/>
          <w:szCs w:val="24"/>
        </w:rPr>
      </w:pPr>
      <w:r w:rsidRPr="00D935D0">
        <w:rPr>
          <w:rFonts w:ascii="Arial" w:eastAsia="Calibri" w:hAnsi="Arial" w:cs="Arial"/>
          <w:sz w:val="24"/>
          <w:szCs w:val="24"/>
        </w:rPr>
        <w:t>Эльтаркачское сельское поселение расположен</w:t>
      </w:r>
      <w:r>
        <w:rPr>
          <w:rFonts w:ascii="Arial" w:eastAsia="Calibri" w:hAnsi="Arial" w:cs="Arial"/>
          <w:sz w:val="24"/>
          <w:szCs w:val="24"/>
        </w:rPr>
        <w:t>о</w:t>
      </w:r>
      <w:r w:rsidRPr="00D935D0">
        <w:rPr>
          <w:rFonts w:ascii="Arial" w:eastAsia="Calibri" w:hAnsi="Arial" w:cs="Arial"/>
          <w:sz w:val="24"/>
          <w:szCs w:val="24"/>
        </w:rPr>
        <w:t xml:space="preserve"> в восточной части района и граничит на западе с Джегутинским и Гюрюльдеукскими сельскими поселениями, на севере с Важненским и Красногорским сельскими поселениями, на востоке с Малокарачаевским районом, на юге Карачаевским районом</w:t>
      </w:r>
      <w:r w:rsidRPr="001E7F34">
        <w:rPr>
          <w:rFonts w:ascii="Arial" w:eastAsia="Calibri" w:hAnsi="Arial" w:cs="Arial"/>
          <w:sz w:val="24"/>
          <w:szCs w:val="24"/>
        </w:rPr>
        <w:t>.</w:t>
      </w:r>
      <w:r>
        <w:rPr>
          <w:rFonts w:ascii="Arial" w:eastAsia="Calibri" w:hAnsi="Arial" w:cs="Arial"/>
          <w:sz w:val="24"/>
          <w:szCs w:val="24"/>
        </w:rPr>
        <w:t xml:space="preserve"> В состав поселения входят один населенный пункт, который и является административным центром аул Эльтаркач.</w:t>
      </w:r>
    </w:p>
    <w:p w:rsidR="006D2FCF" w:rsidRDefault="006D2FCF" w:rsidP="003E19CB">
      <w:pPr>
        <w:spacing w:after="0" w:line="360" w:lineRule="auto"/>
        <w:ind w:firstLine="709"/>
        <w:jc w:val="both"/>
        <w:rPr>
          <w:rFonts w:ascii="Arial" w:eastAsia="Calibri" w:hAnsi="Arial" w:cs="Arial"/>
          <w:sz w:val="24"/>
          <w:szCs w:val="24"/>
        </w:rPr>
      </w:pPr>
      <w:r w:rsidRPr="00D231AE">
        <w:rPr>
          <w:rFonts w:ascii="Arial" w:eastAsia="Calibri" w:hAnsi="Arial" w:cs="Arial"/>
          <w:sz w:val="24"/>
          <w:szCs w:val="24"/>
        </w:rPr>
        <w:t xml:space="preserve">Территорию поселения составляют исторически сложившиеся земли </w:t>
      </w:r>
      <w:r>
        <w:rPr>
          <w:rFonts w:ascii="Arial" w:eastAsia="Calibri" w:hAnsi="Arial" w:cs="Arial"/>
          <w:sz w:val="24"/>
          <w:szCs w:val="24"/>
        </w:rPr>
        <w:t>Эльтаркачскогосельского поселенияУсть-Джегутинского района Карачаево-Черкесской Республики</w:t>
      </w:r>
      <w:r w:rsidRPr="00D231AE">
        <w:rPr>
          <w:rFonts w:ascii="Arial" w:eastAsia="Calibri" w:hAnsi="Arial" w:cs="Arial"/>
          <w:sz w:val="24"/>
          <w:szCs w:val="24"/>
        </w:rPr>
        <w:t>, прилегающие к нему земли общего пользования, территории традиционного природопользова</w:t>
      </w:r>
      <w:r>
        <w:rPr>
          <w:rFonts w:ascii="Arial" w:eastAsia="Calibri" w:hAnsi="Arial" w:cs="Arial"/>
          <w:sz w:val="24"/>
          <w:szCs w:val="24"/>
        </w:rPr>
        <w:t>ния населения поселения, рекреа</w:t>
      </w:r>
      <w:r w:rsidRPr="00D231AE">
        <w:rPr>
          <w:rFonts w:ascii="Arial" w:eastAsia="Calibri" w:hAnsi="Arial" w:cs="Arial"/>
          <w:sz w:val="24"/>
          <w:szCs w:val="24"/>
        </w:rPr>
        <w:t>ционные земли, земли для развития поселения</w:t>
      </w:r>
      <w:r>
        <w:rPr>
          <w:rFonts w:ascii="Arial" w:eastAsia="Calibri" w:hAnsi="Arial" w:cs="Arial"/>
          <w:sz w:val="24"/>
          <w:szCs w:val="24"/>
        </w:rPr>
        <w:t>.</w:t>
      </w:r>
    </w:p>
    <w:p w:rsidR="006D2FCF" w:rsidRPr="00354F92" w:rsidRDefault="00651139" w:rsidP="003E19CB">
      <w:pPr>
        <w:spacing w:after="0" w:line="360" w:lineRule="auto"/>
        <w:ind w:firstLine="709"/>
        <w:jc w:val="both"/>
        <w:rPr>
          <w:rFonts w:ascii="Arial" w:eastAsia="Calibri" w:hAnsi="Arial" w:cs="Arial"/>
          <w:sz w:val="24"/>
          <w:szCs w:val="24"/>
        </w:rPr>
      </w:pPr>
      <w:r w:rsidRPr="00D935D0">
        <w:rPr>
          <w:rFonts w:ascii="Arial" w:eastAsia="Calibri" w:hAnsi="Arial" w:cs="Arial"/>
          <w:sz w:val="24"/>
          <w:szCs w:val="24"/>
        </w:rPr>
        <w:t xml:space="preserve">Эльтаркачское </w:t>
      </w:r>
      <w:r w:rsidR="006D2FCF" w:rsidRPr="00354F92">
        <w:rPr>
          <w:rFonts w:ascii="Arial" w:eastAsia="Calibri" w:hAnsi="Arial" w:cs="Arial"/>
          <w:sz w:val="24"/>
          <w:szCs w:val="24"/>
        </w:rPr>
        <w:t xml:space="preserve">сельское поселение является одним из </w:t>
      </w:r>
      <w:r w:rsidR="006D2FCF">
        <w:rPr>
          <w:rFonts w:ascii="Arial" w:eastAsia="Calibri" w:hAnsi="Arial" w:cs="Arial"/>
          <w:sz w:val="24"/>
          <w:szCs w:val="24"/>
        </w:rPr>
        <w:t>восьми</w:t>
      </w:r>
      <w:r w:rsidR="006D2FCF" w:rsidRPr="00354F92">
        <w:rPr>
          <w:rFonts w:ascii="Arial" w:eastAsia="Calibri" w:hAnsi="Arial" w:cs="Arial"/>
          <w:sz w:val="24"/>
          <w:szCs w:val="24"/>
        </w:rPr>
        <w:t xml:space="preserve"> муниципальны</w:t>
      </w:r>
      <w:r w:rsidR="006D2FCF">
        <w:rPr>
          <w:rFonts w:ascii="Arial" w:eastAsia="Calibri" w:hAnsi="Arial" w:cs="Arial"/>
          <w:sz w:val="24"/>
          <w:szCs w:val="24"/>
        </w:rPr>
        <w:t xml:space="preserve">х образований </w:t>
      </w:r>
      <w:r w:rsidR="006D2FCF" w:rsidRPr="001E7F34">
        <w:rPr>
          <w:rFonts w:ascii="Arial" w:eastAsia="Calibri" w:hAnsi="Arial" w:cs="Arial"/>
          <w:sz w:val="24"/>
          <w:szCs w:val="24"/>
        </w:rPr>
        <w:t>Усть-Джегутинского</w:t>
      </w:r>
      <w:r w:rsidR="006D2FCF">
        <w:rPr>
          <w:rFonts w:ascii="Arial" w:eastAsia="Calibri" w:hAnsi="Arial" w:cs="Arial"/>
          <w:sz w:val="24"/>
          <w:szCs w:val="24"/>
        </w:rPr>
        <w:t xml:space="preserve"> района, кроме него</w:t>
      </w:r>
      <w:r w:rsidR="006D2FCF" w:rsidRPr="00354F92">
        <w:rPr>
          <w:rFonts w:ascii="Arial" w:eastAsia="Calibri" w:hAnsi="Arial" w:cs="Arial"/>
          <w:sz w:val="24"/>
          <w:szCs w:val="24"/>
        </w:rPr>
        <w:t xml:space="preserve"> в состав района входят:</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Усть-Джегутинское городское</w:t>
      </w:r>
      <w:r w:rsidRPr="00354F92">
        <w:rPr>
          <w:rFonts w:ascii="Arial" w:eastAsia="Calibri" w:hAnsi="Arial" w:cs="Arial"/>
          <w:sz w:val="24"/>
          <w:szCs w:val="24"/>
        </w:rPr>
        <w:t xml:space="preserve"> поселение;</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Важненское</w:t>
      </w:r>
      <w:r w:rsidRPr="00354F92">
        <w:rPr>
          <w:rFonts w:ascii="Arial" w:eastAsia="Calibri" w:hAnsi="Arial" w:cs="Arial"/>
          <w:sz w:val="24"/>
          <w:szCs w:val="24"/>
        </w:rPr>
        <w:t xml:space="preserve"> сельское поселение;</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Гюрюльдеукское</w:t>
      </w:r>
      <w:r w:rsidRPr="00354F92">
        <w:rPr>
          <w:rFonts w:ascii="Arial" w:eastAsia="Calibri" w:hAnsi="Arial" w:cs="Arial"/>
          <w:sz w:val="24"/>
          <w:szCs w:val="24"/>
        </w:rPr>
        <w:t xml:space="preserve"> сельское поселение;</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Джегутинское</w:t>
      </w:r>
      <w:r w:rsidRPr="00354F92">
        <w:rPr>
          <w:rFonts w:ascii="Arial" w:eastAsia="Calibri" w:hAnsi="Arial" w:cs="Arial"/>
          <w:sz w:val="24"/>
          <w:szCs w:val="24"/>
        </w:rPr>
        <w:t xml:space="preserve"> сельское поселение;</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Койданское</w:t>
      </w:r>
      <w:r w:rsidRPr="00354F92">
        <w:rPr>
          <w:rFonts w:ascii="Arial" w:eastAsia="Calibri" w:hAnsi="Arial" w:cs="Arial"/>
          <w:sz w:val="24"/>
          <w:szCs w:val="24"/>
        </w:rPr>
        <w:t xml:space="preserve"> сельское поселение;</w:t>
      </w:r>
    </w:p>
    <w:p w:rsidR="006D2FCF" w:rsidRPr="00354F92" w:rsidRDefault="006D2FCF" w:rsidP="00CA2874">
      <w:pPr>
        <w:pStyle w:val="af"/>
        <w:numPr>
          <w:ilvl w:val="0"/>
          <w:numId w:val="4"/>
        </w:numPr>
        <w:spacing w:after="0" w:line="360" w:lineRule="auto"/>
        <w:ind w:left="0" w:firstLine="709"/>
        <w:jc w:val="both"/>
        <w:rPr>
          <w:rFonts w:ascii="Arial" w:eastAsia="Calibri" w:hAnsi="Arial" w:cs="Arial"/>
          <w:sz w:val="24"/>
          <w:szCs w:val="24"/>
        </w:rPr>
      </w:pPr>
      <w:r>
        <w:rPr>
          <w:rFonts w:ascii="Arial" w:eastAsia="Calibri" w:hAnsi="Arial" w:cs="Arial"/>
          <w:sz w:val="24"/>
          <w:szCs w:val="24"/>
        </w:rPr>
        <w:t>Красногорское</w:t>
      </w:r>
      <w:r w:rsidRPr="00354F92">
        <w:rPr>
          <w:rFonts w:ascii="Arial" w:eastAsia="Calibri" w:hAnsi="Arial" w:cs="Arial"/>
          <w:sz w:val="24"/>
          <w:szCs w:val="24"/>
        </w:rPr>
        <w:t xml:space="preserve"> сельское поселение;</w:t>
      </w:r>
    </w:p>
    <w:p w:rsidR="006D2FCF" w:rsidRPr="00651139" w:rsidRDefault="006D2FCF" w:rsidP="00CA2874">
      <w:pPr>
        <w:pStyle w:val="af"/>
        <w:numPr>
          <w:ilvl w:val="0"/>
          <w:numId w:val="4"/>
        </w:numPr>
        <w:spacing w:after="0" w:line="360" w:lineRule="auto"/>
        <w:ind w:left="0" w:firstLine="709"/>
        <w:jc w:val="both"/>
        <w:rPr>
          <w:rFonts w:ascii="Arial" w:eastAsia="Calibri" w:hAnsi="Arial" w:cs="Arial"/>
          <w:sz w:val="24"/>
          <w:szCs w:val="24"/>
        </w:rPr>
      </w:pPr>
      <w:r w:rsidRPr="00651139">
        <w:rPr>
          <w:rFonts w:ascii="Arial" w:eastAsia="Calibri" w:hAnsi="Arial" w:cs="Arial"/>
          <w:sz w:val="24"/>
          <w:szCs w:val="24"/>
        </w:rPr>
        <w:t>Сары-Тюзское сельское поселение;</w:t>
      </w:r>
    </w:p>
    <w:p w:rsidR="006D2FCF" w:rsidRPr="00651139" w:rsidRDefault="006D2FCF" w:rsidP="00CA2874">
      <w:pPr>
        <w:pStyle w:val="af"/>
        <w:numPr>
          <w:ilvl w:val="0"/>
          <w:numId w:val="4"/>
        </w:numPr>
        <w:spacing w:after="0" w:line="360" w:lineRule="auto"/>
        <w:ind w:left="0" w:firstLine="709"/>
        <w:jc w:val="both"/>
        <w:rPr>
          <w:rFonts w:ascii="Arial" w:eastAsia="Calibri" w:hAnsi="Arial" w:cs="Arial"/>
          <w:b/>
          <w:sz w:val="24"/>
          <w:szCs w:val="24"/>
        </w:rPr>
      </w:pPr>
      <w:r w:rsidRPr="00651139">
        <w:rPr>
          <w:rFonts w:ascii="Arial" w:eastAsia="Calibri" w:hAnsi="Arial" w:cs="Arial"/>
          <w:b/>
          <w:sz w:val="24"/>
          <w:szCs w:val="24"/>
        </w:rPr>
        <w:t>Эльтаркачское</w:t>
      </w:r>
      <w:r w:rsidR="00651139">
        <w:rPr>
          <w:rFonts w:ascii="Arial" w:eastAsia="Calibri" w:hAnsi="Arial" w:cs="Arial"/>
          <w:b/>
          <w:sz w:val="24"/>
          <w:szCs w:val="24"/>
        </w:rPr>
        <w:t xml:space="preserve"> сельское поселение.</w:t>
      </w:r>
    </w:p>
    <w:p w:rsidR="006D2FCF" w:rsidRDefault="006D2FCF" w:rsidP="003E19CB">
      <w:pPr>
        <w:spacing w:after="0"/>
        <w:jc w:val="both"/>
        <w:rPr>
          <w:rFonts w:ascii="Arial" w:eastAsia="Calibri" w:hAnsi="Arial" w:cs="Arial"/>
          <w:b/>
          <w:color w:val="1F3864"/>
          <w:sz w:val="24"/>
          <w:szCs w:val="24"/>
        </w:rPr>
      </w:pPr>
    </w:p>
    <w:p w:rsidR="006D2FCF" w:rsidRDefault="006D2FCF" w:rsidP="003E19CB">
      <w:pPr>
        <w:spacing w:after="0"/>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8C6060" w:rsidRDefault="008C6060" w:rsidP="003E19CB">
      <w:pPr>
        <w:spacing w:after="0"/>
        <w:jc w:val="center"/>
        <w:rPr>
          <w:rFonts w:ascii="Arial" w:eastAsia="Calibri" w:hAnsi="Arial" w:cs="Arial"/>
          <w:b/>
          <w:noProof/>
          <w:color w:val="1F3864"/>
          <w:sz w:val="24"/>
          <w:szCs w:val="24"/>
          <w:lang w:eastAsia="ru-RU"/>
        </w:rPr>
      </w:pPr>
    </w:p>
    <w:p w:rsidR="003C2607" w:rsidRDefault="003C2607" w:rsidP="003E19CB">
      <w:pPr>
        <w:spacing w:after="0"/>
        <w:jc w:val="center"/>
        <w:rPr>
          <w:rFonts w:ascii="Arial" w:eastAsia="Calibri" w:hAnsi="Arial" w:cs="Arial"/>
          <w:b/>
          <w:noProof/>
          <w:color w:val="1F3864"/>
          <w:sz w:val="24"/>
          <w:szCs w:val="24"/>
          <w:lang w:eastAsia="ru-RU"/>
        </w:rPr>
      </w:pPr>
    </w:p>
    <w:p w:rsidR="006D2FCF" w:rsidRPr="008E62FA" w:rsidRDefault="008C6060" w:rsidP="003E19CB">
      <w:pPr>
        <w:spacing w:after="0"/>
        <w:jc w:val="center"/>
        <w:rPr>
          <w:rFonts w:ascii="Arial" w:eastAsia="Calibri" w:hAnsi="Arial" w:cs="Arial"/>
          <w:b/>
          <w:color w:val="1F3864"/>
          <w:sz w:val="24"/>
          <w:szCs w:val="24"/>
        </w:rPr>
      </w:pPr>
      <w:bookmarkStart w:id="24" w:name="_GoBack"/>
      <w:r>
        <w:rPr>
          <w:rFonts w:ascii="Arial" w:eastAsia="Calibri" w:hAnsi="Arial" w:cs="Arial"/>
          <w:b/>
          <w:noProof/>
          <w:color w:val="1F3864"/>
          <w:sz w:val="24"/>
          <w:szCs w:val="24"/>
          <w:lang w:eastAsia="ru-RU"/>
        </w:rPr>
        <w:lastRenderedPageBreak/>
        <w:drawing>
          <wp:inline distT="0" distB="0" distL="0" distR="0">
            <wp:extent cx="4933950" cy="5086350"/>
            <wp:effectExtent l="0" t="0" r="0" b="0"/>
            <wp:docPr id="13" name="Рисунок 13" descr="D:\Усть-Джегута\СТП У-Д района\схема границ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сть-Джегута\СТП У-Д района\схема границ_2.jpg"/>
                    <pic:cNvPicPr>
                      <a:picLocks noChangeAspect="1" noChangeArrowheads="1"/>
                    </pic:cNvPicPr>
                  </pic:nvPicPr>
                  <pic:blipFill rotWithShape="1">
                    <a:blip r:embed="rId9"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4664" b="90444" l="615" r="81949">
                                  <a14:foregroundMark x1="2769" y1="9215" x2="16000" y2="18544"/>
                                  <a14:foregroundMark x1="8615" y1="14221" x2="2256" y2="21047"/>
                                  <a14:foregroundMark x1="2769" y1="21843" x2="17026" y2="18316"/>
                                  <a14:foregroundMark x1="2051" y1="6257" x2="20410" y2="6598"/>
                                  <a14:foregroundMark x1="11590" y1="6257" x2="13128" y2="13311"/>
                                  <a14:foregroundMark x1="11077" y1="21388" x2="21026" y2="21160"/>
                                  <a14:foregroundMark x1="5436" y1="5461" x2="17026" y2="5688"/>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4982" r="16927"/>
                    <a:stretch/>
                  </pic:blipFill>
                  <pic:spPr bwMode="auto">
                    <a:xfrm>
                      <a:off x="0" y="0"/>
                      <a:ext cx="4935977" cy="50884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24"/>
    </w:p>
    <w:p w:rsidR="006D2FCF" w:rsidRPr="00CB6D13" w:rsidRDefault="006D2FCF" w:rsidP="003E19CB">
      <w:pPr>
        <w:tabs>
          <w:tab w:val="left" w:pos="1418"/>
        </w:tabs>
        <w:spacing w:after="0" w:line="360" w:lineRule="auto"/>
        <w:ind w:firstLine="709"/>
        <w:jc w:val="both"/>
        <w:rPr>
          <w:rFonts w:ascii="Arial" w:eastAsia="Calibri" w:hAnsi="Arial" w:cs="Arial"/>
          <w:b/>
          <w:color w:val="1F3864"/>
          <w:sz w:val="24"/>
          <w:szCs w:val="28"/>
        </w:rPr>
      </w:pPr>
      <w:r w:rsidRPr="00CB6D13">
        <w:rPr>
          <w:rFonts w:ascii="Arial" w:eastAsia="Calibri" w:hAnsi="Arial" w:cs="Arial"/>
          <w:b/>
          <w:color w:val="1F3864"/>
          <w:sz w:val="24"/>
          <w:szCs w:val="28"/>
        </w:rPr>
        <w:t xml:space="preserve">Рисунок 2.1.1 – Экономико-географическое положение </w:t>
      </w:r>
      <w:r>
        <w:rPr>
          <w:rFonts w:ascii="Arial" w:eastAsia="Calibri" w:hAnsi="Arial" w:cs="Arial"/>
          <w:b/>
          <w:color w:val="1F3864"/>
          <w:sz w:val="24"/>
          <w:szCs w:val="28"/>
        </w:rPr>
        <w:t xml:space="preserve">Эльтаркачского сельского поселения </w:t>
      </w:r>
    </w:p>
    <w:p w:rsidR="006D2FCF" w:rsidRDefault="00CA2874"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Анализ численности населения и площади муниципальных образований </w:t>
      </w:r>
      <w:r w:rsidR="006D2FCF" w:rsidRPr="001C6717">
        <w:rPr>
          <w:rFonts w:ascii="Arial" w:eastAsia="Times New Roman" w:hAnsi="Arial" w:cs="Arial"/>
          <w:sz w:val="24"/>
          <w:szCs w:val="24"/>
          <w:lang w:eastAsia="ru-RU"/>
        </w:rPr>
        <w:t xml:space="preserve">показывает, что </w:t>
      </w:r>
      <w:r w:rsidR="00651139">
        <w:rPr>
          <w:rFonts w:ascii="Arial" w:eastAsia="Times New Roman" w:hAnsi="Arial" w:cs="Arial"/>
          <w:sz w:val="24"/>
          <w:szCs w:val="24"/>
          <w:lang w:eastAsia="ru-RU"/>
        </w:rPr>
        <w:t>Эльтаркачкское</w:t>
      </w:r>
      <w:r w:rsidR="006D2FCF" w:rsidRPr="001C6717">
        <w:rPr>
          <w:rFonts w:ascii="Arial" w:eastAsia="Times New Roman" w:hAnsi="Arial" w:cs="Arial"/>
          <w:sz w:val="24"/>
          <w:szCs w:val="24"/>
          <w:lang w:eastAsia="ru-RU"/>
        </w:rPr>
        <w:t xml:space="preserve"> сельское поселение занимает в районе </w:t>
      </w:r>
      <w:r>
        <w:rPr>
          <w:rFonts w:ascii="Arial" w:eastAsia="Times New Roman" w:hAnsi="Arial" w:cs="Arial"/>
          <w:sz w:val="24"/>
          <w:szCs w:val="24"/>
          <w:lang w:eastAsia="ru-RU"/>
        </w:rPr>
        <w:t>3 место по численности населения, уступая только Джегутинскому и Сары-Тюзскому сельским поселениям</w:t>
      </w:r>
      <w:r w:rsidR="006D2FCF">
        <w:rPr>
          <w:rFonts w:ascii="Arial" w:eastAsia="Times New Roman" w:hAnsi="Arial" w:cs="Arial"/>
          <w:sz w:val="24"/>
          <w:szCs w:val="24"/>
          <w:lang w:eastAsia="ru-RU"/>
        </w:rPr>
        <w:t>(рисунок 2.1.2)</w:t>
      </w:r>
      <w:r w:rsidR="006D2FCF" w:rsidRPr="004F079D">
        <w:rPr>
          <w:rFonts w:ascii="Arial" w:eastAsia="Times New Roman" w:hAnsi="Arial" w:cs="Arial"/>
          <w:sz w:val="24"/>
          <w:szCs w:val="24"/>
          <w:lang w:eastAsia="ru-RU"/>
        </w:rPr>
        <w:t>.</w:t>
      </w:r>
      <w:r>
        <w:rPr>
          <w:rFonts w:ascii="Arial" w:eastAsia="Times New Roman" w:hAnsi="Arial" w:cs="Arial"/>
          <w:sz w:val="24"/>
          <w:szCs w:val="24"/>
          <w:lang w:eastAsia="ru-RU"/>
        </w:rPr>
        <w:t xml:space="preserve"> Площадь </w:t>
      </w:r>
      <w:r w:rsidR="008C6060">
        <w:rPr>
          <w:rFonts w:ascii="Arial" w:eastAsia="Times New Roman" w:hAnsi="Arial" w:cs="Arial"/>
          <w:sz w:val="24"/>
          <w:szCs w:val="24"/>
          <w:lang w:eastAsia="ru-RU"/>
        </w:rPr>
        <w:t xml:space="preserve">Эльтаркачского </w:t>
      </w:r>
      <w:r>
        <w:rPr>
          <w:rFonts w:ascii="Arial" w:eastAsia="Times New Roman" w:hAnsi="Arial" w:cs="Arial"/>
          <w:sz w:val="24"/>
          <w:szCs w:val="24"/>
          <w:lang w:eastAsia="ru-RU"/>
        </w:rPr>
        <w:t xml:space="preserve">сельского поселения </w:t>
      </w:r>
      <w:r w:rsidR="008C6060">
        <w:rPr>
          <w:rFonts w:ascii="Arial" w:eastAsia="Times New Roman" w:hAnsi="Arial" w:cs="Arial"/>
          <w:sz w:val="24"/>
          <w:szCs w:val="24"/>
          <w:lang w:eastAsia="ru-RU"/>
        </w:rPr>
        <w:t>является наибольшей среди других муниципалитетов (рисунок 2.1.3).</w:t>
      </w:r>
    </w:p>
    <w:p w:rsidR="008C6060" w:rsidRDefault="008C6060" w:rsidP="003E19CB">
      <w:pPr>
        <w:spacing w:after="0" w:line="360" w:lineRule="auto"/>
        <w:ind w:firstLine="709"/>
        <w:jc w:val="both"/>
        <w:rPr>
          <w:rFonts w:ascii="Arial" w:eastAsia="Times New Roman" w:hAnsi="Arial" w:cs="Arial"/>
          <w:sz w:val="24"/>
          <w:szCs w:val="24"/>
          <w:lang w:eastAsia="ru-RU"/>
        </w:rPr>
      </w:pPr>
    </w:p>
    <w:p w:rsidR="008C6060" w:rsidRDefault="008C6060" w:rsidP="003E19CB">
      <w:pPr>
        <w:spacing w:after="0" w:line="360" w:lineRule="auto"/>
        <w:ind w:firstLine="709"/>
        <w:jc w:val="both"/>
        <w:rPr>
          <w:rFonts w:ascii="Arial" w:eastAsia="Times New Roman" w:hAnsi="Arial" w:cs="Arial"/>
          <w:sz w:val="24"/>
          <w:szCs w:val="24"/>
          <w:lang w:eastAsia="ru-RU"/>
        </w:rPr>
      </w:pPr>
    </w:p>
    <w:p w:rsidR="008C6060" w:rsidRDefault="008C6060" w:rsidP="003E19CB">
      <w:pPr>
        <w:spacing w:after="0" w:line="360" w:lineRule="auto"/>
        <w:ind w:firstLine="709"/>
        <w:jc w:val="both"/>
        <w:rPr>
          <w:rFonts w:ascii="Arial" w:eastAsia="Calibri" w:hAnsi="Arial" w:cs="Arial"/>
          <w:noProof/>
          <w:sz w:val="24"/>
          <w:szCs w:val="24"/>
          <w:lang w:eastAsia="ru-RU"/>
        </w:rPr>
      </w:pPr>
    </w:p>
    <w:p w:rsidR="00CA2874" w:rsidRDefault="00651139" w:rsidP="003C2607">
      <w:pPr>
        <w:spacing w:after="0" w:line="360" w:lineRule="auto"/>
        <w:ind w:firstLine="709"/>
        <w:jc w:val="center"/>
        <w:rPr>
          <w:rFonts w:ascii="Arial" w:eastAsia="Calibri" w:hAnsi="Arial" w:cs="Arial"/>
          <w:noProof/>
          <w:sz w:val="24"/>
          <w:szCs w:val="24"/>
          <w:lang w:eastAsia="ru-RU"/>
        </w:rPr>
      </w:pPr>
      <w:r>
        <w:rPr>
          <w:noProof/>
          <w:lang w:eastAsia="ru-RU"/>
        </w:rPr>
        <w:lastRenderedPageBreak/>
        <w:drawing>
          <wp:inline distT="0" distB="0" distL="0" distR="0">
            <wp:extent cx="4482000" cy="2322000"/>
            <wp:effectExtent l="0" t="0" r="13970" b="215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2FCF" w:rsidRDefault="006D2FCF" w:rsidP="003E19CB">
      <w:pPr>
        <w:spacing w:after="0" w:line="360" w:lineRule="auto"/>
        <w:ind w:firstLine="709"/>
        <w:jc w:val="both"/>
        <w:rPr>
          <w:rFonts w:ascii="Arial" w:eastAsia="Calibri" w:hAnsi="Arial" w:cs="Arial"/>
          <w:b/>
          <w:color w:val="1F3864"/>
          <w:sz w:val="24"/>
          <w:szCs w:val="28"/>
        </w:rPr>
      </w:pPr>
      <w:r w:rsidRPr="008E083E">
        <w:rPr>
          <w:rFonts w:ascii="Arial" w:eastAsia="Calibri" w:hAnsi="Arial" w:cs="Arial"/>
          <w:b/>
          <w:color w:val="1F3864"/>
          <w:sz w:val="24"/>
          <w:szCs w:val="28"/>
        </w:rPr>
        <w:t>Рисунок 2.1.2 – Распределение сельских поселений Усть-Джегутинскогомуниципального района по численности жителей, тыс. человек</w:t>
      </w:r>
      <w:r w:rsidRPr="008E083E">
        <w:rPr>
          <w:rStyle w:val="a7"/>
          <w:rFonts w:ascii="Arial Narrow" w:eastAsia="Calibri" w:hAnsi="Arial Narrow" w:cs="Arial"/>
          <w:b/>
          <w:color w:val="1F3864"/>
          <w:sz w:val="28"/>
          <w:szCs w:val="28"/>
        </w:rPr>
        <w:footnoteReference w:id="3"/>
      </w:r>
      <w:r w:rsidRPr="008E083E">
        <w:rPr>
          <w:rFonts w:ascii="Arial" w:eastAsia="Calibri" w:hAnsi="Arial" w:cs="Arial"/>
          <w:b/>
          <w:color w:val="1F3864"/>
          <w:sz w:val="24"/>
          <w:szCs w:val="28"/>
        </w:rPr>
        <w:t xml:space="preserve"> (на 01.01.2017 г.)</w:t>
      </w:r>
    </w:p>
    <w:p w:rsidR="006D2FCF" w:rsidRDefault="006D2FCF" w:rsidP="003C2607">
      <w:pPr>
        <w:spacing w:after="0" w:line="360" w:lineRule="auto"/>
        <w:ind w:firstLine="709"/>
        <w:jc w:val="center"/>
        <w:rPr>
          <w:rFonts w:ascii="Arial" w:eastAsia="Calibri" w:hAnsi="Arial" w:cs="Arial"/>
          <w:b/>
          <w:color w:val="1F3864"/>
          <w:sz w:val="24"/>
          <w:szCs w:val="28"/>
          <w:highlight w:val="yellow"/>
        </w:rPr>
      </w:pPr>
      <w:r>
        <w:rPr>
          <w:noProof/>
          <w:lang w:eastAsia="ru-RU"/>
        </w:rPr>
        <w:drawing>
          <wp:inline distT="0" distB="0" distL="0" distR="0">
            <wp:extent cx="4482000" cy="2322000"/>
            <wp:effectExtent l="0" t="0" r="13970" b="215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2FCF" w:rsidRPr="008E62FA" w:rsidRDefault="006D2FCF" w:rsidP="003E19CB">
      <w:pPr>
        <w:spacing w:after="0" w:line="360" w:lineRule="auto"/>
        <w:ind w:firstLine="709"/>
        <w:jc w:val="both"/>
        <w:rPr>
          <w:rFonts w:ascii="Arial" w:eastAsia="Calibri" w:hAnsi="Arial" w:cs="Arial"/>
          <w:b/>
          <w:color w:val="1F3864"/>
          <w:sz w:val="24"/>
          <w:szCs w:val="28"/>
        </w:rPr>
      </w:pPr>
      <w:r w:rsidRPr="00FC0ABA">
        <w:rPr>
          <w:rFonts w:ascii="Arial" w:eastAsia="Calibri" w:hAnsi="Arial" w:cs="Arial"/>
          <w:b/>
          <w:color w:val="1F3864"/>
          <w:sz w:val="24"/>
          <w:szCs w:val="28"/>
        </w:rPr>
        <w:t>Рисунок 2.1.3 – Распределение сельских поселений Усть-Джегутинского</w:t>
      </w:r>
      <w:r w:rsidRPr="00B24ED2">
        <w:rPr>
          <w:rFonts w:ascii="Arial" w:eastAsia="Calibri" w:hAnsi="Arial" w:cs="Arial"/>
          <w:b/>
          <w:color w:val="1F3864"/>
          <w:sz w:val="24"/>
          <w:szCs w:val="28"/>
        </w:rPr>
        <w:t>муниципального района по площади территории</w:t>
      </w:r>
      <w:r>
        <w:rPr>
          <w:rFonts w:ascii="Arial" w:eastAsia="Calibri" w:hAnsi="Arial" w:cs="Arial"/>
          <w:b/>
          <w:color w:val="1F3864"/>
          <w:sz w:val="24"/>
          <w:szCs w:val="28"/>
        </w:rPr>
        <w:t xml:space="preserve"> в 2017 г., км</w:t>
      </w:r>
      <w:r w:rsidRPr="00950FEE">
        <w:rPr>
          <w:rFonts w:ascii="Arial" w:eastAsia="Calibri" w:hAnsi="Arial" w:cs="Arial"/>
          <w:b/>
          <w:color w:val="1F3864"/>
          <w:sz w:val="24"/>
          <w:szCs w:val="28"/>
          <w:vertAlign w:val="superscript"/>
        </w:rPr>
        <w:t>2</w:t>
      </w:r>
    </w:p>
    <w:p w:rsidR="008C6060" w:rsidRDefault="006D2FCF" w:rsidP="003E19CB">
      <w:pPr>
        <w:spacing w:after="0" w:line="360" w:lineRule="auto"/>
        <w:ind w:firstLine="709"/>
        <w:jc w:val="both"/>
        <w:rPr>
          <w:rFonts w:ascii="Arial" w:hAnsi="Arial" w:cs="Arial"/>
          <w:sz w:val="24"/>
          <w:szCs w:val="24"/>
        </w:rPr>
      </w:pPr>
      <w:r w:rsidRPr="005567C6">
        <w:rPr>
          <w:rFonts w:ascii="Arial" w:hAnsi="Arial" w:cs="Arial"/>
          <w:sz w:val="24"/>
          <w:szCs w:val="24"/>
        </w:rPr>
        <w:t>Преимуществом сельского поселения является его</w:t>
      </w:r>
      <w:r>
        <w:rPr>
          <w:rFonts w:ascii="Arial" w:hAnsi="Arial" w:cs="Arial"/>
          <w:sz w:val="24"/>
          <w:szCs w:val="24"/>
        </w:rPr>
        <w:t xml:space="preserve"> близость</w:t>
      </w:r>
      <w:r w:rsidRPr="005567C6">
        <w:rPr>
          <w:rFonts w:ascii="Arial" w:hAnsi="Arial" w:cs="Arial"/>
          <w:sz w:val="24"/>
          <w:szCs w:val="24"/>
        </w:rPr>
        <w:t xml:space="preserve"> к крупным промышленным и торговым центрам Карачаево-Черкесской Республики.</w:t>
      </w:r>
      <w:r w:rsidRPr="00DB79B4">
        <w:rPr>
          <w:rFonts w:ascii="Arial" w:hAnsi="Arial" w:cs="Arial"/>
          <w:sz w:val="24"/>
          <w:szCs w:val="24"/>
        </w:rPr>
        <w:t xml:space="preserve">Через аул </w:t>
      </w:r>
      <w:r w:rsidR="001B44DE">
        <w:rPr>
          <w:rFonts w:ascii="Arial" w:hAnsi="Arial" w:cs="Arial"/>
          <w:sz w:val="24"/>
          <w:szCs w:val="24"/>
        </w:rPr>
        <w:t xml:space="preserve">Эльтаркач </w:t>
      </w:r>
      <w:r w:rsidRPr="00DB79B4">
        <w:rPr>
          <w:rFonts w:ascii="Arial" w:hAnsi="Arial" w:cs="Arial"/>
          <w:sz w:val="24"/>
          <w:szCs w:val="24"/>
        </w:rPr>
        <w:t xml:space="preserve">проходит автомобильная дорога Черкесск – </w:t>
      </w:r>
      <w:r w:rsidR="008E083E">
        <w:rPr>
          <w:rFonts w:ascii="Arial" w:hAnsi="Arial" w:cs="Arial"/>
          <w:sz w:val="24"/>
          <w:szCs w:val="24"/>
        </w:rPr>
        <w:t>Усть-Джегута – Эльтаркач – Учкекен – Кисловодск</w:t>
      </w:r>
      <w:r w:rsidRPr="00DB79B4">
        <w:rPr>
          <w:rFonts w:ascii="Arial" w:hAnsi="Arial" w:cs="Arial"/>
          <w:sz w:val="24"/>
          <w:szCs w:val="24"/>
        </w:rPr>
        <w:t xml:space="preserve">. </w:t>
      </w:r>
    </w:p>
    <w:p w:rsidR="001B44DE" w:rsidRDefault="006D2FCF" w:rsidP="003E19CB">
      <w:pPr>
        <w:spacing w:after="0" w:line="360" w:lineRule="auto"/>
        <w:ind w:firstLine="709"/>
        <w:jc w:val="both"/>
        <w:rPr>
          <w:rFonts w:ascii="Arial" w:hAnsi="Arial" w:cs="Arial"/>
          <w:sz w:val="24"/>
          <w:szCs w:val="24"/>
        </w:rPr>
      </w:pPr>
      <w:r w:rsidRPr="00DB79B4">
        <w:rPr>
          <w:rFonts w:ascii="Arial" w:hAnsi="Arial" w:cs="Arial"/>
          <w:sz w:val="24"/>
          <w:szCs w:val="24"/>
        </w:rPr>
        <w:t>Планировочная ось Невинномысск – Адыге-Хабль – Черкесск – Усть-Джегута – Карачаевск – Теберда – Домбай меридионального направления является планир</w:t>
      </w:r>
      <w:r>
        <w:rPr>
          <w:rFonts w:ascii="Arial" w:hAnsi="Arial" w:cs="Arial"/>
          <w:sz w:val="24"/>
          <w:szCs w:val="24"/>
        </w:rPr>
        <w:t>о</w:t>
      </w:r>
      <w:r w:rsidRPr="00DB79B4">
        <w:rPr>
          <w:rFonts w:ascii="Arial" w:hAnsi="Arial" w:cs="Arial"/>
          <w:sz w:val="24"/>
          <w:szCs w:val="24"/>
        </w:rPr>
        <w:t>вочной осью первого порядка.</w:t>
      </w:r>
      <w:r w:rsidR="001B44DE">
        <w:rPr>
          <w:rFonts w:ascii="Arial" w:hAnsi="Arial" w:cs="Arial"/>
          <w:sz w:val="24"/>
          <w:szCs w:val="24"/>
        </w:rPr>
        <w:t>Периферийное положение относительно центра имеет не самое благоприятное значение</w:t>
      </w:r>
      <w:r w:rsidR="00D608A1">
        <w:rPr>
          <w:rFonts w:ascii="Arial" w:hAnsi="Arial" w:cs="Arial"/>
          <w:sz w:val="24"/>
          <w:szCs w:val="24"/>
        </w:rPr>
        <w:t xml:space="preserve"> среди остальных сельских поселений. </w:t>
      </w:r>
    </w:p>
    <w:p w:rsidR="00D608A1" w:rsidRDefault="006D2FCF" w:rsidP="003E19CB">
      <w:pPr>
        <w:spacing w:after="0" w:line="360" w:lineRule="auto"/>
        <w:ind w:firstLine="709"/>
        <w:jc w:val="both"/>
        <w:rPr>
          <w:rFonts w:ascii="Arial" w:hAnsi="Arial" w:cs="Arial"/>
          <w:sz w:val="24"/>
          <w:szCs w:val="24"/>
        </w:rPr>
      </w:pPr>
      <w:r w:rsidRPr="00DB79B4">
        <w:rPr>
          <w:rFonts w:ascii="Arial" w:hAnsi="Arial" w:cs="Arial"/>
          <w:sz w:val="24"/>
          <w:szCs w:val="24"/>
        </w:rPr>
        <w:lastRenderedPageBreak/>
        <w:t xml:space="preserve">Особенностью </w:t>
      </w:r>
      <w:r>
        <w:rPr>
          <w:rFonts w:ascii="Arial" w:hAnsi="Arial" w:cs="Arial"/>
          <w:sz w:val="24"/>
          <w:szCs w:val="24"/>
        </w:rPr>
        <w:t>Эльтаркачского</w:t>
      </w:r>
      <w:r w:rsidRPr="00DB79B4">
        <w:rPr>
          <w:rFonts w:ascii="Arial" w:hAnsi="Arial" w:cs="Arial"/>
          <w:sz w:val="24"/>
          <w:szCs w:val="24"/>
        </w:rPr>
        <w:t xml:space="preserve"> сельского поселения является его расположение </w:t>
      </w:r>
      <w:r w:rsidR="00D608A1">
        <w:rPr>
          <w:rFonts w:ascii="Arial" w:hAnsi="Arial" w:cs="Arial"/>
          <w:sz w:val="24"/>
          <w:szCs w:val="24"/>
        </w:rPr>
        <w:t>в Черкесскойгруппе</w:t>
      </w:r>
      <w:r w:rsidRPr="00DB79B4">
        <w:rPr>
          <w:rFonts w:ascii="Arial" w:hAnsi="Arial" w:cs="Arial"/>
          <w:sz w:val="24"/>
          <w:szCs w:val="24"/>
        </w:rPr>
        <w:t xml:space="preserve"> систем населённых мест (ГСНМ) Карачаево-Черкесской Республики. Можно отметить большее тяготение к </w:t>
      </w:r>
      <w:r w:rsidR="00D608A1">
        <w:rPr>
          <w:rFonts w:ascii="Arial" w:hAnsi="Arial" w:cs="Arial"/>
          <w:sz w:val="24"/>
          <w:szCs w:val="24"/>
        </w:rPr>
        <w:t xml:space="preserve">г. Черкесску. </w:t>
      </w:r>
    </w:p>
    <w:p w:rsidR="006D2FCF" w:rsidRPr="005567C6" w:rsidRDefault="006D2FCF" w:rsidP="003E19CB">
      <w:pPr>
        <w:spacing w:after="0" w:line="360" w:lineRule="auto"/>
        <w:ind w:firstLine="709"/>
        <w:jc w:val="both"/>
        <w:rPr>
          <w:rFonts w:ascii="Arial" w:eastAsia="Calibri" w:hAnsi="Arial" w:cs="Arial"/>
          <w:b/>
          <w:color w:val="1F3864"/>
          <w:sz w:val="24"/>
          <w:szCs w:val="28"/>
        </w:rPr>
      </w:pPr>
      <w:r>
        <w:rPr>
          <w:rFonts w:ascii="Arial" w:eastAsia="Calibri" w:hAnsi="Arial" w:cs="Arial"/>
          <w:b/>
          <w:color w:val="1F3864"/>
          <w:sz w:val="24"/>
          <w:szCs w:val="28"/>
        </w:rPr>
        <w:t>Таблица 2.1.1</w:t>
      </w:r>
      <w:r w:rsidRPr="005567C6">
        <w:rPr>
          <w:rFonts w:ascii="Arial" w:eastAsia="Calibri" w:hAnsi="Arial" w:cs="Arial"/>
          <w:b/>
          <w:color w:val="1F3864"/>
          <w:sz w:val="24"/>
          <w:szCs w:val="28"/>
        </w:rPr>
        <w:t xml:space="preserve"> – Транспортная доступность ближайших районов и городов к территории </w:t>
      </w:r>
      <w:r>
        <w:rPr>
          <w:rFonts w:ascii="Arial" w:eastAsia="Calibri" w:hAnsi="Arial" w:cs="Arial"/>
          <w:b/>
          <w:color w:val="1F3864"/>
          <w:sz w:val="24"/>
          <w:szCs w:val="28"/>
        </w:rPr>
        <w:t>Эльтаркачского</w:t>
      </w:r>
      <w:r w:rsidRPr="005567C6">
        <w:rPr>
          <w:rFonts w:ascii="Arial" w:eastAsia="Calibri" w:hAnsi="Arial" w:cs="Arial"/>
          <w:b/>
          <w:color w:val="1F3864"/>
          <w:sz w:val="24"/>
          <w:szCs w:val="28"/>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354"/>
        <w:gridCol w:w="2581"/>
        <w:gridCol w:w="2638"/>
      </w:tblGrid>
      <w:tr w:rsidR="006D2FCF" w:rsidRPr="003C2607" w:rsidTr="006D2FCF">
        <w:trPr>
          <w:trHeight w:val="724"/>
        </w:trPr>
        <w:tc>
          <w:tcPr>
            <w:tcW w:w="2274" w:type="pct"/>
            <w:shd w:val="clear" w:color="auto" w:fill="1F497D" w:themeFill="text2"/>
            <w:vAlign w:val="center"/>
          </w:tcPr>
          <w:p w:rsidR="006D2FCF" w:rsidRPr="003C2607" w:rsidRDefault="006D2FCF" w:rsidP="003E19CB">
            <w:pPr>
              <w:spacing w:after="0"/>
              <w:jc w:val="center"/>
              <w:rPr>
                <w:rFonts w:ascii="Arial Narrow" w:hAnsi="Arial Narrow" w:cs="Arial"/>
                <w:b/>
                <w:color w:val="FFFFFF" w:themeColor="background1"/>
                <w:sz w:val="24"/>
                <w:szCs w:val="24"/>
              </w:rPr>
            </w:pPr>
            <w:r w:rsidRPr="003C2607">
              <w:rPr>
                <w:rFonts w:ascii="Arial Narrow" w:hAnsi="Arial Narrow" w:cs="Arial"/>
                <w:b/>
                <w:color w:val="FFFFFF" w:themeColor="background1"/>
                <w:sz w:val="24"/>
                <w:szCs w:val="24"/>
              </w:rPr>
              <w:t>Населенный пункт</w:t>
            </w:r>
          </w:p>
        </w:tc>
        <w:tc>
          <w:tcPr>
            <w:tcW w:w="1348" w:type="pct"/>
            <w:shd w:val="clear" w:color="auto" w:fill="1F497D" w:themeFill="text2"/>
            <w:vAlign w:val="center"/>
          </w:tcPr>
          <w:p w:rsidR="006D2FCF" w:rsidRPr="003C2607" w:rsidRDefault="006D2FCF" w:rsidP="003E19CB">
            <w:pPr>
              <w:spacing w:after="0"/>
              <w:jc w:val="center"/>
              <w:rPr>
                <w:rFonts w:ascii="Arial Narrow" w:hAnsi="Arial Narrow" w:cs="Arial"/>
                <w:b/>
                <w:color w:val="FFFFFF" w:themeColor="background1"/>
                <w:sz w:val="24"/>
                <w:szCs w:val="24"/>
              </w:rPr>
            </w:pPr>
            <w:r w:rsidRPr="003C2607">
              <w:rPr>
                <w:rFonts w:ascii="Arial Narrow" w:hAnsi="Arial Narrow" w:cs="Arial"/>
                <w:b/>
                <w:color w:val="FFFFFF" w:themeColor="background1"/>
                <w:sz w:val="24"/>
                <w:szCs w:val="24"/>
              </w:rPr>
              <w:t>Расстояние, км</w:t>
            </w:r>
          </w:p>
        </w:tc>
        <w:tc>
          <w:tcPr>
            <w:tcW w:w="1378" w:type="pct"/>
            <w:shd w:val="clear" w:color="auto" w:fill="1F497D" w:themeFill="text2"/>
            <w:vAlign w:val="center"/>
          </w:tcPr>
          <w:p w:rsidR="006D2FCF" w:rsidRPr="003C2607" w:rsidRDefault="006D2FCF" w:rsidP="003E19CB">
            <w:pPr>
              <w:spacing w:after="0"/>
              <w:jc w:val="center"/>
              <w:rPr>
                <w:rFonts w:ascii="Arial Narrow" w:hAnsi="Arial Narrow" w:cs="Arial"/>
                <w:b/>
                <w:color w:val="FFFFFF" w:themeColor="background1"/>
                <w:sz w:val="24"/>
                <w:szCs w:val="24"/>
              </w:rPr>
            </w:pPr>
            <w:r w:rsidRPr="003C2607">
              <w:rPr>
                <w:rFonts w:ascii="Arial Narrow" w:hAnsi="Arial Narrow" w:cs="Arial"/>
                <w:b/>
                <w:color w:val="FFFFFF" w:themeColor="background1"/>
                <w:sz w:val="24"/>
                <w:szCs w:val="24"/>
              </w:rPr>
              <w:t>Временная</w:t>
            </w:r>
          </w:p>
          <w:p w:rsidR="006D2FCF" w:rsidRPr="003C2607" w:rsidRDefault="006D2FCF" w:rsidP="003E19CB">
            <w:pPr>
              <w:spacing w:after="0"/>
              <w:jc w:val="center"/>
              <w:rPr>
                <w:rFonts w:ascii="Arial Narrow" w:hAnsi="Arial Narrow" w:cs="Arial"/>
                <w:b/>
                <w:color w:val="FFFFFF" w:themeColor="background1"/>
                <w:sz w:val="24"/>
                <w:szCs w:val="24"/>
              </w:rPr>
            </w:pPr>
            <w:r w:rsidRPr="003C2607">
              <w:rPr>
                <w:rFonts w:ascii="Arial Narrow" w:hAnsi="Arial Narrow" w:cs="Arial"/>
                <w:b/>
                <w:color w:val="FFFFFF" w:themeColor="background1"/>
                <w:sz w:val="24"/>
                <w:szCs w:val="24"/>
              </w:rPr>
              <w:t>доступность, мин.</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 xml:space="preserve">Черкесск </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38,1</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48</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 xml:space="preserve">Карачаевск </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58,7</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60</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Усть-Джегута</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20,7</w:t>
            </w:r>
          </w:p>
        </w:tc>
        <w:tc>
          <w:tcPr>
            <w:tcW w:w="1378" w:type="pct"/>
            <w:shd w:val="clear" w:color="auto" w:fill="FFFFFF" w:themeFill="background1"/>
            <w:vAlign w:val="center"/>
          </w:tcPr>
          <w:p w:rsidR="006D2FCF" w:rsidRPr="003C2607" w:rsidRDefault="006D2FCF" w:rsidP="003E19CB">
            <w:pPr>
              <w:spacing w:after="0"/>
              <w:jc w:val="right"/>
              <w:rPr>
                <w:rFonts w:ascii="Arial Narrow" w:hAnsi="Arial Narrow" w:cs="Arial"/>
                <w:sz w:val="24"/>
                <w:szCs w:val="24"/>
              </w:rPr>
            </w:pPr>
            <w:r w:rsidRPr="003C2607">
              <w:rPr>
                <w:rFonts w:ascii="Arial Narrow" w:hAnsi="Arial Narrow" w:cs="Arial"/>
                <w:sz w:val="24"/>
                <w:szCs w:val="24"/>
              </w:rPr>
              <w:t>2</w:t>
            </w:r>
            <w:r w:rsidR="00D608A1" w:rsidRPr="003C2607">
              <w:rPr>
                <w:rFonts w:ascii="Arial Narrow" w:hAnsi="Arial Narrow" w:cs="Arial"/>
                <w:sz w:val="24"/>
                <w:szCs w:val="24"/>
              </w:rPr>
              <w:t>5</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b/>
                <w:sz w:val="24"/>
                <w:szCs w:val="24"/>
              </w:rPr>
            </w:pPr>
            <w:r w:rsidRPr="003C2607">
              <w:rPr>
                <w:rFonts w:ascii="Arial Narrow" w:hAnsi="Arial Narrow" w:cs="Arial"/>
                <w:bCs/>
                <w:sz w:val="24"/>
                <w:szCs w:val="24"/>
              </w:rPr>
              <w:t>Невинномысск</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91,5</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97</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 xml:space="preserve">Ставрополь </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155,8</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147</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 xml:space="preserve">Пятигорск </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93,6</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103</w:t>
            </w:r>
          </w:p>
        </w:tc>
      </w:tr>
      <w:tr w:rsidR="006D2FCF" w:rsidRPr="003C2607" w:rsidTr="006D2FCF">
        <w:trPr>
          <w:trHeight w:val="361"/>
        </w:trPr>
        <w:tc>
          <w:tcPr>
            <w:tcW w:w="2274" w:type="pct"/>
            <w:shd w:val="clear" w:color="auto" w:fill="FFFFFF" w:themeFill="background1"/>
            <w:vAlign w:val="center"/>
          </w:tcPr>
          <w:p w:rsidR="006D2FCF" w:rsidRPr="003C2607" w:rsidRDefault="006D2FCF" w:rsidP="003E19CB">
            <w:pPr>
              <w:spacing w:after="0"/>
              <w:jc w:val="both"/>
              <w:rPr>
                <w:rFonts w:ascii="Arial Narrow" w:hAnsi="Arial Narrow" w:cs="Arial"/>
                <w:sz w:val="24"/>
                <w:szCs w:val="24"/>
              </w:rPr>
            </w:pPr>
            <w:r w:rsidRPr="003C2607">
              <w:rPr>
                <w:rFonts w:ascii="Arial Narrow" w:hAnsi="Arial Narrow" w:cs="Arial"/>
                <w:sz w:val="24"/>
                <w:szCs w:val="24"/>
              </w:rPr>
              <w:t xml:space="preserve">Минеральные Воды </w:t>
            </w:r>
          </w:p>
        </w:tc>
        <w:tc>
          <w:tcPr>
            <w:tcW w:w="134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105,8</w:t>
            </w:r>
          </w:p>
        </w:tc>
        <w:tc>
          <w:tcPr>
            <w:tcW w:w="1378" w:type="pct"/>
            <w:shd w:val="clear" w:color="auto" w:fill="FFFFFF" w:themeFill="background1"/>
            <w:vAlign w:val="center"/>
          </w:tcPr>
          <w:p w:rsidR="006D2FCF" w:rsidRPr="003C2607" w:rsidRDefault="00D608A1" w:rsidP="003E19CB">
            <w:pPr>
              <w:spacing w:after="0"/>
              <w:jc w:val="right"/>
              <w:rPr>
                <w:rFonts w:ascii="Arial Narrow" w:hAnsi="Arial Narrow" w:cs="Arial"/>
                <w:sz w:val="24"/>
                <w:szCs w:val="24"/>
              </w:rPr>
            </w:pPr>
            <w:r w:rsidRPr="003C2607">
              <w:rPr>
                <w:rFonts w:ascii="Arial Narrow" w:hAnsi="Arial Narrow" w:cs="Arial"/>
                <w:sz w:val="24"/>
                <w:szCs w:val="24"/>
              </w:rPr>
              <w:t>105</w:t>
            </w:r>
          </w:p>
        </w:tc>
      </w:tr>
    </w:tbl>
    <w:p w:rsidR="006D2FCF" w:rsidRPr="00E07EED" w:rsidRDefault="006D2FCF" w:rsidP="003E19CB">
      <w:pPr>
        <w:spacing w:after="0" w:line="360" w:lineRule="auto"/>
        <w:ind w:firstLine="709"/>
        <w:jc w:val="both"/>
        <w:rPr>
          <w:rFonts w:ascii="Arial" w:hAnsi="Arial" w:cs="Arial"/>
          <w:sz w:val="24"/>
          <w:szCs w:val="24"/>
        </w:rPr>
      </w:pPr>
    </w:p>
    <w:p w:rsidR="006D2FCF" w:rsidRDefault="006D2FCF" w:rsidP="003E19CB">
      <w:pPr>
        <w:spacing w:after="0" w:line="360" w:lineRule="auto"/>
        <w:ind w:firstLine="709"/>
        <w:jc w:val="both"/>
        <w:rPr>
          <w:rFonts w:ascii="Arial" w:hAnsi="Arial" w:cs="Arial"/>
          <w:b/>
          <w:sz w:val="24"/>
          <w:szCs w:val="24"/>
        </w:rPr>
      </w:pPr>
      <w:r w:rsidRPr="00F35F91">
        <w:rPr>
          <w:rFonts w:ascii="Arial" w:hAnsi="Arial" w:cs="Arial"/>
          <w:b/>
          <w:sz w:val="24"/>
          <w:szCs w:val="24"/>
        </w:rPr>
        <w:t xml:space="preserve">Таким образом, </w:t>
      </w:r>
      <w:r>
        <w:rPr>
          <w:rFonts w:ascii="Arial" w:hAnsi="Arial" w:cs="Arial"/>
          <w:b/>
          <w:sz w:val="24"/>
          <w:szCs w:val="24"/>
        </w:rPr>
        <w:t>анализ особенностей экономико-географического положения и места муниципального образования в системе расселения района, позволяет сделать следующие выводы:</w:t>
      </w:r>
    </w:p>
    <w:p w:rsidR="006D2FCF" w:rsidRPr="003C2607" w:rsidRDefault="00C2796B" w:rsidP="00C2796B">
      <w:pPr>
        <w:pStyle w:val="af"/>
        <w:numPr>
          <w:ilvl w:val="0"/>
          <w:numId w:val="4"/>
        </w:numPr>
        <w:spacing w:after="0" w:line="360" w:lineRule="auto"/>
        <w:jc w:val="both"/>
        <w:rPr>
          <w:rFonts w:ascii="Arial" w:hAnsi="Arial" w:cs="Arial"/>
          <w:b/>
          <w:sz w:val="24"/>
          <w:szCs w:val="24"/>
        </w:rPr>
      </w:pPr>
      <w:r>
        <w:rPr>
          <w:rFonts w:ascii="Arial" w:hAnsi="Arial" w:cs="Arial"/>
          <w:b/>
          <w:sz w:val="24"/>
          <w:szCs w:val="24"/>
        </w:rPr>
        <w:t>Э</w:t>
      </w:r>
      <w:r w:rsidR="00D608A1" w:rsidRPr="003C2607">
        <w:rPr>
          <w:rFonts w:ascii="Arial" w:hAnsi="Arial" w:cs="Arial"/>
          <w:b/>
          <w:sz w:val="24"/>
          <w:szCs w:val="24"/>
        </w:rPr>
        <w:t xml:space="preserve">льтаркачское </w:t>
      </w:r>
      <w:r w:rsidR="006D2FCF" w:rsidRPr="003C2607">
        <w:rPr>
          <w:rFonts w:ascii="Arial" w:hAnsi="Arial" w:cs="Arial"/>
          <w:b/>
          <w:sz w:val="24"/>
          <w:szCs w:val="24"/>
        </w:rPr>
        <w:t xml:space="preserve">сельское поселение имеет </w:t>
      </w:r>
      <w:r w:rsidR="003C2607">
        <w:rPr>
          <w:rFonts w:ascii="Arial" w:hAnsi="Arial" w:cs="Arial"/>
          <w:b/>
          <w:sz w:val="24"/>
          <w:szCs w:val="24"/>
        </w:rPr>
        <w:t>не выгодное</w:t>
      </w:r>
      <w:r w:rsidR="006D2FCF" w:rsidRPr="003C2607">
        <w:rPr>
          <w:rFonts w:ascii="Arial" w:hAnsi="Arial" w:cs="Arial"/>
          <w:b/>
          <w:sz w:val="24"/>
          <w:szCs w:val="24"/>
        </w:rPr>
        <w:t xml:space="preserve"> экономико-географическое положение, в первую </w:t>
      </w:r>
      <w:r w:rsidR="003C2607" w:rsidRPr="003C2607">
        <w:rPr>
          <w:rFonts w:ascii="Arial" w:hAnsi="Arial" w:cs="Arial"/>
          <w:b/>
          <w:sz w:val="24"/>
          <w:szCs w:val="24"/>
        </w:rPr>
        <w:t>очередь,</w:t>
      </w:r>
      <w:r w:rsidR="003C2607">
        <w:rPr>
          <w:rFonts w:ascii="Arial" w:hAnsi="Arial" w:cs="Arial"/>
          <w:b/>
          <w:sz w:val="24"/>
          <w:szCs w:val="24"/>
        </w:rPr>
        <w:t>обусловленное слабой транспортной инфраструктурой;</w:t>
      </w:r>
    </w:p>
    <w:p w:rsidR="003C2607" w:rsidRDefault="003C2607" w:rsidP="00C2796B">
      <w:pPr>
        <w:pStyle w:val="af"/>
        <w:numPr>
          <w:ilvl w:val="0"/>
          <w:numId w:val="4"/>
        </w:numPr>
        <w:spacing w:after="0" w:line="360" w:lineRule="auto"/>
        <w:jc w:val="both"/>
        <w:rPr>
          <w:rFonts w:ascii="Arial" w:hAnsi="Arial" w:cs="Arial"/>
          <w:b/>
          <w:sz w:val="24"/>
          <w:szCs w:val="24"/>
        </w:rPr>
      </w:pPr>
      <w:r>
        <w:rPr>
          <w:rFonts w:ascii="Arial" w:hAnsi="Arial" w:cs="Arial"/>
          <w:b/>
          <w:sz w:val="24"/>
          <w:szCs w:val="24"/>
        </w:rPr>
        <w:t>п</w:t>
      </w:r>
      <w:r w:rsidRPr="003C2607">
        <w:rPr>
          <w:rFonts w:ascii="Arial" w:hAnsi="Arial" w:cs="Arial"/>
          <w:b/>
          <w:sz w:val="24"/>
          <w:szCs w:val="24"/>
        </w:rPr>
        <w:t xml:space="preserve">ериферийность является </w:t>
      </w:r>
      <w:r w:rsidR="00C2796B">
        <w:rPr>
          <w:rFonts w:ascii="Arial" w:hAnsi="Arial" w:cs="Arial"/>
          <w:b/>
          <w:sz w:val="24"/>
          <w:szCs w:val="24"/>
        </w:rPr>
        <w:t>отрицательным фактором сельского поселения</w:t>
      </w:r>
      <w:r>
        <w:rPr>
          <w:rFonts w:ascii="Arial" w:hAnsi="Arial" w:cs="Arial"/>
          <w:b/>
          <w:sz w:val="24"/>
          <w:szCs w:val="24"/>
        </w:rPr>
        <w:t>;</w:t>
      </w:r>
    </w:p>
    <w:p w:rsidR="006D2FCF" w:rsidRPr="003C2607" w:rsidRDefault="003C2607" w:rsidP="00C2796B">
      <w:pPr>
        <w:pStyle w:val="af"/>
        <w:numPr>
          <w:ilvl w:val="0"/>
          <w:numId w:val="4"/>
        </w:numPr>
        <w:spacing w:after="0" w:line="360" w:lineRule="auto"/>
        <w:jc w:val="both"/>
        <w:rPr>
          <w:rFonts w:ascii="Arial" w:hAnsi="Arial" w:cs="Arial"/>
          <w:b/>
          <w:sz w:val="24"/>
          <w:szCs w:val="24"/>
        </w:rPr>
      </w:pPr>
      <w:r>
        <w:rPr>
          <w:rFonts w:ascii="Arial" w:hAnsi="Arial" w:cs="Arial"/>
          <w:b/>
          <w:sz w:val="24"/>
          <w:szCs w:val="24"/>
        </w:rPr>
        <w:t>с</w:t>
      </w:r>
      <w:r w:rsidR="006D2FCF" w:rsidRPr="003C2607">
        <w:rPr>
          <w:rFonts w:ascii="Arial" w:hAnsi="Arial" w:cs="Arial"/>
          <w:b/>
          <w:sz w:val="24"/>
          <w:szCs w:val="24"/>
        </w:rPr>
        <w:t>ельское поселение входит в центральную урбанизированную полосу региона,которая является одной из главных осей рассел</w:t>
      </w:r>
      <w:r>
        <w:rPr>
          <w:rFonts w:ascii="Arial" w:hAnsi="Arial" w:cs="Arial"/>
          <w:b/>
          <w:sz w:val="24"/>
          <w:szCs w:val="24"/>
        </w:rPr>
        <w:t>ения жителей республики в целом.</w:t>
      </w:r>
    </w:p>
    <w:p w:rsidR="006D2FCF" w:rsidRPr="008C6F6D" w:rsidRDefault="006D2FCF" w:rsidP="002E5AB8">
      <w:pPr>
        <w:spacing w:after="0"/>
        <w:jc w:val="both"/>
        <w:outlineLvl w:val="1"/>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bookmarkStart w:id="25" w:name="_Toc489609839"/>
      <w:bookmarkStart w:id="26" w:name="_Toc495448794"/>
      <w:r w:rsidRPr="008C6F6D">
        <w:rPr>
          <w:rFonts w:ascii="Arial Narrow" w:eastAsia="Calibri" w:hAnsi="Arial Narrow" w:cs="Arial"/>
          <w:b/>
          <w:color w:val="1F3864"/>
          <w:sz w:val="28"/>
          <w:szCs w:val="28"/>
        </w:rPr>
        <w:lastRenderedPageBreak/>
        <w:t>2.</w:t>
      </w:r>
      <w:r>
        <w:rPr>
          <w:rFonts w:ascii="Arial Narrow" w:eastAsia="Calibri" w:hAnsi="Arial Narrow" w:cs="Arial"/>
          <w:b/>
          <w:color w:val="1F3864"/>
          <w:sz w:val="28"/>
          <w:szCs w:val="28"/>
        </w:rPr>
        <w:t>2 Историко-градостроительная справка</w:t>
      </w:r>
      <w:bookmarkEnd w:id="25"/>
      <w:bookmarkEnd w:id="26"/>
    </w:p>
    <w:p w:rsidR="003C2607" w:rsidRDefault="003C2607" w:rsidP="003E19CB">
      <w:pPr>
        <w:spacing w:after="0" w:line="360" w:lineRule="auto"/>
        <w:ind w:firstLine="709"/>
        <w:jc w:val="both"/>
        <w:rPr>
          <w:rFonts w:ascii="Arial" w:eastAsia="Times New Roman" w:hAnsi="Arial" w:cs="Arial"/>
          <w:sz w:val="24"/>
          <w:szCs w:val="24"/>
          <w:lang w:eastAsia="ru-RU"/>
        </w:rPr>
      </w:pPr>
    </w:p>
    <w:p w:rsidR="006D2FCF" w:rsidRPr="00951403" w:rsidRDefault="006D2FCF" w:rsidP="003E19CB">
      <w:pPr>
        <w:spacing w:after="0" w:line="360" w:lineRule="auto"/>
        <w:ind w:firstLine="709"/>
        <w:jc w:val="both"/>
        <w:rPr>
          <w:rFonts w:ascii="Arial" w:eastAsia="Times New Roman" w:hAnsi="Arial" w:cs="Arial"/>
          <w:sz w:val="24"/>
          <w:szCs w:val="24"/>
          <w:lang w:eastAsia="ru-RU"/>
        </w:rPr>
      </w:pPr>
      <w:r w:rsidRPr="00951403">
        <w:rPr>
          <w:rFonts w:ascii="Arial" w:eastAsia="Times New Roman" w:hAnsi="Arial" w:cs="Arial"/>
          <w:sz w:val="24"/>
          <w:szCs w:val="24"/>
          <w:lang w:eastAsia="ru-RU"/>
        </w:rPr>
        <w:t xml:space="preserve">Территория Карачаево-Черкесии всегда была перекрёстком культур, путей сообщений, караванных троп и иных коммуникаций общения между народами. </w:t>
      </w:r>
    </w:p>
    <w:p w:rsidR="006D2FCF" w:rsidRPr="00951403" w:rsidRDefault="006D2FCF" w:rsidP="003E19CB">
      <w:pPr>
        <w:spacing w:after="0" w:line="360" w:lineRule="auto"/>
        <w:ind w:firstLine="709"/>
        <w:jc w:val="both"/>
        <w:rPr>
          <w:rFonts w:ascii="Arial" w:eastAsia="Times New Roman" w:hAnsi="Arial" w:cs="Arial"/>
          <w:sz w:val="24"/>
          <w:szCs w:val="24"/>
          <w:lang w:eastAsia="ru-RU"/>
        </w:rPr>
      </w:pPr>
      <w:r w:rsidRPr="00951403">
        <w:rPr>
          <w:rFonts w:ascii="Arial" w:eastAsia="Times New Roman" w:hAnsi="Arial" w:cs="Arial"/>
          <w:sz w:val="24"/>
          <w:szCs w:val="24"/>
          <w:lang w:eastAsia="ru-RU"/>
        </w:rPr>
        <w:t xml:space="preserve">Археологические исследования, проводившиеся на территории нынешней Карачаево-Черкесии, показали, что верховья </w:t>
      </w:r>
      <w:hyperlink r:id="rId14" w:history="1">
        <w:r w:rsidRPr="00951403">
          <w:rPr>
            <w:rFonts w:ascii="Arial" w:eastAsia="Times New Roman" w:hAnsi="Arial" w:cs="Arial"/>
            <w:sz w:val="24"/>
            <w:szCs w:val="24"/>
            <w:lang w:eastAsia="ru-RU"/>
          </w:rPr>
          <w:t>Кубани</w:t>
        </w:r>
      </w:hyperlink>
      <w:r w:rsidRPr="00951403">
        <w:rPr>
          <w:rFonts w:ascii="Arial" w:eastAsia="Times New Roman" w:hAnsi="Arial" w:cs="Arial"/>
          <w:sz w:val="24"/>
          <w:szCs w:val="24"/>
          <w:lang w:eastAsia="ru-RU"/>
        </w:rPr>
        <w:t xml:space="preserve"> осваивались человеком много тысячелетий тому назад. На протяжении веков в этих местах существовали и сосуществовали племена, народы, цивилизации, подлинные названия которых в большинстве своем ушли в прошлое, и вряд ли когда-либо станут известны науке. Отсутствие письменных памятников также не позволяет ученым установить, как они себя называли. </w:t>
      </w:r>
    </w:p>
    <w:p w:rsidR="006D2FCF" w:rsidRPr="00951403" w:rsidRDefault="006D2FCF" w:rsidP="003E19CB">
      <w:pPr>
        <w:spacing w:after="0" w:line="360" w:lineRule="auto"/>
        <w:ind w:firstLine="709"/>
        <w:jc w:val="both"/>
        <w:rPr>
          <w:rFonts w:ascii="Arial" w:eastAsia="Times New Roman" w:hAnsi="Arial" w:cs="Arial"/>
          <w:sz w:val="24"/>
          <w:szCs w:val="24"/>
          <w:lang w:eastAsia="ru-RU"/>
        </w:rPr>
      </w:pPr>
      <w:r w:rsidRPr="00951403">
        <w:rPr>
          <w:rFonts w:ascii="Arial" w:eastAsia="Times New Roman" w:hAnsi="Arial" w:cs="Arial"/>
          <w:sz w:val="24"/>
          <w:szCs w:val="24"/>
          <w:lang w:eastAsia="ru-RU"/>
        </w:rPr>
        <w:t>В 3 тыс. до н.э. в верховьях Кубани обитали племена Майкопской культуры. Свое название она получила от древнего погребения, раскопанного в 1897 г. в Майкопе археологом Н.И. Веселовским. Дальнейшие археологические изыскания очертили территорию проживания племен Майкопской культуры. От Таманского полуострова — на западе, до современной Чечни на востоке. Специфической чертой погребального обряда «майкопцев» была курганная насыпь над захоронением.</w:t>
      </w:r>
    </w:p>
    <w:p w:rsidR="006D2FCF" w:rsidRPr="00951403" w:rsidRDefault="006D2FCF" w:rsidP="003E19CB">
      <w:pPr>
        <w:spacing w:after="0" w:line="360" w:lineRule="auto"/>
        <w:ind w:firstLine="709"/>
        <w:jc w:val="both"/>
        <w:rPr>
          <w:rFonts w:ascii="Arial" w:eastAsia="Times New Roman" w:hAnsi="Arial" w:cs="Arial"/>
          <w:sz w:val="24"/>
          <w:szCs w:val="24"/>
          <w:lang w:eastAsia="ru-RU"/>
        </w:rPr>
      </w:pPr>
      <w:r w:rsidRPr="00951403">
        <w:rPr>
          <w:rFonts w:ascii="Arial" w:eastAsia="Times New Roman" w:hAnsi="Arial" w:cs="Arial"/>
          <w:sz w:val="24"/>
          <w:szCs w:val="24"/>
          <w:lang w:eastAsia="ru-RU"/>
        </w:rPr>
        <w:t xml:space="preserve">На территории Карачаево-Черкесии наиболее значительным памятником «майкопского» времени считается курганная группа близ г. Усть-Джегута. Формирование майкопской культуры было связано с проникновением на Северный Кавказ степных кочевнических традиций, бытовавших в евразийских степях. Это проникновение способствовало взаимовлиянию горной кавказской и степной культур. </w:t>
      </w:r>
    </w:p>
    <w:p w:rsidR="006D2FCF" w:rsidRPr="00951403" w:rsidRDefault="006D2FCF" w:rsidP="003E19CB">
      <w:pPr>
        <w:spacing w:after="0" w:line="360" w:lineRule="auto"/>
        <w:ind w:firstLine="709"/>
        <w:jc w:val="both"/>
        <w:rPr>
          <w:rFonts w:ascii="Arial" w:eastAsia="Times New Roman" w:hAnsi="Arial" w:cs="Arial"/>
          <w:sz w:val="24"/>
          <w:szCs w:val="24"/>
          <w:lang w:eastAsia="ru-RU"/>
        </w:rPr>
      </w:pPr>
      <w:r w:rsidRPr="00951403">
        <w:rPr>
          <w:rFonts w:ascii="Arial" w:eastAsia="Times New Roman" w:hAnsi="Arial" w:cs="Arial"/>
          <w:sz w:val="24"/>
          <w:szCs w:val="24"/>
          <w:lang w:eastAsia="ru-RU"/>
        </w:rPr>
        <w:t xml:space="preserve">На территории Карачаево-Черкесии северокавказские курганы открыты у г.Усть-Джегута, селения Дружба, аула Адыге-Хабль и </w:t>
      </w:r>
      <w:r>
        <w:rPr>
          <w:rFonts w:ascii="Arial" w:eastAsia="Times New Roman" w:hAnsi="Arial" w:cs="Arial"/>
          <w:sz w:val="24"/>
          <w:szCs w:val="24"/>
          <w:lang w:eastAsia="ru-RU"/>
        </w:rPr>
        <w:t xml:space="preserve">в </w:t>
      </w:r>
      <w:r w:rsidRPr="00951403">
        <w:rPr>
          <w:rFonts w:ascii="Arial" w:eastAsia="Times New Roman" w:hAnsi="Arial" w:cs="Arial"/>
          <w:sz w:val="24"/>
          <w:szCs w:val="24"/>
          <w:lang w:eastAsia="ru-RU"/>
        </w:rPr>
        <w:t xml:space="preserve">др. местах. </w:t>
      </w:r>
    </w:p>
    <w:p w:rsidR="006D2FCF" w:rsidRDefault="006D2FC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Современные особенности населения на территории всей республики и </w:t>
      </w:r>
      <w:r w:rsidR="00BE43DC">
        <w:rPr>
          <w:rFonts w:ascii="Arial" w:eastAsia="Times New Roman" w:hAnsi="Arial" w:cs="Arial"/>
          <w:sz w:val="24"/>
          <w:szCs w:val="24"/>
          <w:lang w:eastAsia="ru-RU"/>
        </w:rPr>
        <w:t>Усть-Джегутинского</w:t>
      </w:r>
      <w:r>
        <w:rPr>
          <w:rFonts w:ascii="Arial" w:eastAsia="Times New Roman" w:hAnsi="Arial" w:cs="Arial"/>
          <w:sz w:val="24"/>
          <w:szCs w:val="24"/>
          <w:lang w:eastAsia="ru-RU"/>
        </w:rPr>
        <w:t xml:space="preserve"> района в частности определяются по мнению экспертов-историков –особенностями </w:t>
      </w:r>
      <w:r w:rsidRPr="00951403">
        <w:rPr>
          <w:rFonts w:ascii="Arial" w:eastAsia="Times New Roman" w:hAnsi="Arial" w:cs="Arial"/>
          <w:sz w:val="24"/>
          <w:szCs w:val="24"/>
          <w:lang w:eastAsia="ru-RU"/>
        </w:rPr>
        <w:t xml:space="preserve">Кобанской культуры. Эта культура существовала на Северном Кавказе в ХII-IV вв. до н.э. Археологические находки очерчивают территорию распространения кобанской культуры на довольно обширной территории высокогорий, предгорий и равнин Центрального Кавказа. Кобанская эпоха характеризуется дальнейшим экономическим развитием северокавказского населения. На протяжении столетий носители Кобанской культуры соприкасались, </w:t>
      </w:r>
      <w:r w:rsidRPr="00951403">
        <w:rPr>
          <w:rFonts w:ascii="Arial" w:eastAsia="Times New Roman" w:hAnsi="Arial" w:cs="Arial"/>
          <w:sz w:val="24"/>
          <w:szCs w:val="24"/>
          <w:lang w:eastAsia="ru-RU"/>
        </w:rPr>
        <w:lastRenderedPageBreak/>
        <w:t xml:space="preserve">взаимодействовали, переживали процессы взаимовлияния и смешения с другими этносами. </w:t>
      </w:r>
    </w:p>
    <w:p w:rsidR="006D2FCF" w:rsidRDefault="006D2FCF" w:rsidP="003E19CB">
      <w:pPr>
        <w:spacing w:after="0" w:line="360" w:lineRule="auto"/>
        <w:ind w:firstLine="709"/>
        <w:jc w:val="both"/>
        <w:rPr>
          <w:rFonts w:ascii="Arial" w:eastAsia="Times New Roman" w:hAnsi="Arial" w:cs="Arial"/>
          <w:sz w:val="24"/>
          <w:szCs w:val="24"/>
          <w:lang w:eastAsia="ru-RU"/>
        </w:rPr>
      </w:pPr>
      <w:r w:rsidRPr="00E06D49">
        <w:rPr>
          <w:rFonts w:ascii="Arial" w:eastAsia="Times New Roman" w:hAnsi="Arial" w:cs="Arial"/>
          <w:sz w:val="24"/>
          <w:szCs w:val="24"/>
          <w:lang w:eastAsia="ru-RU"/>
        </w:rPr>
        <w:t xml:space="preserve">В ХV-ХVIII вв. Карачай представлял собой </w:t>
      </w:r>
      <w:r>
        <w:rPr>
          <w:rFonts w:ascii="Arial" w:eastAsia="Times New Roman" w:hAnsi="Arial" w:cs="Arial"/>
          <w:sz w:val="24"/>
          <w:szCs w:val="24"/>
          <w:lang w:eastAsia="ru-RU"/>
        </w:rPr>
        <w:t>независимое этнополитическое об</w:t>
      </w:r>
      <w:r w:rsidRPr="00E06D49">
        <w:rPr>
          <w:rFonts w:ascii="Arial" w:eastAsia="Times New Roman" w:hAnsi="Arial" w:cs="Arial"/>
          <w:sz w:val="24"/>
          <w:szCs w:val="24"/>
          <w:lang w:eastAsia="ru-RU"/>
        </w:rPr>
        <w:t xml:space="preserve">разование. Этому способствовало целый ряд условий. Баксанские и верхнекубанские карачаевцы ни формально, ни фактически так и не вошли в орбиту влияния Крымского ханства, соседняя Грузия в ХV-ХVII вв. не представляла собой единого государства и была крайне ослаблена борьбой с внешними врагами, в ХV-ХVIII вв. </w:t>
      </w:r>
    </w:p>
    <w:p w:rsidR="00066EA7" w:rsidRDefault="00066EA7"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Начиная с 1862 года,</w:t>
      </w:r>
      <w:r w:rsidRPr="00066EA7">
        <w:rPr>
          <w:rFonts w:ascii="Arial" w:eastAsia="Times New Roman" w:hAnsi="Arial" w:cs="Arial"/>
          <w:sz w:val="24"/>
          <w:szCs w:val="24"/>
          <w:lang w:eastAsia="ru-RU"/>
        </w:rPr>
        <w:t xml:space="preserve"> когда часть бывших карачаевских зем</w:t>
      </w:r>
      <w:r>
        <w:rPr>
          <w:rFonts w:ascii="Arial" w:eastAsia="Times New Roman" w:hAnsi="Arial" w:cs="Arial"/>
          <w:sz w:val="24"/>
          <w:szCs w:val="24"/>
          <w:lang w:eastAsia="ru-RU"/>
        </w:rPr>
        <w:t>ель, отобранных в царскую казну</w:t>
      </w:r>
      <w:r w:rsidRPr="00066EA7">
        <w:rPr>
          <w:rFonts w:ascii="Arial" w:eastAsia="Times New Roman" w:hAnsi="Arial" w:cs="Arial"/>
          <w:sz w:val="24"/>
          <w:szCs w:val="24"/>
          <w:lang w:eastAsia="ru-RU"/>
        </w:rPr>
        <w:t xml:space="preserve">, была </w:t>
      </w:r>
      <w:r>
        <w:rPr>
          <w:rFonts w:ascii="Arial" w:eastAsia="Times New Roman" w:hAnsi="Arial" w:cs="Arial"/>
          <w:sz w:val="24"/>
          <w:szCs w:val="24"/>
          <w:lang w:eastAsia="ru-RU"/>
        </w:rPr>
        <w:t>возвращена карачаевскому народу</w:t>
      </w:r>
      <w:r w:rsidRPr="00066EA7">
        <w:rPr>
          <w:rFonts w:ascii="Arial" w:eastAsia="Times New Roman" w:hAnsi="Arial" w:cs="Arial"/>
          <w:sz w:val="24"/>
          <w:szCs w:val="24"/>
          <w:lang w:eastAsia="ru-RU"/>
        </w:rPr>
        <w:t>, на этих землях возникло около 300 хуторов.В 1926 г. на месте бывших карачаевских хуторов (кошей)жителями Большого Карачаябыл основан нынешний аул Эльтаркач.</w:t>
      </w:r>
    </w:p>
    <w:p w:rsidR="00E014C5" w:rsidRDefault="00E014C5" w:rsidP="003E19CB">
      <w:r>
        <w:br w:type="page"/>
      </w:r>
    </w:p>
    <w:p w:rsidR="00E014C5" w:rsidRPr="008C6F6D" w:rsidRDefault="00E014C5" w:rsidP="002E5AB8">
      <w:pPr>
        <w:spacing w:after="0"/>
        <w:jc w:val="both"/>
        <w:outlineLvl w:val="1"/>
        <w:rPr>
          <w:rFonts w:ascii="Arial Narrow" w:eastAsia="Calibri" w:hAnsi="Arial Narrow" w:cs="Arial"/>
          <w:b/>
          <w:color w:val="1F3864"/>
          <w:sz w:val="28"/>
          <w:szCs w:val="28"/>
        </w:rPr>
      </w:pPr>
      <w:bookmarkStart w:id="27" w:name="_Toc489609840"/>
      <w:bookmarkStart w:id="28" w:name="_Toc495448795"/>
      <w:r w:rsidRPr="008C6F6D">
        <w:rPr>
          <w:rFonts w:ascii="Arial Narrow" w:eastAsia="Calibri" w:hAnsi="Arial Narrow" w:cs="Arial"/>
          <w:b/>
          <w:color w:val="1F3864"/>
          <w:sz w:val="28"/>
          <w:szCs w:val="28"/>
        </w:rPr>
        <w:lastRenderedPageBreak/>
        <w:t>2.</w:t>
      </w:r>
      <w:r>
        <w:rPr>
          <w:rFonts w:ascii="Arial Narrow" w:eastAsia="Calibri" w:hAnsi="Arial Narrow" w:cs="Arial"/>
          <w:b/>
          <w:color w:val="1F3864"/>
          <w:sz w:val="28"/>
          <w:szCs w:val="28"/>
        </w:rPr>
        <w:t>3</w:t>
      </w:r>
      <w:r w:rsidRPr="008C6F6D">
        <w:rPr>
          <w:rFonts w:ascii="Arial Narrow" w:eastAsia="Calibri" w:hAnsi="Arial Narrow" w:cs="Arial"/>
          <w:b/>
          <w:color w:val="1F3864"/>
          <w:sz w:val="28"/>
          <w:szCs w:val="28"/>
        </w:rPr>
        <w:t xml:space="preserve"> Природные условия и ресурсы</w:t>
      </w:r>
      <w:bookmarkEnd w:id="27"/>
      <w:bookmarkEnd w:id="28"/>
    </w:p>
    <w:p w:rsidR="00E014C5" w:rsidRPr="008C6F6D" w:rsidRDefault="00E014C5" w:rsidP="002E5AB8">
      <w:pPr>
        <w:spacing w:after="0"/>
        <w:jc w:val="both"/>
        <w:outlineLvl w:val="2"/>
        <w:rPr>
          <w:rFonts w:ascii="Arial Narrow" w:eastAsia="Calibri" w:hAnsi="Arial Narrow" w:cs="Arial"/>
          <w:color w:val="1F3864"/>
          <w:sz w:val="28"/>
          <w:szCs w:val="28"/>
        </w:rPr>
      </w:pPr>
      <w:bookmarkStart w:id="29" w:name="_Toc489609841"/>
      <w:bookmarkStart w:id="30" w:name="_Toc495448796"/>
      <w:r>
        <w:rPr>
          <w:rFonts w:ascii="Arial Narrow" w:eastAsia="Calibri" w:hAnsi="Arial Narrow" w:cs="Arial"/>
          <w:color w:val="1F3864"/>
          <w:sz w:val="28"/>
          <w:szCs w:val="28"/>
        </w:rPr>
        <w:t>2.3</w:t>
      </w:r>
      <w:r w:rsidRPr="008C6F6D">
        <w:rPr>
          <w:rFonts w:ascii="Arial Narrow" w:eastAsia="Calibri" w:hAnsi="Arial Narrow" w:cs="Arial"/>
          <w:color w:val="1F3864"/>
          <w:sz w:val="28"/>
          <w:szCs w:val="28"/>
        </w:rPr>
        <w:t>.1 Геологическое строение, рельеф, инженерно-геологические условия, инженерно-строительное районирование</w:t>
      </w:r>
      <w:bookmarkEnd w:id="29"/>
      <w:bookmarkEnd w:id="30"/>
    </w:p>
    <w:p w:rsidR="00E014C5" w:rsidRPr="00951403" w:rsidRDefault="00E014C5" w:rsidP="003E19CB">
      <w:pPr>
        <w:spacing w:after="0" w:line="360" w:lineRule="auto"/>
        <w:ind w:firstLine="709"/>
        <w:jc w:val="both"/>
        <w:rPr>
          <w:rFonts w:ascii="Arial" w:eastAsia="Times New Roman" w:hAnsi="Arial" w:cs="Arial"/>
          <w:i/>
          <w:sz w:val="24"/>
          <w:szCs w:val="24"/>
          <w:lang w:eastAsia="ru-RU"/>
        </w:rPr>
      </w:pPr>
      <w:r w:rsidRPr="00951403">
        <w:rPr>
          <w:rFonts w:ascii="Arial" w:eastAsia="Times New Roman" w:hAnsi="Arial" w:cs="Arial"/>
          <w:i/>
          <w:sz w:val="24"/>
          <w:szCs w:val="24"/>
          <w:lang w:eastAsia="ru-RU"/>
        </w:rPr>
        <w:t>Рельеф</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По характеру рельефа и обеспеченности агроклиматическими ресурсами территория республики условно делится на следующие зоны: равнинную, предгорную и горную.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Территория</w:t>
      </w:r>
      <w:r>
        <w:rPr>
          <w:rFonts w:ascii="Arial" w:eastAsia="Times New Roman" w:hAnsi="Arial" w:cs="Arial"/>
          <w:sz w:val="24"/>
          <w:szCs w:val="24"/>
          <w:lang w:eastAsia="ru-RU"/>
        </w:rPr>
        <w:t xml:space="preserve"> сельского поселения</w:t>
      </w:r>
      <w:r w:rsidRPr="008507A2">
        <w:rPr>
          <w:rFonts w:ascii="Arial" w:eastAsia="Times New Roman" w:hAnsi="Arial" w:cs="Arial"/>
          <w:sz w:val="24"/>
          <w:szCs w:val="24"/>
          <w:lang w:eastAsia="ru-RU"/>
        </w:rPr>
        <w:t xml:space="preserve"> расположена на границе двух зон: равнинной и предгорной. Зона предгорий представляет собой полосу шириной протяженностью 50-60 км с запада на восток. Её южная граница условно проходит по линии – п.Курджиново – ст.Зеленчукская – а</w:t>
      </w:r>
      <w:r>
        <w:rPr>
          <w:rFonts w:ascii="Arial" w:eastAsia="Times New Roman" w:hAnsi="Arial" w:cs="Arial"/>
          <w:sz w:val="24"/>
          <w:szCs w:val="24"/>
          <w:lang w:eastAsia="ru-RU"/>
        </w:rPr>
        <w:t xml:space="preserve">ул </w:t>
      </w:r>
      <w:r w:rsidRPr="008507A2">
        <w:rPr>
          <w:rFonts w:ascii="Arial" w:eastAsia="Times New Roman" w:hAnsi="Arial" w:cs="Arial"/>
          <w:sz w:val="24"/>
          <w:szCs w:val="24"/>
          <w:lang w:eastAsia="ru-RU"/>
        </w:rPr>
        <w:t xml:space="preserve">Верхняя Мара – плато Бийчесын. Северная условная линия аул Бесленей – южнее г.Черкесска – с.Николаевка и далее на восток. Эту зону отличают четко выраженные водораздельные пространства. В пределах данной зоны возвышается два крупных орографических хребта – Пастбищный (Меловой) и Скалистый. </w:t>
      </w:r>
    </w:p>
    <w:p w:rsidR="00E014C5"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Равнинная зона охватывает крайнюю северную часть республики с высотами от 300 до 800 метров и представляет собой террасированную равнину, постоянно снижающуюся на север и северо-запад. Рельеф этой части района холмисто-волнистый, имеет спокойный характер.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5127BE">
        <w:rPr>
          <w:rFonts w:ascii="Arial" w:eastAsia="Times New Roman" w:hAnsi="Arial" w:cs="Arial"/>
          <w:sz w:val="24"/>
          <w:szCs w:val="24"/>
          <w:lang w:eastAsia="ru-RU"/>
        </w:rPr>
        <w:t xml:space="preserve">Рельеф территории </w:t>
      </w:r>
      <w:r>
        <w:rPr>
          <w:rFonts w:ascii="Arial" w:eastAsia="Times New Roman" w:hAnsi="Arial" w:cs="Arial"/>
          <w:sz w:val="24"/>
          <w:szCs w:val="24"/>
          <w:lang w:eastAsia="ru-RU"/>
        </w:rPr>
        <w:t>Эльтаркачского</w:t>
      </w:r>
      <w:r w:rsidRPr="005127BE">
        <w:rPr>
          <w:rFonts w:ascii="Arial" w:eastAsia="Times New Roman" w:hAnsi="Arial" w:cs="Arial"/>
          <w:sz w:val="24"/>
          <w:szCs w:val="24"/>
          <w:lang w:eastAsia="ru-RU"/>
        </w:rPr>
        <w:t xml:space="preserve"> сельского поселения волнистый, с общим плавным уклоном с </w:t>
      </w:r>
      <w:r>
        <w:rPr>
          <w:rFonts w:ascii="Arial" w:eastAsia="Times New Roman" w:hAnsi="Arial" w:cs="Arial"/>
          <w:sz w:val="24"/>
          <w:szCs w:val="24"/>
          <w:lang w:eastAsia="ru-RU"/>
        </w:rPr>
        <w:t>северо-</w:t>
      </w:r>
      <w:r w:rsidRPr="005127BE">
        <w:rPr>
          <w:rFonts w:ascii="Arial" w:eastAsia="Times New Roman" w:hAnsi="Arial" w:cs="Arial"/>
          <w:sz w:val="24"/>
          <w:szCs w:val="24"/>
          <w:lang w:eastAsia="ru-RU"/>
        </w:rPr>
        <w:t xml:space="preserve">востока на </w:t>
      </w:r>
      <w:r>
        <w:rPr>
          <w:rFonts w:ascii="Arial" w:eastAsia="Times New Roman" w:hAnsi="Arial" w:cs="Arial"/>
          <w:sz w:val="24"/>
          <w:szCs w:val="24"/>
          <w:lang w:eastAsia="ru-RU"/>
        </w:rPr>
        <w:t>юго-</w:t>
      </w:r>
      <w:r w:rsidRPr="005127BE">
        <w:rPr>
          <w:rFonts w:ascii="Arial" w:eastAsia="Times New Roman" w:hAnsi="Arial" w:cs="Arial"/>
          <w:sz w:val="24"/>
          <w:szCs w:val="24"/>
          <w:lang w:eastAsia="ru-RU"/>
        </w:rPr>
        <w:t xml:space="preserve">запад к реке </w:t>
      </w:r>
      <w:r>
        <w:rPr>
          <w:rFonts w:ascii="Arial" w:eastAsia="Times New Roman" w:hAnsi="Arial" w:cs="Arial"/>
          <w:sz w:val="24"/>
          <w:szCs w:val="24"/>
          <w:lang w:eastAsia="ru-RU"/>
        </w:rPr>
        <w:t>Эльтаркач</w:t>
      </w:r>
      <w:r w:rsidRPr="005127BE">
        <w:rPr>
          <w:rFonts w:ascii="Arial" w:eastAsia="Times New Roman" w:hAnsi="Arial" w:cs="Arial"/>
          <w:sz w:val="24"/>
          <w:szCs w:val="24"/>
          <w:lang w:eastAsia="ru-RU"/>
        </w:rPr>
        <w:t xml:space="preserve">.Населённый пункт аул </w:t>
      </w:r>
      <w:r>
        <w:rPr>
          <w:rFonts w:ascii="Arial" w:eastAsia="Times New Roman" w:hAnsi="Arial" w:cs="Arial"/>
          <w:sz w:val="24"/>
          <w:szCs w:val="24"/>
          <w:lang w:eastAsia="ru-RU"/>
        </w:rPr>
        <w:t>Эльтаркач</w:t>
      </w:r>
      <w:r w:rsidRPr="005127BE">
        <w:rPr>
          <w:rFonts w:ascii="Arial" w:eastAsia="Times New Roman" w:hAnsi="Arial" w:cs="Arial"/>
          <w:sz w:val="24"/>
          <w:szCs w:val="24"/>
          <w:lang w:eastAsia="ru-RU"/>
        </w:rPr>
        <w:t xml:space="preserve"> расположен </w:t>
      </w:r>
      <w:r>
        <w:rPr>
          <w:rFonts w:ascii="Arial" w:eastAsia="Times New Roman" w:hAnsi="Arial" w:cs="Arial"/>
          <w:sz w:val="24"/>
          <w:szCs w:val="24"/>
          <w:lang w:eastAsia="ru-RU"/>
        </w:rPr>
        <w:t>в долине реки Эльтаркач, на относи</w:t>
      </w:r>
      <w:r w:rsidRPr="005127BE">
        <w:rPr>
          <w:rFonts w:ascii="Arial" w:eastAsia="Times New Roman" w:hAnsi="Arial" w:cs="Arial"/>
          <w:sz w:val="24"/>
          <w:szCs w:val="24"/>
          <w:lang w:eastAsia="ru-RU"/>
        </w:rPr>
        <w:t>тельно ровной в геоморфологическом отношении площадке, на второй надпойменной террасе. Населённый пункт упирается в подножье Скалистого хребта.</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Равнинная зона по рельефу представляет слегка наклонную равнину, расположенную на террасах речных долин. </w:t>
      </w:r>
      <w:r>
        <w:rPr>
          <w:rFonts w:ascii="Arial" w:eastAsia="Times New Roman" w:hAnsi="Arial" w:cs="Arial"/>
          <w:sz w:val="24"/>
          <w:szCs w:val="24"/>
          <w:lang w:eastAsia="ru-RU"/>
        </w:rPr>
        <w:t>В этой зоне</w:t>
      </w:r>
      <w:r w:rsidRPr="008507A2">
        <w:rPr>
          <w:rFonts w:ascii="Arial" w:eastAsia="Times New Roman" w:hAnsi="Arial" w:cs="Arial"/>
          <w:sz w:val="24"/>
          <w:szCs w:val="24"/>
          <w:lang w:eastAsia="ru-RU"/>
        </w:rPr>
        <w:t xml:space="preserve"> в основном распространены каштановые почвы и предкавказские карбонатные черноземы, в поймах рек - аллювиаль</w:t>
      </w:r>
      <w:r>
        <w:rPr>
          <w:rFonts w:ascii="Arial" w:eastAsia="Times New Roman" w:hAnsi="Arial" w:cs="Arial"/>
          <w:sz w:val="24"/>
          <w:szCs w:val="24"/>
          <w:lang w:eastAsia="ru-RU"/>
        </w:rPr>
        <w:t>но-деллювиальные, местами слабо</w:t>
      </w:r>
      <w:r w:rsidRPr="008507A2">
        <w:rPr>
          <w:rFonts w:ascii="Arial" w:eastAsia="Times New Roman" w:hAnsi="Arial" w:cs="Arial"/>
          <w:sz w:val="24"/>
          <w:szCs w:val="24"/>
          <w:lang w:eastAsia="ru-RU"/>
        </w:rPr>
        <w:t xml:space="preserve">солонцеватые почвы. </w:t>
      </w:r>
    </w:p>
    <w:p w:rsidR="00E014C5" w:rsidRPr="00951403" w:rsidRDefault="00E014C5" w:rsidP="003E19CB">
      <w:pPr>
        <w:spacing w:after="0" w:line="360" w:lineRule="auto"/>
        <w:ind w:firstLine="709"/>
        <w:jc w:val="both"/>
        <w:rPr>
          <w:rFonts w:ascii="Arial" w:eastAsia="Times New Roman" w:hAnsi="Arial" w:cs="Arial"/>
          <w:i/>
          <w:sz w:val="24"/>
          <w:szCs w:val="24"/>
          <w:lang w:eastAsia="ru-RU"/>
        </w:rPr>
      </w:pPr>
      <w:r w:rsidRPr="00951403">
        <w:rPr>
          <w:rFonts w:ascii="Arial" w:eastAsia="Times New Roman" w:hAnsi="Arial" w:cs="Arial"/>
          <w:i/>
          <w:sz w:val="24"/>
          <w:szCs w:val="24"/>
          <w:lang w:eastAsia="ru-RU"/>
        </w:rPr>
        <w:t>Геология</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Геологическое строение рассматриваемой территории представлено палеоценом - эоценом.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В этот этап сохранились условия осадконакопления, аналогичные меловому периоду. Палеоцен сложен мергелями, известковистыми песчаниками, </w:t>
      </w:r>
      <w:r w:rsidRPr="008507A2">
        <w:rPr>
          <w:rFonts w:ascii="Arial" w:eastAsia="Times New Roman" w:hAnsi="Arial" w:cs="Arial"/>
          <w:sz w:val="24"/>
          <w:szCs w:val="24"/>
          <w:lang w:eastAsia="ru-RU"/>
        </w:rPr>
        <w:lastRenderedPageBreak/>
        <w:t>песчаниками, алевролитами, прослоями известняков (до 400 м). Породы залегают полого с падением на север и северо-восток.</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Территория характеризуется сильной пораженностью (более 25 %) овражной эрозией, оползнями, солифлюкацией.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В полосе </w:t>
      </w:r>
      <w:r>
        <w:rPr>
          <w:rFonts w:ascii="Arial" w:eastAsia="Times New Roman" w:hAnsi="Arial" w:cs="Arial"/>
          <w:sz w:val="24"/>
          <w:szCs w:val="24"/>
          <w:lang w:eastAsia="ru-RU"/>
        </w:rPr>
        <w:t>Скалистого</w:t>
      </w:r>
      <w:r w:rsidRPr="008507A2">
        <w:rPr>
          <w:rFonts w:ascii="Arial" w:eastAsia="Times New Roman" w:hAnsi="Arial" w:cs="Arial"/>
          <w:sz w:val="24"/>
          <w:szCs w:val="24"/>
          <w:lang w:eastAsia="ru-RU"/>
        </w:rPr>
        <w:t xml:space="preserve"> хребта проявления карста носят редкий локальный характер и имеют в основном скрытый тип. В силу интенсивной задернованности территории наблюдаются только редкие провальные и поверхностные формы, а также трещинно-карстовые источники.</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Экзогенные геологические процессы, которые встречаются на территории </w:t>
      </w:r>
      <w:r w:rsidR="00750DDF">
        <w:rPr>
          <w:rFonts w:ascii="Arial" w:eastAsia="Times New Roman" w:hAnsi="Arial" w:cs="Arial"/>
          <w:sz w:val="24"/>
          <w:szCs w:val="24"/>
          <w:lang w:eastAsia="ru-RU"/>
        </w:rPr>
        <w:t>Эльтаркачского</w:t>
      </w:r>
      <w:r>
        <w:rPr>
          <w:rFonts w:ascii="Arial" w:eastAsia="Times New Roman" w:hAnsi="Arial" w:cs="Arial"/>
          <w:sz w:val="24"/>
          <w:szCs w:val="24"/>
          <w:lang w:eastAsia="ru-RU"/>
        </w:rPr>
        <w:t xml:space="preserve"> сельского поселения</w:t>
      </w:r>
      <w:r w:rsidRPr="008507A2">
        <w:rPr>
          <w:rFonts w:ascii="Arial" w:eastAsia="Times New Roman" w:hAnsi="Arial" w:cs="Arial"/>
          <w:sz w:val="24"/>
          <w:szCs w:val="24"/>
          <w:lang w:eastAsia="ru-RU"/>
        </w:rPr>
        <w:t>: осыпи, обвалы, сели, оползни, овра</w:t>
      </w:r>
      <w:r>
        <w:rPr>
          <w:rFonts w:ascii="Arial" w:eastAsia="Times New Roman" w:hAnsi="Arial" w:cs="Arial"/>
          <w:sz w:val="24"/>
          <w:szCs w:val="24"/>
          <w:lang w:eastAsia="ru-RU"/>
        </w:rPr>
        <w:t>жная и речная эрозия, солифлюк</w:t>
      </w:r>
      <w:r w:rsidRPr="008507A2">
        <w:rPr>
          <w:rFonts w:ascii="Arial" w:eastAsia="Times New Roman" w:hAnsi="Arial" w:cs="Arial"/>
          <w:sz w:val="24"/>
          <w:szCs w:val="24"/>
          <w:lang w:eastAsia="ru-RU"/>
        </w:rPr>
        <w:t>ция.</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Оползневые процессы преимущественно развит</w:t>
      </w:r>
      <w:r>
        <w:rPr>
          <w:rFonts w:ascii="Arial" w:eastAsia="Times New Roman" w:hAnsi="Arial" w:cs="Arial"/>
          <w:sz w:val="24"/>
          <w:szCs w:val="24"/>
          <w:lang w:eastAsia="ru-RU"/>
        </w:rPr>
        <w:t>ы в предгорной и рав</w:t>
      </w:r>
      <w:r w:rsidRPr="008507A2">
        <w:rPr>
          <w:rFonts w:ascii="Arial" w:eastAsia="Times New Roman" w:hAnsi="Arial" w:cs="Arial"/>
          <w:sz w:val="24"/>
          <w:szCs w:val="24"/>
          <w:lang w:eastAsia="ru-RU"/>
        </w:rPr>
        <w:t>нинной частях республики в предел</w:t>
      </w:r>
      <w:r>
        <w:rPr>
          <w:rFonts w:ascii="Arial" w:eastAsia="Times New Roman" w:hAnsi="Arial" w:cs="Arial"/>
          <w:sz w:val="24"/>
          <w:szCs w:val="24"/>
          <w:lang w:eastAsia="ru-RU"/>
        </w:rPr>
        <w:t>ах эрозионно-аккумулятивных лан</w:t>
      </w:r>
      <w:r w:rsidRPr="008507A2">
        <w:rPr>
          <w:rFonts w:ascii="Arial" w:eastAsia="Times New Roman" w:hAnsi="Arial" w:cs="Arial"/>
          <w:sz w:val="24"/>
          <w:szCs w:val="24"/>
          <w:lang w:eastAsia="ru-RU"/>
        </w:rPr>
        <w:t>дшафтов, где они локализуются в подножье огромных шлейфов древних обвально-осыпных образований, перекрывающих глинистые слан</w:t>
      </w:r>
      <w:r>
        <w:rPr>
          <w:rFonts w:ascii="Arial" w:eastAsia="Times New Roman" w:hAnsi="Arial" w:cs="Arial"/>
          <w:sz w:val="24"/>
          <w:szCs w:val="24"/>
          <w:lang w:eastAsia="ru-RU"/>
        </w:rPr>
        <w:t>цы средней коры, на уступах тер</w:t>
      </w:r>
      <w:r w:rsidRPr="008507A2">
        <w:rPr>
          <w:rFonts w:ascii="Arial" w:eastAsia="Times New Roman" w:hAnsi="Arial" w:cs="Arial"/>
          <w:sz w:val="24"/>
          <w:szCs w:val="24"/>
          <w:lang w:eastAsia="ru-RU"/>
        </w:rPr>
        <w:t>рас в долинах рек Кубань, Малый Зеленчук и Большой Зеленчук</w:t>
      </w:r>
      <w:r w:rsidR="00750DDF">
        <w:rPr>
          <w:rFonts w:ascii="Arial" w:eastAsia="Times New Roman" w:hAnsi="Arial" w:cs="Arial"/>
          <w:sz w:val="24"/>
          <w:szCs w:val="24"/>
          <w:lang w:eastAsia="ru-RU"/>
        </w:rPr>
        <w:t xml:space="preserve"> и их притоков.</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Затопление. Участки затоплений и разрушений из-за повышения уровня воды в реках, прорыва регулирующих дамб и ливневого стока балок и малых рек наблюдались, в основном, на т</w:t>
      </w:r>
      <w:r>
        <w:rPr>
          <w:rFonts w:ascii="Arial" w:eastAsia="Times New Roman" w:hAnsi="Arial" w:cs="Arial"/>
          <w:sz w:val="24"/>
          <w:szCs w:val="24"/>
          <w:lang w:eastAsia="ru-RU"/>
        </w:rPr>
        <w:t>ерритории эрозионно-аккумулятив</w:t>
      </w:r>
      <w:r w:rsidRPr="008507A2">
        <w:rPr>
          <w:rFonts w:ascii="Arial" w:eastAsia="Times New Roman" w:hAnsi="Arial" w:cs="Arial"/>
          <w:sz w:val="24"/>
          <w:szCs w:val="24"/>
          <w:lang w:eastAsia="ru-RU"/>
        </w:rPr>
        <w:t xml:space="preserve">ных ландшафтов. </w:t>
      </w:r>
      <w:r>
        <w:rPr>
          <w:rFonts w:ascii="Arial" w:eastAsia="Times New Roman" w:hAnsi="Arial" w:cs="Arial"/>
          <w:sz w:val="24"/>
          <w:szCs w:val="24"/>
          <w:lang w:eastAsia="ru-RU"/>
        </w:rPr>
        <w:t>Сельское поселение</w:t>
      </w:r>
      <w:r w:rsidRPr="008507A2">
        <w:rPr>
          <w:rFonts w:ascii="Arial" w:eastAsia="Times New Roman" w:hAnsi="Arial" w:cs="Arial"/>
          <w:sz w:val="24"/>
          <w:szCs w:val="24"/>
          <w:lang w:eastAsia="ru-RU"/>
        </w:rPr>
        <w:t xml:space="preserve"> наход</w:t>
      </w:r>
      <w:r>
        <w:rPr>
          <w:rFonts w:ascii="Arial" w:eastAsia="Times New Roman" w:hAnsi="Arial" w:cs="Arial"/>
          <w:sz w:val="24"/>
          <w:szCs w:val="24"/>
          <w:lang w:eastAsia="ru-RU"/>
        </w:rPr>
        <w:t>и</w:t>
      </w:r>
      <w:r w:rsidRPr="008507A2">
        <w:rPr>
          <w:rFonts w:ascii="Arial" w:eastAsia="Times New Roman" w:hAnsi="Arial" w:cs="Arial"/>
          <w:sz w:val="24"/>
          <w:szCs w:val="24"/>
          <w:lang w:eastAsia="ru-RU"/>
        </w:rPr>
        <w:t xml:space="preserve">тся в пределах </w:t>
      </w:r>
      <w:r w:rsidR="00750DDF">
        <w:rPr>
          <w:rFonts w:ascii="Arial" w:eastAsia="Times New Roman" w:hAnsi="Arial" w:cs="Arial"/>
          <w:sz w:val="24"/>
          <w:szCs w:val="24"/>
          <w:lang w:eastAsia="ru-RU"/>
        </w:rPr>
        <w:t>низкой</w:t>
      </w:r>
      <w:r w:rsidRPr="008507A2">
        <w:rPr>
          <w:rFonts w:ascii="Arial" w:eastAsia="Times New Roman" w:hAnsi="Arial" w:cs="Arial"/>
          <w:sz w:val="24"/>
          <w:szCs w:val="24"/>
          <w:lang w:eastAsia="ru-RU"/>
        </w:rPr>
        <w:t xml:space="preserve"> поймы и </w:t>
      </w:r>
      <w:r w:rsidR="00750DDF">
        <w:rPr>
          <w:rFonts w:ascii="Arial" w:eastAsia="Times New Roman" w:hAnsi="Arial" w:cs="Arial"/>
          <w:sz w:val="24"/>
          <w:szCs w:val="24"/>
          <w:lang w:eastAsia="ru-RU"/>
        </w:rPr>
        <w:t>первых и</w:t>
      </w:r>
      <w:r>
        <w:rPr>
          <w:rFonts w:ascii="Arial" w:eastAsia="Times New Roman" w:hAnsi="Arial" w:cs="Arial"/>
          <w:sz w:val="24"/>
          <w:szCs w:val="24"/>
          <w:lang w:eastAsia="ru-RU"/>
        </w:rPr>
        <w:t xml:space="preserve">вторых надпойменных террас р. </w:t>
      </w:r>
      <w:r w:rsidR="00750DDF">
        <w:rPr>
          <w:rFonts w:ascii="Arial" w:eastAsia="Times New Roman" w:hAnsi="Arial" w:cs="Arial"/>
          <w:sz w:val="24"/>
          <w:szCs w:val="24"/>
          <w:lang w:eastAsia="ru-RU"/>
        </w:rPr>
        <w:t>Эльтаркач</w:t>
      </w:r>
      <w:r>
        <w:rPr>
          <w:rFonts w:ascii="Arial" w:eastAsia="Times New Roman" w:hAnsi="Arial" w:cs="Arial"/>
          <w:sz w:val="24"/>
          <w:szCs w:val="24"/>
          <w:lang w:eastAsia="ru-RU"/>
        </w:rPr>
        <w:t>.</w:t>
      </w:r>
    </w:p>
    <w:p w:rsidR="00E014C5"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Сели. В условиях сверхнормативного выпадения атмосферных осадков и интенсивного таяния остатков зим</w:t>
      </w:r>
      <w:r>
        <w:rPr>
          <w:rFonts w:ascii="Arial" w:eastAsia="Times New Roman" w:hAnsi="Arial" w:cs="Arial"/>
          <w:sz w:val="24"/>
          <w:szCs w:val="24"/>
          <w:lang w:eastAsia="ru-RU"/>
        </w:rPr>
        <w:t>него снежного покрова может про</w:t>
      </w:r>
      <w:r w:rsidRPr="008507A2">
        <w:rPr>
          <w:rFonts w:ascii="Arial" w:eastAsia="Times New Roman" w:hAnsi="Arial" w:cs="Arial"/>
          <w:sz w:val="24"/>
          <w:szCs w:val="24"/>
          <w:lang w:eastAsia="ru-RU"/>
        </w:rPr>
        <w:t xml:space="preserve">изойти заметная активизация селевых явлений по боковым балкам речных долин; селевые потоки приводят кнарушению морфоструктуры долинных ландшафтов.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В результате хозяйственной деятельности происходит постоянное вовлечение в этот процесс новых территорий, а также увеличивается техногенная нагрузка на уже освоенные земли. Следствием этого может оказаться возникновение негативных геологических явлений и активизация нежелательных геологических процессов, одним из которых является карст.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Карсты. В соответствии со «Схемой карстово-спелеологического районирования КЧР»,</w:t>
      </w:r>
      <w:r w:rsidR="00750DDF">
        <w:rPr>
          <w:rFonts w:ascii="Arial" w:eastAsia="Times New Roman" w:hAnsi="Arial" w:cs="Arial"/>
          <w:sz w:val="24"/>
          <w:szCs w:val="24"/>
          <w:lang w:eastAsia="ru-RU"/>
        </w:rPr>
        <w:t>Эльтаркачское</w:t>
      </w:r>
      <w:r>
        <w:rPr>
          <w:rFonts w:ascii="Arial" w:eastAsia="Times New Roman" w:hAnsi="Arial" w:cs="Arial"/>
          <w:sz w:val="24"/>
          <w:szCs w:val="24"/>
          <w:lang w:eastAsia="ru-RU"/>
        </w:rPr>
        <w:t>сельское</w:t>
      </w:r>
      <w:r w:rsidRPr="008507A2">
        <w:rPr>
          <w:rFonts w:ascii="Arial" w:eastAsia="Times New Roman" w:hAnsi="Arial" w:cs="Arial"/>
          <w:sz w:val="24"/>
          <w:szCs w:val="24"/>
          <w:lang w:eastAsia="ru-RU"/>
        </w:rPr>
        <w:t xml:space="preserve"> поселени</w:t>
      </w:r>
      <w:r>
        <w:rPr>
          <w:rFonts w:ascii="Arial" w:eastAsia="Times New Roman" w:hAnsi="Arial" w:cs="Arial"/>
          <w:sz w:val="24"/>
          <w:szCs w:val="24"/>
          <w:lang w:eastAsia="ru-RU"/>
        </w:rPr>
        <w:t>е</w:t>
      </w:r>
      <w:r w:rsidRPr="008507A2">
        <w:rPr>
          <w:rFonts w:ascii="Arial" w:eastAsia="Times New Roman" w:hAnsi="Arial" w:cs="Arial"/>
          <w:sz w:val="24"/>
          <w:szCs w:val="24"/>
          <w:lang w:eastAsia="ru-RU"/>
        </w:rPr>
        <w:t xml:space="preserve"> относится к спелеорайону 2 - «Западной полосы куэст», к спелеоподрайону 2.10 «скрытого карста»: </w:t>
      </w:r>
      <w:r>
        <w:rPr>
          <w:rFonts w:ascii="Arial" w:eastAsia="Times New Roman" w:hAnsi="Arial" w:cs="Arial"/>
          <w:sz w:val="24"/>
          <w:szCs w:val="24"/>
          <w:lang w:eastAsia="ru-RU"/>
        </w:rPr>
        <w:t>Скалистый</w:t>
      </w:r>
      <w:r w:rsidRPr="008507A2">
        <w:rPr>
          <w:rFonts w:ascii="Arial" w:eastAsia="Times New Roman" w:hAnsi="Arial" w:cs="Arial"/>
          <w:sz w:val="24"/>
          <w:szCs w:val="24"/>
          <w:lang w:eastAsia="ru-RU"/>
        </w:rPr>
        <w:t xml:space="preserve"> хребет </w:t>
      </w:r>
      <w:r>
        <w:rPr>
          <w:rFonts w:ascii="Arial" w:eastAsia="Times New Roman" w:hAnsi="Arial" w:cs="Arial"/>
          <w:sz w:val="24"/>
          <w:szCs w:val="24"/>
          <w:lang w:eastAsia="ru-RU"/>
        </w:rPr>
        <w:t>сложен в основном известняками и доломитами.</w:t>
      </w:r>
      <w:r w:rsidRPr="008507A2">
        <w:rPr>
          <w:rFonts w:ascii="Arial" w:eastAsia="Times New Roman" w:hAnsi="Arial" w:cs="Arial"/>
          <w:sz w:val="24"/>
          <w:szCs w:val="24"/>
          <w:lang w:eastAsia="ru-RU"/>
        </w:rPr>
        <w:t xml:space="preserve">. </w:t>
      </w:r>
      <w:r w:rsidRPr="008507A2">
        <w:rPr>
          <w:rFonts w:ascii="Arial" w:eastAsia="Times New Roman" w:hAnsi="Arial" w:cs="Arial"/>
          <w:sz w:val="24"/>
          <w:szCs w:val="24"/>
          <w:lang w:eastAsia="ru-RU"/>
        </w:rPr>
        <w:lastRenderedPageBreak/>
        <w:t xml:space="preserve">Карбонатные породы составляют до 80% мощности опорных разрезов района, однако на долю хорошо карстующихся толстослоистых известняков приходится около </w:t>
      </w:r>
      <w:r>
        <w:rPr>
          <w:rFonts w:ascii="Arial" w:eastAsia="Times New Roman" w:hAnsi="Arial" w:cs="Arial"/>
          <w:sz w:val="24"/>
          <w:szCs w:val="24"/>
          <w:lang w:eastAsia="ru-RU"/>
        </w:rPr>
        <w:t>2</w:t>
      </w:r>
      <w:r w:rsidRPr="008507A2">
        <w:rPr>
          <w:rFonts w:ascii="Arial" w:eastAsia="Times New Roman" w:hAnsi="Arial" w:cs="Arial"/>
          <w:sz w:val="24"/>
          <w:szCs w:val="24"/>
          <w:lang w:eastAsia="ru-RU"/>
        </w:rPr>
        <w:t>0% их мощности. Кроме того, карстующиеся породы не образуют непрерывные разрезы, а чередуются с пачками некарстующихся или слабо карсту</w:t>
      </w:r>
      <w:r>
        <w:rPr>
          <w:rFonts w:ascii="Arial" w:eastAsia="Times New Roman" w:hAnsi="Arial" w:cs="Arial"/>
          <w:sz w:val="24"/>
          <w:szCs w:val="24"/>
          <w:lang w:eastAsia="ru-RU"/>
        </w:rPr>
        <w:t>ю</w:t>
      </w:r>
      <w:r w:rsidRPr="008507A2">
        <w:rPr>
          <w:rFonts w:ascii="Arial" w:eastAsia="Times New Roman" w:hAnsi="Arial" w:cs="Arial"/>
          <w:sz w:val="24"/>
          <w:szCs w:val="24"/>
          <w:lang w:eastAsia="ru-RU"/>
        </w:rPr>
        <w:t>щихся пород мощностью до 100 м.</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Солифлюк</w:t>
      </w:r>
      <w:r w:rsidRPr="008507A2">
        <w:rPr>
          <w:rFonts w:ascii="Arial" w:eastAsia="Times New Roman" w:hAnsi="Arial" w:cs="Arial"/>
          <w:sz w:val="24"/>
          <w:szCs w:val="24"/>
          <w:lang w:eastAsia="ru-RU"/>
        </w:rPr>
        <w:t>ция (стекание грунта, перенасыщенного водой, по мёрзлой поверхности сцементированного льдом основания склонов). Этот процесс характерен для склоновых участков сельского поселения.</w:t>
      </w:r>
    </w:p>
    <w:p w:rsidR="00E014C5" w:rsidRPr="00951403" w:rsidRDefault="00E014C5" w:rsidP="003E19CB">
      <w:pPr>
        <w:tabs>
          <w:tab w:val="left" w:pos="1418"/>
        </w:tabs>
        <w:spacing w:after="0" w:line="360" w:lineRule="auto"/>
        <w:ind w:firstLine="709"/>
        <w:jc w:val="both"/>
        <w:rPr>
          <w:rFonts w:ascii="Arial" w:eastAsia="Times New Roman" w:hAnsi="Arial" w:cs="Arial"/>
          <w:i/>
          <w:sz w:val="24"/>
          <w:szCs w:val="24"/>
          <w:lang w:eastAsia="ru-RU"/>
        </w:rPr>
      </w:pPr>
      <w:r w:rsidRPr="00951403">
        <w:rPr>
          <w:rFonts w:ascii="Arial" w:eastAsia="Times New Roman" w:hAnsi="Arial" w:cs="Arial"/>
          <w:i/>
          <w:sz w:val="24"/>
          <w:szCs w:val="24"/>
          <w:lang w:eastAsia="ru-RU"/>
        </w:rPr>
        <w:t>Гидрогеологические условия</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 По условиям хозяйственно-питьевого водоснабжения подземными водами </w:t>
      </w:r>
      <w:r w:rsidR="00750DDF">
        <w:rPr>
          <w:rFonts w:ascii="Arial" w:eastAsia="Times New Roman" w:hAnsi="Arial" w:cs="Arial"/>
          <w:sz w:val="24"/>
          <w:szCs w:val="24"/>
          <w:lang w:eastAsia="ru-RU"/>
        </w:rPr>
        <w:t>Эльтаркачского</w:t>
      </w:r>
      <w:r w:rsidRPr="008507A2">
        <w:rPr>
          <w:rFonts w:ascii="Arial" w:eastAsia="Times New Roman" w:hAnsi="Arial" w:cs="Arial"/>
          <w:sz w:val="24"/>
          <w:szCs w:val="24"/>
          <w:lang w:eastAsia="ru-RU"/>
        </w:rPr>
        <w:t>сельского поселения относится к второму подрайону: поймы и первые</w:t>
      </w:r>
      <w:r>
        <w:rPr>
          <w:rFonts w:ascii="Arial" w:eastAsia="Times New Roman" w:hAnsi="Arial" w:cs="Arial"/>
          <w:sz w:val="24"/>
          <w:szCs w:val="24"/>
          <w:lang w:eastAsia="ru-RU"/>
        </w:rPr>
        <w:t xml:space="preserve"> и вторые</w:t>
      </w:r>
      <w:r w:rsidRPr="008507A2">
        <w:rPr>
          <w:rFonts w:ascii="Arial" w:eastAsia="Times New Roman" w:hAnsi="Arial" w:cs="Arial"/>
          <w:sz w:val="24"/>
          <w:szCs w:val="24"/>
          <w:lang w:eastAsia="ru-RU"/>
        </w:rPr>
        <w:t xml:space="preserve"> над</w:t>
      </w:r>
      <w:r>
        <w:rPr>
          <w:rFonts w:ascii="Arial" w:eastAsia="Times New Roman" w:hAnsi="Arial" w:cs="Arial"/>
          <w:sz w:val="24"/>
          <w:szCs w:val="24"/>
          <w:lang w:eastAsia="ru-RU"/>
        </w:rPr>
        <w:t xml:space="preserve">пойменные террасы р. </w:t>
      </w:r>
      <w:r w:rsidR="00750DDF">
        <w:rPr>
          <w:rFonts w:ascii="Arial" w:eastAsia="Times New Roman" w:hAnsi="Arial" w:cs="Arial"/>
          <w:sz w:val="24"/>
          <w:szCs w:val="24"/>
          <w:lang w:eastAsia="ru-RU"/>
        </w:rPr>
        <w:t>Эльтаркач</w:t>
      </w:r>
      <w:r w:rsidRPr="008507A2">
        <w:rPr>
          <w:rFonts w:ascii="Arial" w:eastAsia="Times New Roman" w:hAnsi="Arial" w:cs="Arial"/>
          <w:sz w:val="24"/>
          <w:szCs w:val="24"/>
          <w:lang w:eastAsia="ru-RU"/>
        </w:rPr>
        <w:t xml:space="preserve">. Здесь в горной зоне в долинах рек наблюдаются углубления. Мощность водоносного горизонта в углублениях составляет, в среднем, 30-50 м, местами доходит до 150-200 м. </w:t>
      </w:r>
      <w:r>
        <w:rPr>
          <w:rFonts w:ascii="Arial" w:eastAsia="Times New Roman" w:hAnsi="Arial" w:cs="Arial"/>
          <w:sz w:val="24"/>
          <w:szCs w:val="24"/>
          <w:lang w:eastAsia="ru-RU"/>
        </w:rPr>
        <w:t>У</w:t>
      </w:r>
      <w:r w:rsidRPr="008507A2">
        <w:rPr>
          <w:rFonts w:ascii="Arial" w:eastAsia="Times New Roman" w:hAnsi="Arial" w:cs="Arial"/>
          <w:sz w:val="24"/>
          <w:szCs w:val="24"/>
          <w:lang w:eastAsia="ru-RU"/>
        </w:rPr>
        <w:t xml:space="preserve">глубления заполнены хорошо промытыми валунно-галечниковыми отложениями с песчаным заполнителем. </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Водоносный комплекс аллювиальных отложений распространен в долинах всех крупных рек, имеющих террасы, и во всех гидрологических зонах. Террасы сложены преимущественно галечниками и валунами. По характеру циркуляции воды поровые, глубина их залегания – от 0,5 м до 15 м. Аллювиальные отложения водообильны. Дебиты родников, вытекающих на склонах и у подножия террас, составляют 0,5-5 л/сек. По химическому составу воды гидрокарбонатно-кальциевые.</w:t>
      </w:r>
    </w:p>
    <w:p w:rsidR="00E014C5" w:rsidRPr="00951403" w:rsidRDefault="00E014C5" w:rsidP="003E19CB">
      <w:pPr>
        <w:spacing w:after="0" w:line="360" w:lineRule="auto"/>
        <w:ind w:firstLine="709"/>
        <w:jc w:val="both"/>
        <w:rPr>
          <w:rFonts w:ascii="Arial" w:eastAsia="Times New Roman" w:hAnsi="Arial" w:cs="Arial"/>
          <w:i/>
          <w:sz w:val="24"/>
          <w:szCs w:val="24"/>
          <w:lang w:eastAsia="ru-RU"/>
        </w:rPr>
      </w:pPr>
      <w:r w:rsidRPr="00951403">
        <w:rPr>
          <w:rFonts w:ascii="Arial" w:eastAsia="Times New Roman" w:hAnsi="Arial" w:cs="Arial"/>
          <w:i/>
          <w:sz w:val="24"/>
          <w:szCs w:val="24"/>
          <w:lang w:eastAsia="ru-RU"/>
        </w:rPr>
        <w:t>Ландшафтная характеристика</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Ландшафты рассматриваемой территории относятсяк подклассу долинных ландшафтов.</w:t>
      </w:r>
    </w:p>
    <w:p w:rsidR="00E014C5" w:rsidRPr="008507A2"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 xml:space="preserve">Долинный ландшафт </w:t>
      </w:r>
      <w:r>
        <w:rPr>
          <w:rFonts w:ascii="Arial" w:eastAsia="Times New Roman" w:hAnsi="Arial" w:cs="Arial"/>
          <w:sz w:val="24"/>
          <w:szCs w:val="24"/>
          <w:lang w:eastAsia="ru-RU"/>
        </w:rPr>
        <w:t>–</w:t>
      </w:r>
      <w:r w:rsidRPr="008507A2">
        <w:rPr>
          <w:rFonts w:ascii="Arial" w:eastAsia="Times New Roman" w:hAnsi="Arial" w:cs="Arial"/>
          <w:sz w:val="24"/>
          <w:szCs w:val="24"/>
          <w:lang w:eastAsia="ru-RU"/>
        </w:rPr>
        <w:t xml:space="preserve"> природ</w:t>
      </w:r>
      <w:r>
        <w:rPr>
          <w:rFonts w:ascii="Arial" w:eastAsia="Times New Roman" w:hAnsi="Arial" w:cs="Arial"/>
          <w:sz w:val="24"/>
          <w:szCs w:val="24"/>
          <w:lang w:eastAsia="ru-RU"/>
        </w:rPr>
        <w:t>но-территориальный комплекс, ха</w:t>
      </w:r>
      <w:r w:rsidRPr="008507A2">
        <w:rPr>
          <w:rFonts w:ascii="Arial" w:eastAsia="Times New Roman" w:hAnsi="Arial" w:cs="Arial"/>
          <w:sz w:val="24"/>
          <w:szCs w:val="24"/>
          <w:lang w:eastAsia="ru-RU"/>
        </w:rPr>
        <w:t>рактеристики которого связаны с функционированием речного русла как стержневого элемента ландшафта, и развитием руслового процесса определяющего вектор развития ландшафта.</w:t>
      </w:r>
    </w:p>
    <w:p w:rsidR="00E014C5" w:rsidRDefault="00E014C5"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Рассматриваемая территория сельского поселения относится к зоне развития эрозионно-аккумулятивныхдолинным ландшафтов</w:t>
      </w:r>
      <w:r>
        <w:rPr>
          <w:rFonts w:ascii="Arial" w:eastAsia="Times New Roman" w:hAnsi="Arial" w:cs="Arial"/>
          <w:sz w:val="24"/>
          <w:szCs w:val="24"/>
          <w:lang w:eastAsia="ru-RU"/>
        </w:rPr>
        <w:t>. Особенностью данно</w:t>
      </w:r>
      <w:r w:rsidRPr="008507A2">
        <w:rPr>
          <w:rFonts w:ascii="Arial" w:eastAsia="Times New Roman" w:hAnsi="Arial" w:cs="Arial"/>
          <w:sz w:val="24"/>
          <w:szCs w:val="24"/>
          <w:lang w:eastAsia="ru-RU"/>
        </w:rPr>
        <w:t>го рода является формирование рекой уз</w:t>
      </w:r>
      <w:r>
        <w:rPr>
          <w:rFonts w:ascii="Arial" w:eastAsia="Times New Roman" w:hAnsi="Arial" w:cs="Arial"/>
          <w:sz w:val="24"/>
          <w:szCs w:val="24"/>
          <w:lang w:eastAsia="ru-RU"/>
        </w:rPr>
        <w:t>кой каньонообразной долины. Русловые террасы, сложенные аллюви</w:t>
      </w:r>
      <w:r w:rsidRPr="008507A2">
        <w:rPr>
          <w:rFonts w:ascii="Arial" w:eastAsia="Times New Roman" w:hAnsi="Arial" w:cs="Arial"/>
          <w:sz w:val="24"/>
          <w:szCs w:val="24"/>
          <w:lang w:eastAsia="ru-RU"/>
        </w:rPr>
        <w:t xml:space="preserve">альными отложениями четвертичного </w:t>
      </w:r>
      <w:r w:rsidRPr="008507A2">
        <w:rPr>
          <w:rFonts w:ascii="Arial" w:eastAsia="Times New Roman" w:hAnsi="Arial" w:cs="Arial"/>
          <w:sz w:val="24"/>
          <w:szCs w:val="24"/>
          <w:lang w:eastAsia="ru-RU"/>
        </w:rPr>
        <w:lastRenderedPageBreak/>
        <w:t>возраста представлены фрагментарно, сил</w:t>
      </w:r>
      <w:r>
        <w:rPr>
          <w:rFonts w:ascii="Arial" w:eastAsia="Times New Roman" w:hAnsi="Arial" w:cs="Arial"/>
          <w:sz w:val="24"/>
          <w:szCs w:val="24"/>
          <w:lang w:eastAsia="ru-RU"/>
        </w:rPr>
        <w:t>ьно размываются в период катаст</w:t>
      </w:r>
      <w:r w:rsidRPr="008507A2">
        <w:rPr>
          <w:rFonts w:ascii="Arial" w:eastAsia="Times New Roman" w:hAnsi="Arial" w:cs="Arial"/>
          <w:sz w:val="24"/>
          <w:szCs w:val="24"/>
          <w:lang w:eastAsia="ru-RU"/>
        </w:rPr>
        <w:t>рофических паводков.</w:t>
      </w:r>
    </w:p>
    <w:p w:rsidR="00C2796B" w:rsidRDefault="00C2796B" w:rsidP="003E19CB">
      <w:pPr>
        <w:spacing w:after="0" w:line="360" w:lineRule="auto"/>
        <w:ind w:firstLine="709"/>
        <w:jc w:val="both"/>
        <w:rPr>
          <w:rFonts w:ascii="Arial" w:eastAsia="Times New Roman" w:hAnsi="Arial" w:cs="Arial"/>
          <w:sz w:val="24"/>
          <w:szCs w:val="24"/>
          <w:lang w:eastAsia="ru-RU"/>
        </w:rPr>
      </w:pPr>
    </w:p>
    <w:p w:rsidR="00750DDF" w:rsidRPr="008C6F6D" w:rsidRDefault="00750DDF" w:rsidP="002E5AB8">
      <w:pPr>
        <w:spacing w:after="0"/>
        <w:jc w:val="both"/>
        <w:outlineLvl w:val="2"/>
        <w:rPr>
          <w:rFonts w:ascii="Arial Narrow" w:eastAsia="Calibri" w:hAnsi="Arial Narrow" w:cs="Arial"/>
          <w:color w:val="1F3864"/>
          <w:sz w:val="28"/>
          <w:szCs w:val="28"/>
        </w:rPr>
      </w:pPr>
      <w:bookmarkStart w:id="31" w:name="_Toc489609842"/>
      <w:bookmarkStart w:id="32" w:name="_Toc495448797"/>
      <w:r>
        <w:rPr>
          <w:rFonts w:ascii="Arial Narrow" w:eastAsia="Calibri" w:hAnsi="Arial Narrow" w:cs="Arial"/>
          <w:color w:val="1F3864"/>
          <w:sz w:val="28"/>
          <w:szCs w:val="28"/>
        </w:rPr>
        <w:t>2.3</w:t>
      </w:r>
      <w:r w:rsidRPr="008C6F6D">
        <w:rPr>
          <w:rFonts w:ascii="Arial Narrow" w:eastAsia="Calibri" w:hAnsi="Arial Narrow" w:cs="Arial"/>
          <w:color w:val="1F3864"/>
          <w:sz w:val="28"/>
          <w:szCs w:val="28"/>
        </w:rPr>
        <w:t>.2 Климатическая характеристика</w:t>
      </w:r>
      <w:bookmarkEnd w:id="31"/>
      <w:bookmarkEnd w:id="32"/>
    </w:p>
    <w:p w:rsidR="00750DDF" w:rsidRDefault="00750DD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Эльтаркачское</w:t>
      </w:r>
      <w:r w:rsidRPr="00C536C5">
        <w:rPr>
          <w:rFonts w:ascii="Arial" w:eastAsia="Times New Roman" w:hAnsi="Arial" w:cs="Arial"/>
          <w:sz w:val="24"/>
          <w:szCs w:val="24"/>
          <w:lang w:eastAsia="ru-RU"/>
        </w:rPr>
        <w:t xml:space="preserve"> сельское поселение расположено в умеренном поясе Атлантико-Континентальной степной и Северо-Кавказской горной областей, граница между которыми проходит на высоте 700-800 м.</w:t>
      </w:r>
    </w:p>
    <w:p w:rsidR="00750DDF" w:rsidRDefault="00750DDF"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Температура воздуха. Средняя годовая температура воздуха равна 8-9°С, самый теплый месяц года - июль,</w:t>
      </w:r>
      <w:r>
        <w:rPr>
          <w:rFonts w:ascii="Arial" w:eastAsia="Times New Roman" w:hAnsi="Arial" w:cs="Arial"/>
          <w:sz w:val="24"/>
          <w:szCs w:val="24"/>
          <w:lang w:eastAsia="ru-RU"/>
        </w:rPr>
        <w:t xml:space="preserve"> максимально</w:t>
      </w:r>
      <w:r w:rsidRPr="008507A2">
        <w:rPr>
          <w:rFonts w:ascii="Arial" w:eastAsia="Times New Roman" w:hAnsi="Arial" w:cs="Arial"/>
          <w:sz w:val="24"/>
          <w:szCs w:val="24"/>
          <w:lang w:eastAsia="ru-RU"/>
        </w:rPr>
        <w:t xml:space="preserve"> средняя его температ</w:t>
      </w:r>
      <w:r>
        <w:rPr>
          <w:rFonts w:ascii="Arial" w:eastAsia="Times New Roman" w:hAnsi="Arial" w:cs="Arial"/>
          <w:sz w:val="24"/>
          <w:szCs w:val="24"/>
          <w:lang w:eastAsia="ru-RU"/>
        </w:rPr>
        <w:t>ура 2</w:t>
      </w:r>
      <w:r w:rsidR="000516FB">
        <w:rPr>
          <w:rFonts w:ascii="Arial" w:eastAsia="Times New Roman" w:hAnsi="Arial" w:cs="Arial"/>
          <w:sz w:val="24"/>
          <w:szCs w:val="24"/>
          <w:lang w:eastAsia="ru-RU"/>
        </w:rPr>
        <w:t>3</w:t>
      </w:r>
      <w:r>
        <w:rPr>
          <w:rFonts w:ascii="Arial" w:eastAsia="Times New Roman" w:hAnsi="Arial" w:cs="Arial"/>
          <w:sz w:val="24"/>
          <w:szCs w:val="24"/>
          <w:lang w:eastAsia="ru-RU"/>
        </w:rPr>
        <w:t xml:space="preserve"> °С, в жаркие дни достигает до 29 °С</w:t>
      </w:r>
      <w:r w:rsidRPr="008507A2">
        <w:rPr>
          <w:rFonts w:ascii="Arial" w:eastAsia="Times New Roman" w:hAnsi="Arial" w:cs="Arial"/>
          <w:sz w:val="24"/>
          <w:szCs w:val="24"/>
          <w:lang w:eastAsia="ru-RU"/>
        </w:rPr>
        <w:t>. Самый холодный месяц года - январь, со средней те</w:t>
      </w:r>
      <w:r>
        <w:rPr>
          <w:rFonts w:ascii="Arial" w:eastAsia="Times New Roman" w:hAnsi="Arial" w:cs="Arial"/>
          <w:sz w:val="24"/>
          <w:szCs w:val="24"/>
          <w:lang w:eastAsia="ru-RU"/>
        </w:rPr>
        <w:t xml:space="preserve">мпературой воздуха </w:t>
      </w:r>
      <w:r w:rsidR="000516FB">
        <w:rPr>
          <w:rFonts w:ascii="Arial" w:eastAsia="Times New Roman" w:hAnsi="Arial" w:cs="Arial"/>
          <w:sz w:val="24"/>
          <w:szCs w:val="24"/>
          <w:lang w:eastAsia="ru-RU"/>
        </w:rPr>
        <w:t>–</w:t>
      </w:r>
      <w:r>
        <w:rPr>
          <w:rFonts w:ascii="Arial" w:eastAsia="Times New Roman" w:hAnsi="Arial" w:cs="Arial"/>
          <w:sz w:val="24"/>
          <w:szCs w:val="24"/>
          <w:lang w:eastAsia="ru-RU"/>
        </w:rPr>
        <w:t xml:space="preserve"> (- 4,</w:t>
      </w:r>
      <w:r w:rsidR="000516FB">
        <w:rPr>
          <w:rFonts w:ascii="Arial" w:eastAsia="Times New Roman" w:hAnsi="Arial" w:cs="Arial"/>
          <w:sz w:val="24"/>
          <w:szCs w:val="24"/>
          <w:lang w:eastAsia="ru-RU"/>
        </w:rPr>
        <w:t>7</w:t>
      </w:r>
      <w:r>
        <w:rPr>
          <w:rFonts w:ascii="Arial" w:eastAsia="Times New Roman" w:hAnsi="Arial" w:cs="Arial"/>
          <w:sz w:val="24"/>
          <w:szCs w:val="24"/>
          <w:lang w:eastAsia="ru-RU"/>
        </w:rPr>
        <w:t>°С</w:t>
      </w:r>
      <w:r w:rsidRPr="008507A2">
        <w:rPr>
          <w:rFonts w:ascii="Arial" w:eastAsia="Times New Roman" w:hAnsi="Arial" w:cs="Arial"/>
          <w:sz w:val="24"/>
          <w:szCs w:val="24"/>
          <w:lang w:eastAsia="ru-RU"/>
        </w:rPr>
        <w:t>).</w:t>
      </w:r>
    </w:p>
    <w:p w:rsidR="00750DDF" w:rsidRDefault="00750DDF" w:rsidP="003E19CB">
      <w:pPr>
        <w:spacing w:after="0" w:line="360" w:lineRule="auto"/>
        <w:jc w:val="both"/>
        <w:rPr>
          <w:rFonts w:ascii="Arial" w:eastAsia="Times New Roman" w:hAnsi="Arial" w:cs="Arial"/>
          <w:noProof/>
          <w:sz w:val="24"/>
          <w:szCs w:val="24"/>
          <w:lang w:eastAsia="ru-RU"/>
        </w:rPr>
      </w:pPr>
    </w:p>
    <w:p w:rsidR="00750DDF" w:rsidRDefault="00750DDF" w:rsidP="003E19CB">
      <w:pPr>
        <w:spacing w:after="0"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353050" cy="3390900"/>
            <wp:effectExtent l="0" t="0" r="0" b="0"/>
            <wp:docPr id="4" name="Рисунок 4" descr="C:\Users\Виталя\Downloads\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я\Downloads\chart (6).pn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12"/>
                    <a:stretch/>
                  </pic:blipFill>
                  <pic:spPr bwMode="auto">
                    <a:xfrm>
                      <a:off x="0" y="0"/>
                      <a:ext cx="5356668" cy="33931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014C5" w:rsidRDefault="00E014C5" w:rsidP="003E19CB">
      <w:pPr>
        <w:spacing w:after="0" w:line="360" w:lineRule="auto"/>
        <w:ind w:firstLine="709"/>
        <w:jc w:val="both"/>
      </w:pPr>
    </w:p>
    <w:p w:rsidR="000516FB" w:rsidRPr="00C348DE" w:rsidRDefault="000516FB" w:rsidP="003E19CB">
      <w:pPr>
        <w:spacing w:after="0" w:line="360" w:lineRule="auto"/>
        <w:ind w:firstLine="709"/>
        <w:jc w:val="both"/>
        <w:rPr>
          <w:rFonts w:ascii="Arial" w:eastAsia="Calibri" w:hAnsi="Arial" w:cs="Arial"/>
          <w:b/>
          <w:color w:val="1F3864"/>
          <w:sz w:val="24"/>
          <w:szCs w:val="28"/>
        </w:rPr>
      </w:pPr>
      <w:r w:rsidRPr="00C348DE">
        <w:rPr>
          <w:rFonts w:ascii="Arial" w:eastAsia="Calibri" w:hAnsi="Arial" w:cs="Arial"/>
          <w:b/>
          <w:color w:val="1F3864"/>
          <w:sz w:val="24"/>
          <w:szCs w:val="28"/>
        </w:rPr>
        <w:t xml:space="preserve">Рисунок 2.3.2.1 – Показатели температурного режима, и количества осадков выпадающих на территории </w:t>
      </w:r>
      <w:r w:rsidRPr="000516FB">
        <w:rPr>
          <w:rFonts w:ascii="Arial" w:eastAsia="Calibri" w:hAnsi="Arial" w:cs="Arial"/>
          <w:b/>
          <w:color w:val="1F3864"/>
          <w:sz w:val="24"/>
          <w:szCs w:val="28"/>
        </w:rPr>
        <w:t>Эльтаркачско</w:t>
      </w:r>
      <w:r>
        <w:rPr>
          <w:rFonts w:ascii="Arial" w:eastAsia="Calibri" w:hAnsi="Arial" w:cs="Arial"/>
          <w:b/>
          <w:color w:val="1F3864"/>
          <w:sz w:val="24"/>
          <w:szCs w:val="28"/>
        </w:rPr>
        <w:t xml:space="preserve">го </w:t>
      </w:r>
      <w:r w:rsidRPr="00C348DE">
        <w:rPr>
          <w:rFonts w:ascii="Arial" w:eastAsia="Calibri" w:hAnsi="Arial" w:cs="Arial"/>
          <w:b/>
          <w:color w:val="1F3864"/>
          <w:sz w:val="24"/>
          <w:szCs w:val="28"/>
        </w:rPr>
        <w:t>сельского поселения</w:t>
      </w:r>
      <w:r w:rsidRPr="00C348DE">
        <w:rPr>
          <w:rFonts w:eastAsia="Calibri"/>
          <w:b/>
          <w:color w:val="1F3864"/>
          <w:szCs w:val="28"/>
          <w:vertAlign w:val="superscript"/>
        </w:rPr>
        <w:footnoteReference w:id="4"/>
      </w:r>
    </w:p>
    <w:p w:rsidR="000516FB" w:rsidRPr="00C348DE" w:rsidRDefault="000516FB" w:rsidP="003E19CB">
      <w:pPr>
        <w:spacing w:after="0" w:line="360" w:lineRule="auto"/>
        <w:ind w:firstLine="709"/>
        <w:jc w:val="both"/>
        <w:rPr>
          <w:rFonts w:ascii="Arial" w:eastAsia="Times New Roman" w:hAnsi="Arial" w:cs="Arial"/>
          <w:sz w:val="24"/>
          <w:szCs w:val="24"/>
          <w:lang w:eastAsia="ru-RU"/>
        </w:rPr>
      </w:pPr>
      <w:r w:rsidRPr="00C348DE">
        <w:rPr>
          <w:rFonts w:ascii="Arial" w:eastAsia="Times New Roman" w:hAnsi="Arial" w:cs="Arial"/>
          <w:sz w:val="24"/>
          <w:szCs w:val="24"/>
          <w:lang w:eastAsia="ru-RU"/>
        </w:rPr>
        <w:t>Годовая сумма осадков составляет 550 мм в год.</w:t>
      </w:r>
    </w:p>
    <w:p w:rsidR="000516FB" w:rsidRDefault="000516FB" w:rsidP="003E19CB">
      <w:pPr>
        <w:spacing w:after="0" w:line="360" w:lineRule="auto"/>
        <w:ind w:firstLine="709"/>
        <w:jc w:val="both"/>
        <w:rPr>
          <w:rFonts w:ascii="Arial" w:eastAsia="Times New Roman" w:hAnsi="Arial" w:cs="Arial"/>
          <w:sz w:val="24"/>
          <w:szCs w:val="24"/>
          <w:lang w:eastAsia="ru-RU"/>
        </w:rPr>
      </w:pPr>
      <w:r w:rsidRPr="00C536C5">
        <w:rPr>
          <w:rFonts w:ascii="Arial" w:eastAsia="Times New Roman" w:hAnsi="Arial" w:cs="Arial"/>
          <w:sz w:val="24"/>
          <w:szCs w:val="24"/>
          <w:lang w:eastAsia="ru-RU"/>
        </w:rPr>
        <w:t xml:space="preserve">В целом климат территории формируется под воздействием циркуляционных процессов южной зоны умеренных широт. Соседство Черного и Каспийского морей, практически не замерзающих круглый год, оказывает существенное влияние на климат. Система хребтов Большого Кавказа, </w:t>
      </w:r>
      <w:r w:rsidRPr="00C536C5">
        <w:rPr>
          <w:rFonts w:ascii="Arial" w:eastAsia="Times New Roman" w:hAnsi="Arial" w:cs="Arial"/>
          <w:sz w:val="24"/>
          <w:szCs w:val="24"/>
          <w:lang w:eastAsia="ru-RU"/>
        </w:rPr>
        <w:lastRenderedPageBreak/>
        <w:t>расположенных под углом один к другому, долины и межгорные котловины создают сложную циркуляцию воздушных масс внутри горной системы.</w:t>
      </w:r>
    </w:p>
    <w:p w:rsidR="000516FB" w:rsidRPr="00C536C5" w:rsidRDefault="000516FB" w:rsidP="003E19CB">
      <w:pPr>
        <w:spacing w:after="0" w:line="360" w:lineRule="auto"/>
        <w:ind w:firstLine="709"/>
        <w:jc w:val="both"/>
        <w:rPr>
          <w:rFonts w:ascii="Arial" w:eastAsia="Times New Roman" w:hAnsi="Arial" w:cs="Arial"/>
          <w:sz w:val="24"/>
          <w:szCs w:val="24"/>
          <w:lang w:eastAsia="ru-RU"/>
        </w:rPr>
      </w:pPr>
      <w:r w:rsidRPr="00C536C5">
        <w:rPr>
          <w:rFonts w:ascii="Arial" w:eastAsia="Times New Roman" w:hAnsi="Arial" w:cs="Arial"/>
          <w:sz w:val="24"/>
          <w:szCs w:val="24"/>
          <w:lang w:eastAsia="ru-RU"/>
        </w:rPr>
        <w:t xml:space="preserve"> Присутствие на Главном хребте и его отрогах современного оледенения и постоянного снежного покрова также оказывает влияние на климат.</w:t>
      </w:r>
    </w:p>
    <w:p w:rsidR="000516FB" w:rsidRDefault="000516FB" w:rsidP="003E19CB">
      <w:pPr>
        <w:spacing w:after="0" w:line="360" w:lineRule="auto"/>
        <w:ind w:firstLine="709"/>
        <w:jc w:val="both"/>
        <w:rPr>
          <w:rFonts w:ascii="Arial" w:eastAsia="Times New Roman" w:hAnsi="Arial" w:cs="Arial"/>
          <w:sz w:val="24"/>
          <w:szCs w:val="24"/>
          <w:lang w:eastAsia="ru-RU"/>
        </w:rPr>
      </w:pPr>
      <w:r w:rsidRPr="00C536C5">
        <w:rPr>
          <w:rFonts w:ascii="Arial" w:eastAsia="Times New Roman" w:hAnsi="Arial" w:cs="Arial"/>
          <w:sz w:val="24"/>
          <w:szCs w:val="24"/>
          <w:lang w:eastAsia="ru-RU"/>
        </w:rPr>
        <w:t>Территория получает довольно большое количество солнечного тепла. Это приводит к тому, что подстилающая поверхность летом сильно прогревается, а зимой не успевает значительно охладиться.</w:t>
      </w:r>
    </w:p>
    <w:p w:rsidR="000516FB" w:rsidRDefault="000516FB" w:rsidP="003E19CB">
      <w:pPr>
        <w:spacing w:after="0" w:line="360" w:lineRule="auto"/>
        <w:jc w:val="both"/>
        <w:rPr>
          <w:rFonts w:ascii="Arial" w:eastAsia="Times New Roman" w:hAnsi="Arial" w:cs="Arial"/>
          <w:noProof/>
          <w:sz w:val="24"/>
          <w:szCs w:val="24"/>
          <w:lang w:eastAsia="ru-RU"/>
        </w:rPr>
      </w:pPr>
    </w:p>
    <w:p w:rsidR="000516FB" w:rsidRDefault="000516FB" w:rsidP="003E19CB">
      <w:pPr>
        <w:spacing w:after="0"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41743" cy="3762375"/>
            <wp:effectExtent l="0" t="0" r="0" b="0"/>
            <wp:docPr id="9" name="Рисунок 9" descr="C:\Users\Виталя\Downloads\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ля\Downloads\chart (7).pn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48"/>
                    <a:stretch/>
                  </pic:blipFill>
                  <pic:spPr bwMode="auto">
                    <a:xfrm>
                      <a:off x="0" y="0"/>
                      <a:ext cx="5940425" cy="37615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6FB" w:rsidRDefault="000516FB" w:rsidP="003E19CB">
      <w:pPr>
        <w:spacing w:after="0" w:line="360" w:lineRule="auto"/>
        <w:ind w:firstLine="709"/>
        <w:jc w:val="both"/>
        <w:rPr>
          <w:rFonts w:ascii="Arial" w:eastAsia="Calibri" w:hAnsi="Arial" w:cs="Arial"/>
          <w:b/>
          <w:color w:val="1F3864"/>
          <w:sz w:val="24"/>
          <w:szCs w:val="28"/>
        </w:rPr>
      </w:pPr>
      <w:r>
        <w:rPr>
          <w:rFonts w:ascii="Arial" w:eastAsia="Calibri" w:hAnsi="Arial" w:cs="Arial"/>
          <w:b/>
          <w:color w:val="1F3864"/>
          <w:sz w:val="24"/>
          <w:szCs w:val="28"/>
        </w:rPr>
        <w:t xml:space="preserve">Рисунок 2.3.2.2 – Погодный режим </w:t>
      </w:r>
      <w:r w:rsidRPr="000516FB">
        <w:rPr>
          <w:rFonts w:ascii="Arial" w:eastAsia="Calibri" w:hAnsi="Arial" w:cs="Arial"/>
          <w:b/>
          <w:color w:val="1F3864"/>
          <w:sz w:val="24"/>
          <w:szCs w:val="28"/>
        </w:rPr>
        <w:t>Эльтаркачско</w:t>
      </w:r>
      <w:r>
        <w:rPr>
          <w:rFonts w:ascii="Arial" w:eastAsia="Calibri" w:hAnsi="Arial" w:cs="Arial"/>
          <w:b/>
          <w:color w:val="1F3864"/>
          <w:sz w:val="24"/>
          <w:szCs w:val="28"/>
        </w:rPr>
        <w:t>го сельского поселения</w:t>
      </w:r>
    </w:p>
    <w:p w:rsidR="000516FB" w:rsidRDefault="000516FB"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Характерной особенностью местных погодных условий являетсяналичие достаточно большого количества солнечных дней (более 100). Данный режим позволяет развивать сельскохозяйственные культуры. В основном на территории поселения сохраняется частичная облачность, которая сменяется, приходящим циклоном,начиная с осени. </w:t>
      </w:r>
      <w:r w:rsidRPr="00585780">
        <w:rPr>
          <w:rFonts w:ascii="Arial" w:eastAsia="Times New Roman" w:hAnsi="Arial" w:cs="Arial"/>
          <w:sz w:val="24"/>
          <w:szCs w:val="24"/>
          <w:lang w:eastAsia="ru-RU"/>
        </w:rPr>
        <w:t xml:space="preserve">Приносимые ими воздушные массы арктического, атлантического и континентального воздуха формируют не только режим и количество атмосферных осадков, но и определяют температуру воздуха, направление и скорость ветра, характер атмосферных явлений. Так, с приходом арктического воздуха в зимнее время связаны значительные похолодания, в летнее – преобладание сухой погоды с ветрами суховейного типа. </w:t>
      </w:r>
      <w:r w:rsidRPr="00585780">
        <w:rPr>
          <w:rFonts w:ascii="Arial" w:eastAsia="Times New Roman" w:hAnsi="Arial" w:cs="Arial"/>
          <w:sz w:val="24"/>
          <w:szCs w:val="24"/>
          <w:lang w:eastAsia="ru-RU"/>
        </w:rPr>
        <w:lastRenderedPageBreak/>
        <w:t>Господствующей воздушной массой во все сезоны года является континентальный умеренный воздух: зимой 80%, а летом - 60-70% от общего числа дней.</w:t>
      </w:r>
    </w:p>
    <w:p w:rsidR="000516FB" w:rsidRDefault="000516FB" w:rsidP="003E19CB">
      <w:pPr>
        <w:spacing w:after="0" w:line="360" w:lineRule="auto"/>
        <w:ind w:firstLine="709"/>
        <w:jc w:val="both"/>
        <w:rPr>
          <w:rFonts w:ascii="Arial" w:eastAsia="Times New Roman" w:hAnsi="Arial" w:cs="Arial"/>
          <w:sz w:val="24"/>
          <w:szCs w:val="24"/>
          <w:lang w:eastAsia="ru-RU"/>
        </w:rPr>
      </w:pPr>
      <w:r w:rsidRPr="00585780">
        <w:rPr>
          <w:rFonts w:ascii="Arial" w:eastAsia="Times New Roman" w:hAnsi="Arial" w:cs="Arial"/>
          <w:sz w:val="24"/>
          <w:szCs w:val="24"/>
          <w:lang w:eastAsia="ru-RU"/>
        </w:rPr>
        <w:t>Максимум атмосферных осадков (до 100-195 мм в месяц) приходится на весен-не-летний период (май-август), когда выпадает 60-70% от их годовой суммы. Летний максимум связан с преобладанием в это время западных ветров, приносящих влажные атлантические воздушные массы. Минимум атмосферных осадков (11-88 мм в месяц) приходится на зимнее время и обусловлен перемещением континентальных умеренных и арктических воздушных масс, содержание влаги в которых незначительно. Осадки выпадают в жидком, смешанном и твердом виде.</w:t>
      </w:r>
    </w:p>
    <w:p w:rsidR="000516FB" w:rsidRDefault="000516FB" w:rsidP="003E19CB">
      <w:pPr>
        <w:spacing w:after="0" w:line="360" w:lineRule="auto"/>
        <w:ind w:firstLine="709"/>
        <w:jc w:val="both"/>
        <w:rPr>
          <w:rFonts w:ascii="Arial" w:eastAsia="Times New Roman" w:hAnsi="Arial" w:cs="Arial"/>
          <w:noProof/>
          <w:sz w:val="24"/>
          <w:szCs w:val="24"/>
          <w:lang w:eastAsia="ru-RU"/>
        </w:rPr>
      </w:pPr>
    </w:p>
    <w:p w:rsidR="000516FB" w:rsidRDefault="000516FB" w:rsidP="003E19CB">
      <w:pPr>
        <w:spacing w:after="0" w:line="360" w:lineRule="auto"/>
        <w:jc w:val="both"/>
        <w:rPr>
          <w:rFonts w:ascii="Arial" w:eastAsia="Times New Roman" w:hAnsi="Arial" w:cs="Arial"/>
          <w:noProof/>
          <w:sz w:val="24"/>
          <w:szCs w:val="24"/>
          <w:lang w:eastAsia="ru-RU"/>
        </w:rPr>
      </w:pPr>
    </w:p>
    <w:p w:rsidR="000516FB" w:rsidRPr="00CD6351" w:rsidRDefault="000516FB" w:rsidP="003E19CB">
      <w:pPr>
        <w:spacing w:after="0"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41743" cy="3743325"/>
            <wp:effectExtent l="0" t="0" r="0" b="0"/>
            <wp:docPr id="10" name="Рисунок 10" descr="C:\Users\Виталя\Downloads\cha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я\Downloads\chart (8).png"/>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528"/>
                    <a:stretch/>
                  </pic:blipFill>
                  <pic:spPr bwMode="auto">
                    <a:xfrm>
                      <a:off x="0" y="0"/>
                      <a:ext cx="5940425" cy="37424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16FB" w:rsidRDefault="000516FB" w:rsidP="003E19CB">
      <w:pPr>
        <w:spacing w:after="0" w:line="360" w:lineRule="auto"/>
        <w:ind w:firstLine="709"/>
        <w:jc w:val="both"/>
        <w:rPr>
          <w:rFonts w:ascii="Arial" w:eastAsia="Calibri" w:hAnsi="Arial" w:cs="Arial"/>
          <w:b/>
          <w:color w:val="1F3864"/>
          <w:sz w:val="24"/>
          <w:szCs w:val="28"/>
        </w:rPr>
      </w:pPr>
      <w:r>
        <w:rPr>
          <w:rFonts w:ascii="Arial" w:eastAsia="Calibri" w:hAnsi="Arial" w:cs="Arial"/>
          <w:b/>
          <w:color w:val="1F3864"/>
          <w:sz w:val="24"/>
          <w:szCs w:val="28"/>
        </w:rPr>
        <w:t xml:space="preserve"> Рисунок 2.3.2.3 – Количество осадков, выпадающих на территории </w:t>
      </w:r>
      <w:r w:rsidRPr="000516FB">
        <w:rPr>
          <w:rFonts w:ascii="Arial" w:eastAsia="Calibri" w:hAnsi="Arial" w:cs="Arial"/>
          <w:b/>
          <w:color w:val="1F3864"/>
          <w:sz w:val="24"/>
          <w:szCs w:val="28"/>
        </w:rPr>
        <w:t>Эльтаркачско</w:t>
      </w:r>
      <w:r>
        <w:rPr>
          <w:rFonts w:ascii="Arial" w:eastAsia="Calibri" w:hAnsi="Arial" w:cs="Arial"/>
          <w:b/>
          <w:color w:val="1F3864"/>
          <w:sz w:val="24"/>
          <w:szCs w:val="28"/>
        </w:rPr>
        <w:t>го сельского поселения</w:t>
      </w:r>
    </w:p>
    <w:p w:rsidR="000516FB" w:rsidRDefault="000516FB" w:rsidP="003E19CB">
      <w:pPr>
        <w:spacing w:after="0" w:line="360" w:lineRule="auto"/>
        <w:ind w:firstLine="709"/>
        <w:jc w:val="both"/>
        <w:rPr>
          <w:rFonts w:ascii="Arial" w:eastAsia="Times New Roman" w:hAnsi="Arial" w:cs="Arial"/>
          <w:sz w:val="24"/>
          <w:szCs w:val="24"/>
          <w:lang w:eastAsia="ru-RU"/>
        </w:rPr>
      </w:pPr>
      <w:r w:rsidRPr="00FC7B9B">
        <w:rPr>
          <w:rFonts w:ascii="Arial" w:eastAsia="Times New Roman" w:hAnsi="Arial" w:cs="Arial"/>
          <w:sz w:val="24"/>
          <w:szCs w:val="24"/>
          <w:lang w:eastAsia="ru-RU"/>
        </w:rPr>
        <w:t xml:space="preserve">Период со снежным покровом </w:t>
      </w:r>
      <w:r>
        <w:rPr>
          <w:rFonts w:ascii="Arial" w:eastAsia="Times New Roman" w:hAnsi="Arial" w:cs="Arial"/>
          <w:sz w:val="24"/>
          <w:szCs w:val="24"/>
          <w:lang w:eastAsia="ru-RU"/>
        </w:rPr>
        <w:t xml:space="preserve">80-85 </w:t>
      </w:r>
      <w:r w:rsidRPr="00FC7B9B">
        <w:rPr>
          <w:rFonts w:ascii="Arial" w:eastAsia="Times New Roman" w:hAnsi="Arial" w:cs="Arial"/>
          <w:sz w:val="24"/>
          <w:szCs w:val="24"/>
          <w:lang w:eastAsia="ru-RU"/>
        </w:rPr>
        <w:t xml:space="preserve">дней. Высота его в среднем измеряется от 5 до 10 см, причем максимальная – 33 см, минимальная – 4 см. Наибольшая глубина промерзания почвы составляет </w:t>
      </w:r>
      <w:r>
        <w:rPr>
          <w:rFonts w:ascii="Arial" w:eastAsia="Times New Roman" w:hAnsi="Arial" w:cs="Arial"/>
          <w:sz w:val="24"/>
          <w:szCs w:val="24"/>
          <w:lang w:eastAsia="ru-RU"/>
        </w:rPr>
        <w:t>4</w:t>
      </w:r>
      <w:r w:rsidRPr="00FC7B9B">
        <w:rPr>
          <w:rFonts w:ascii="Arial" w:eastAsia="Times New Roman" w:hAnsi="Arial" w:cs="Arial"/>
          <w:sz w:val="24"/>
          <w:szCs w:val="24"/>
          <w:lang w:eastAsia="ru-RU"/>
        </w:rPr>
        <w:t>0-70 см. Среднегодовое количество осадков равно 500</w:t>
      </w:r>
      <w:r>
        <w:rPr>
          <w:rFonts w:ascii="Arial" w:eastAsia="Times New Roman" w:hAnsi="Arial" w:cs="Arial"/>
          <w:sz w:val="24"/>
          <w:szCs w:val="24"/>
          <w:lang w:eastAsia="ru-RU"/>
        </w:rPr>
        <w:t>-550 мм, в отдельные годы дости</w:t>
      </w:r>
      <w:r w:rsidRPr="00FC7B9B">
        <w:rPr>
          <w:rFonts w:ascii="Arial" w:eastAsia="Times New Roman" w:hAnsi="Arial" w:cs="Arial"/>
          <w:sz w:val="24"/>
          <w:szCs w:val="24"/>
          <w:lang w:eastAsia="ru-RU"/>
        </w:rPr>
        <w:t>гает 680-780 мм, реже годовое количество осадков колеблется в пределах 360-390 мм.</w:t>
      </w:r>
    </w:p>
    <w:p w:rsidR="000516FB" w:rsidRPr="008507A2" w:rsidRDefault="000516FB"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lastRenderedPageBreak/>
        <w:t>Глубина пром</w:t>
      </w:r>
      <w:r>
        <w:rPr>
          <w:rFonts w:ascii="Arial" w:eastAsia="Times New Roman" w:hAnsi="Arial" w:cs="Arial"/>
          <w:sz w:val="24"/>
          <w:szCs w:val="24"/>
          <w:lang w:eastAsia="ru-RU"/>
        </w:rPr>
        <w:t>ерзания почвы в соответствии с</w:t>
      </w:r>
      <w:r w:rsidRPr="00BD67B4">
        <w:rPr>
          <w:rFonts w:ascii="Arial" w:eastAsia="Times New Roman" w:hAnsi="Arial" w:cs="Arial"/>
          <w:bCs/>
          <w:sz w:val="24"/>
          <w:szCs w:val="24"/>
          <w:lang w:eastAsia="ru-RU"/>
        </w:rPr>
        <w:t xml:space="preserve">СП 47.13330.2016 </w:t>
      </w:r>
      <w:r>
        <w:rPr>
          <w:rFonts w:ascii="Arial" w:eastAsia="Times New Roman" w:hAnsi="Arial" w:cs="Arial"/>
          <w:bCs/>
          <w:sz w:val="24"/>
          <w:szCs w:val="24"/>
          <w:lang w:eastAsia="ru-RU"/>
        </w:rPr>
        <w:t>«</w:t>
      </w:r>
      <w:r w:rsidRPr="00FD1E26">
        <w:rPr>
          <w:rFonts w:ascii="Arial" w:eastAsia="Times New Roman" w:hAnsi="Arial" w:cs="Arial"/>
          <w:bCs/>
          <w:sz w:val="24"/>
          <w:szCs w:val="24"/>
          <w:lang w:eastAsia="ru-RU"/>
        </w:rPr>
        <w:t>Инженерные изыскания для строительства. Основные положения. Актуализированная редакция СНиП 11-02-96</w:t>
      </w:r>
      <w:r>
        <w:rPr>
          <w:rFonts w:ascii="Arial" w:eastAsia="Times New Roman" w:hAnsi="Arial" w:cs="Arial"/>
          <w:bCs/>
          <w:sz w:val="24"/>
          <w:szCs w:val="24"/>
          <w:lang w:eastAsia="ru-RU"/>
        </w:rPr>
        <w:t xml:space="preserve">» </w:t>
      </w:r>
      <w:r w:rsidRPr="008507A2">
        <w:rPr>
          <w:rFonts w:ascii="Arial" w:eastAsia="Times New Roman" w:hAnsi="Arial" w:cs="Arial"/>
          <w:sz w:val="24"/>
          <w:szCs w:val="24"/>
          <w:lang w:eastAsia="ru-RU"/>
        </w:rPr>
        <w:t xml:space="preserve">в данном районе составляет 1,3 м, для супесчаных и песчаных грунтов </w:t>
      </w:r>
      <w:r>
        <w:rPr>
          <w:rFonts w:ascii="Arial" w:eastAsia="Times New Roman" w:hAnsi="Arial" w:cs="Arial"/>
          <w:sz w:val="24"/>
          <w:szCs w:val="24"/>
          <w:lang w:eastAsia="ru-RU"/>
        </w:rPr>
        <w:t>–</w:t>
      </w:r>
      <w:r w:rsidRPr="008507A2">
        <w:rPr>
          <w:rFonts w:ascii="Arial" w:eastAsia="Times New Roman" w:hAnsi="Arial" w:cs="Arial"/>
          <w:sz w:val="24"/>
          <w:szCs w:val="24"/>
          <w:lang w:eastAsia="ru-RU"/>
        </w:rPr>
        <w:t xml:space="preserve"> 1,7м.</w:t>
      </w:r>
    </w:p>
    <w:p w:rsidR="000516FB" w:rsidRDefault="000516FB" w:rsidP="003E19CB">
      <w:pPr>
        <w:spacing w:after="0" w:line="360" w:lineRule="auto"/>
        <w:ind w:firstLine="709"/>
        <w:jc w:val="both"/>
        <w:rPr>
          <w:rFonts w:ascii="Arial" w:eastAsia="Times New Roman" w:hAnsi="Arial" w:cs="Arial"/>
          <w:sz w:val="24"/>
          <w:szCs w:val="24"/>
          <w:lang w:eastAsia="ru-RU"/>
        </w:rPr>
      </w:pPr>
      <w:r w:rsidRPr="008507A2">
        <w:rPr>
          <w:rFonts w:ascii="Arial" w:eastAsia="Times New Roman" w:hAnsi="Arial" w:cs="Arial"/>
          <w:sz w:val="24"/>
          <w:szCs w:val="24"/>
          <w:lang w:eastAsia="ru-RU"/>
        </w:rPr>
        <w:t>Средняя многолетняя скорость ветра составляет 3,0 м/с. В годовом разрезе ярко преобладают направления ветра северо-западного сектора (25%).По сезонам можно отметить преобладание в осенне-зимний период ветров северо-западного (30%)направления, а в теплое время года – восточного (38%) и северо-восточного (25%)румбов. По способности атмосферы к самоочищению (частота повторяемости приземных инверсий, небольших скоростей ветра, туманов, осадков, их повторяемость, интенсивность, количество): уровень метеопотенциала загрязнения воздуха летом и в переходные периоды повышений, т.е. условия накопления примесей преобладают над их рассеиванием. Зимой параметр метеопотенциала загрязнения воздуха умеренный.</w:t>
      </w:r>
    </w:p>
    <w:p w:rsidR="00C2796B" w:rsidRDefault="00C2796B" w:rsidP="003E19CB">
      <w:pPr>
        <w:spacing w:after="0" w:line="360" w:lineRule="auto"/>
        <w:ind w:firstLine="709"/>
        <w:jc w:val="both"/>
        <w:rPr>
          <w:rFonts w:ascii="Arial" w:eastAsia="Times New Roman" w:hAnsi="Arial" w:cs="Arial"/>
          <w:sz w:val="24"/>
          <w:szCs w:val="24"/>
          <w:lang w:eastAsia="ru-RU"/>
        </w:rPr>
      </w:pPr>
    </w:p>
    <w:p w:rsidR="000516FB" w:rsidRPr="008C6F6D" w:rsidRDefault="000516FB" w:rsidP="002E5AB8">
      <w:pPr>
        <w:spacing w:after="0"/>
        <w:jc w:val="both"/>
        <w:outlineLvl w:val="2"/>
        <w:rPr>
          <w:rFonts w:ascii="Arial Narrow" w:eastAsia="Calibri" w:hAnsi="Arial Narrow" w:cs="Arial"/>
          <w:color w:val="1F3864"/>
          <w:sz w:val="28"/>
          <w:szCs w:val="28"/>
        </w:rPr>
      </w:pPr>
      <w:bookmarkStart w:id="33" w:name="_Toc489609843"/>
      <w:bookmarkStart w:id="34" w:name="_Toc495448798"/>
      <w:r>
        <w:rPr>
          <w:rFonts w:ascii="Arial Narrow" w:eastAsia="Calibri" w:hAnsi="Arial Narrow" w:cs="Arial"/>
          <w:color w:val="1F3864"/>
          <w:sz w:val="28"/>
          <w:szCs w:val="28"/>
        </w:rPr>
        <w:t>2.3</w:t>
      </w:r>
      <w:r w:rsidRPr="008C6F6D">
        <w:rPr>
          <w:rFonts w:ascii="Arial Narrow" w:eastAsia="Calibri" w:hAnsi="Arial Narrow" w:cs="Arial"/>
          <w:color w:val="1F3864"/>
          <w:sz w:val="28"/>
          <w:szCs w:val="28"/>
        </w:rPr>
        <w:t>.3 Почвы и сельскохозяйственные ресурсы</w:t>
      </w:r>
      <w:bookmarkEnd w:id="33"/>
      <w:bookmarkEnd w:id="34"/>
    </w:p>
    <w:p w:rsidR="000516FB" w:rsidRDefault="000516FB"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Почвенный покров Эльтаркачского сельского поселения в районе Скалистого хребта представлен в основном горными чернозёмами, </w:t>
      </w:r>
      <w:r w:rsidRPr="00FC7B9B">
        <w:rPr>
          <w:rFonts w:ascii="Arial" w:eastAsia="Times New Roman" w:hAnsi="Arial" w:cs="Arial"/>
          <w:sz w:val="24"/>
          <w:szCs w:val="24"/>
          <w:lang w:eastAsia="ru-RU"/>
        </w:rPr>
        <w:t xml:space="preserve">занятых травянистой растительностью. Мощность гумусового горизонта горных черноземов составляет до 50 см. В данном горизонте встречается много щебня, он имеет интенсивный черный цвет, так как содержит до 12 - 14 % перегноя. В равнинной части </w:t>
      </w:r>
      <w:r>
        <w:rPr>
          <w:rFonts w:ascii="Arial" w:eastAsia="Times New Roman" w:hAnsi="Arial" w:cs="Arial"/>
          <w:sz w:val="24"/>
          <w:szCs w:val="24"/>
          <w:lang w:eastAsia="ru-RU"/>
        </w:rPr>
        <w:t>сельского поселения</w:t>
      </w:r>
      <w:r w:rsidRPr="00FC7B9B">
        <w:rPr>
          <w:rFonts w:ascii="Arial" w:eastAsia="Times New Roman" w:hAnsi="Arial" w:cs="Arial"/>
          <w:sz w:val="24"/>
          <w:szCs w:val="24"/>
          <w:lang w:eastAsia="ru-RU"/>
        </w:rPr>
        <w:t xml:space="preserve"> в основном распространены каштановые почвы и предкавказские карбонатные черноземы, в пойме </w:t>
      </w:r>
      <w:r>
        <w:rPr>
          <w:rFonts w:ascii="Arial" w:eastAsia="Times New Roman" w:hAnsi="Arial" w:cs="Arial"/>
          <w:sz w:val="24"/>
          <w:szCs w:val="24"/>
          <w:lang w:eastAsia="ru-RU"/>
        </w:rPr>
        <w:t>р.Эльтаркач</w:t>
      </w:r>
      <w:r w:rsidRPr="00FC7B9B">
        <w:rPr>
          <w:rFonts w:ascii="Arial" w:eastAsia="Times New Roman" w:hAnsi="Arial" w:cs="Arial"/>
          <w:sz w:val="24"/>
          <w:szCs w:val="24"/>
          <w:lang w:eastAsia="ru-RU"/>
        </w:rPr>
        <w:t xml:space="preserve"> - аллювиально-деллювиальные, местами слабо солонцеватые почвы. Усть-Джегутинский район, включая </w:t>
      </w:r>
      <w:r>
        <w:rPr>
          <w:rFonts w:ascii="Arial" w:eastAsia="Times New Roman" w:hAnsi="Arial" w:cs="Arial"/>
          <w:sz w:val="24"/>
          <w:szCs w:val="24"/>
          <w:lang w:eastAsia="ru-RU"/>
        </w:rPr>
        <w:t xml:space="preserve">Эльтаркачское </w:t>
      </w:r>
      <w:r w:rsidRPr="00FC7B9B">
        <w:rPr>
          <w:rFonts w:ascii="Arial" w:eastAsia="Times New Roman" w:hAnsi="Arial" w:cs="Arial"/>
          <w:sz w:val="24"/>
          <w:szCs w:val="24"/>
          <w:lang w:eastAsia="ru-RU"/>
        </w:rPr>
        <w:t>сельское поселение входит в состав равнинно-степной зоны, которая отличается значительным удельным весом высокотоварного полеводства. Сравнительно равнинный рельеф, плодородие почвы, достаточное количество осадков и тепла благоприятствуют развитию товарного земледелия, возделыванию ценных зерновых и технических культур, ведению интенсивного животноводства и орошаемого земледелия</w:t>
      </w:r>
      <w:r>
        <w:rPr>
          <w:rFonts w:ascii="Arial" w:eastAsia="Times New Roman" w:hAnsi="Arial" w:cs="Arial"/>
          <w:sz w:val="24"/>
          <w:szCs w:val="24"/>
          <w:lang w:eastAsia="ru-RU"/>
        </w:rPr>
        <w:t>.</w:t>
      </w:r>
    </w:p>
    <w:p w:rsidR="000516FB" w:rsidRDefault="000516FB" w:rsidP="003E19CB">
      <w:pPr>
        <w:spacing w:after="0" w:line="360" w:lineRule="auto"/>
        <w:ind w:firstLine="709"/>
        <w:jc w:val="both"/>
        <w:rPr>
          <w:rFonts w:ascii="Arial" w:eastAsia="Times New Roman" w:hAnsi="Arial" w:cs="Arial"/>
          <w:sz w:val="24"/>
          <w:szCs w:val="24"/>
          <w:lang w:eastAsia="ru-RU"/>
        </w:rPr>
      </w:pPr>
      <w:r w:rsidRPr="00FC7B9B">
        <w:rPr>
          <w:rFonts w:ascii="Arial" w:eastAsia="Times New Roman" w:hAnsi="Arial" w:cs="Arial"/>
          <w:sz w:val="24"/>
          <w:szCs w:val="24"/>
          <w:lang w:eastAsia="ru-RU"/>
        </w:rPr>
        <w:t xml:space="preserve">Эрозия является одним из самых опасных негативных процессов, вызывающих деградациюи уничтожение почвенного покрова, и наносящих невосполнимый ущерб земельным ресурсам и окружающей среде. </w:t>
      </w:r>
    </w:p>
    <w:p w:rsidR="000516FB" w:rsidRPr="00106C65" w:rsidRDefault="000516FB" w:rsidP="003E19CB">
      <w:pPr>
        <w:spacing w:after="0" w:line="360" w:lineRule="auto"/>
        <w:ind w:firstLine="709"/>
        <w:jc w:val="both"/>
        <w:rPr>
          <w:rFonts w:ascii="Arial" w:eastAsia="Times New Roman" w:hAnsi="Arial" w:cs="Arial"/>
          <w:sz w:val="24"/>
          <w:szCs w:val="24"/>
          <w:lang w:eastAsia="ru-RU"/>
        </w:rPr>
      </w:pPr>
      <w:r w:rsidRPr="00FC7B9B">
        <w:rPr>
          <w:rFonts w:ascii="Arial" w:eastAsia="Times New Roman" w:hAnsi="Arial" w:cs="Arial"/>
          <w:sz w:val="24"/>
          <w:szCs w:val="24"/>
          <w:lang w:eastAsia="ru-RU"/>
        </w:rPr>
        <w:lastRenderedPageBreak/>
        <w:t xml:space="preserve">Территория </w:t>
      </w:r>
      <w:r>
        <w:rPr>
          <w:rFonts w:ascii="Arial" w:eastAsia="Times New Roman" w:hAnsi="Arial" w:cs="Arial"/>
          <w:sz w:val="24"/>
          <w:szCs w:val="24"/>
          <w:lang w:eastAsia="ru-RU"/>
        </w:rPr>
        <w:t xml:space="preserve">Эльтаркачского </w:t>
      </w:r>
      <w:r w:rsidRPr="00FC7B9B">
        <w:rPr>
          <w:rFonts w:ascii="Arial" w:eastAsia="Times New Roman" w:hAnsi="Arial" w:cs="Arial"/>
          <w:sz w:val="24"/>
          <w:szCs w:val="24"/>
          <w:lang w:eastAsia="ru-RU"/>
        </w:rPr>
        <w:t xml:space="preserve">сельского поселения подвержена ветровой эрозии. </w:t>
      </w:r>
      <w:r w:rsidRPr="00106C65">
        <w:rPr>
          <w:rFonts w:ascii="Arial" w:eastAsia="Times New Roman" w:hAnsi="Arial" w:cs="Arial"/>
          <w:sz w:val="24"/>
          <w:szCs w:val="24"/>
          <w:lang w:eastAsia="ru-RU"/>
        </w:rPr>
        <w:t xml:space="preserve">Весьма эффективны организационные и агротехнические мероприятия: </w:t>
      </w:r>
      <w:r w:rsidR="00E95CC0">
        <w:rPr>
          <w:rFonts w:ascii="Arial" w:eastAsia="Times New Roman" w:hAnsi="Arial" w:cs="Arial"/>
          <w:sz w:val="24"/>
          <w:szCs w:val="24"/>
          <w:lang w:eastAsia="ru-RU"/>
        </w:rPr>
        <w:t xml:space="preserve">внедрение </w:t>
      </w:r>
      <w:r w:rsidRPr="00106C65">
        <w:rPr>
          <w:rFonts w:ascii="Arial" w:eastAsia="Times New Roman" w:hAnsi="Arial" w:cs="Arial"/>
          <w:sz w:val="24"/>
          <w:szCs w:val="24"/>
          <w:lang w:eastAsia="ru-RU"/>
        </w:rPr>
        <w:t>севооборот</w:t>
      </w:r>
      <w:r w:rsidR="00E95CC0">
        <w:rPr>
          <w:rFonts w:ascii="Arial" w:eastAsia="Times New Roman" w:hAnsi="Arial" w:cs="Arial"/>
          <w:sz w:val="24"/>
          <w:szCs w:val="24"/>
          <w:lang w:eastAsia="ru-RU"/>
        </w:rPr>
        <w:t>ов</w:t>
      </w:r>
      <w:r w:rsidRPr="00106C65">
        <w:rPr>
          <w:rFonts w:ascii="Arial" w:eastAsia="Times New Roman" w:hAnsi="Arial" w:cs="Arial"/>
          <w:sz w:val="24"/>
          <w:szCs w:val="24"/>
          <w:lang w:eastAsia="ru-RU"/>
        </w:rPr>
        <w:t>, предусматривающие однолетние и многолетние травы, кулисные посевы (лесонасаждения), внесение органики, сильно улучшающей структуру почвы.</w:t>
      </w:r>
    </w:p>
    <w:p w:rsidR="000516FB" w:rsidRPr="00106C65" w:rsidRDefault="000516FB" w:rsidP="003E19CB">
      <w:pPr>
        <w:spacing w:after="0" w:line="360" w:lineRule="auto"/>
        <w:ind w:firstLine="709"/>
        <w:jc w:val="both"/>
        <w:rPr>
          <w:rFonts w:ascii="Arial" w:eastAsia="Times New Roman" w:hAnsi="Arial" w:cs="Arial"/>
          <w:sz w:val="24"/>
          <w:szCs w:val="24"/>
          <w:lang w:eastAsia="ru-RU"/>
        </w:rPr>
      </w:pPr>
      <w:r w:rsidRPr="00106C65">
        <w:rPr>
          <w:rFonts w:ascii="Arial" w:eastAsia="Times New Roman" w:hAnsi="Arial" w:cs="Arial"/>
          <w:sz w:val="24"/>
          <w:szCs w:val="24"/>
          <w:lang w:eastAsia="ru-RU"/>
        </w:rPr>
        <w:t>Немаловажную роль в системе защиты почв от эрозии играют почвозащитные технологии возделывания с/х культур, эффективные приемы устранения чрезмерного уплотнения почвы и защиты от эрозии. В борьбе с эрозией почв важную роль играют применение органических удобрений, проведение известкования кислых почв, гипсования солонцовых почв.</w:t>
      </w:r>
    </w:p>
    <w:p w:rsidR="000516FB" w:rsidRDefault="000516FB" w:rsidP="003E19CB">
      <w:pPr>
        <w:spacing w:after="0" w:line="360" w:lineRule="auto"/>
        <w:ind w:firstLine="709"/>
        <w:jc w:val="both"/>
        <w:rPr>
          <w:rFonts w:ascii="Arial" w:eastAsia="Times New Roman" w:hAnsi="Arial" w:cs="Arial"/>
          <w:sz w:val="24"/>
          <w:szCs w:val="24"/>
          <w:lang w:eastAsia="ru-RU"/>
        </w:rPr>
      </w:pPr>
      <w:r w:rsidRPr="00106C65">
        <w:rPr>
          <w:rFonts w:ascii="Arial" w:eastAsia="Times New Roman" w:hAnsi="Arial" w:cs="Arial"/>
          <w:sz w:val="24"/>
          <w:szCs w:val="24"/>
          <w:lang w:eastAsia="ru-RU"/>
        </w:rPr>
        <w:t>Эколого-токсикологическое состояниеземель сельскохозяйственного назначения республики можно оценить как относительно спокойное.</w:t>
      </w:r>
    </w:p>
    <w:p w:rsidR="000516FB" w:rsidRPr="00106C65" w:rsidRDefault="000516FB" w:rsidP="003E19CB">
      <w:pPr>
        <w:spacing w:after="0" w:line="360" w:lineRule="auto"/>
        <w:ind w:firstLine="709"/>
        <w:jc w:val="both"/>
        <w:rPr>
          <w:rFonts w:ascii="Arial" w:eastAsia="Times New Roman" w:hAnsi="Arial" w:cs="Arial"/>
          <w:sz w:val="24"/>
          <w:szCs w:val="24"/>
          <w:lang w:eastAsia="ru-RU"/>
        </w:rPr>
      </w:pPr>
    </w:p>
    <w:p w:rsidR="000516FB" w:rsidRPr="009563CF" w:rsidRDefault="000516FB" w:rsidP="003E19CB">
      <w:pPr>
        <w:spacing w:after="0" w:line="360" w:lineRule="auto"/>
        <w:ind w:firstLine="709"/>
        <w:jc w:val="both"/>
        <w:rPr>
          <w:rFonts w:ascii="Arial" w:eastAsia="Times New Roman" w:hAnsi="Arial" w:cs="Arial"/>
          <w:b/>
          <w:color w:val="1F497D" w:themeColor="text2"/>
          <w:sz w:val="24"/>
          <w:szCs w:val="24"/>
          <w:lang w:eastAsia="ru-RU"/>
        </w:rPr>
      </w:pPr>
      <w:r w:rsidRPr="009563CF">
        <w:rPr>
          <w:rFonts w:ascii="Arial" w:eastAsia="Times New Roman" w:hAnsi="Arial" w:cs="Arial"/>
          <w:b/>
          <w:color w:val="1F497D" w:themeColor="text2"/>
          <w:sz w:val="24"/>
          <w:szCs w:val="24"/>
          <w:lang w:eastAsia="ru-RU"/>
        </w:rPr>
        <w:t xml:space="preserve">Таблица 2.3.3.1 – Площади сельскохозяйственных земель </w:t>
      </w:r>
      <w:r>
        <w:rPr>
          <w:rFonts w:ascii="Arial" w:eastAsia="Times New Roman" w:hAnsi="Arial" w:cs="Arial"/>
          <w:b/>
          <w:color w:val="1F497D" w:themeColor="text2"/>
          <w:sz w:val="24"/>
          <w:szCs w:val="24"/>
          <w:lang w:eastAsia="ru-RU"/>
        </w:rPr>
        <w:t>Усть-Джегутинского</w:t>
      </w:r>
      <w:r w:rsidRPr="009563CF">
        <w:rPr>
          <w:rFonts w:ascii="Arial" w:eastAsia="Times New Roman" w:hAnsi="Arial" w:cs="Arial"/>
          <w:b/>
          <w:color w:val="1F497D" w:themeColor="text2"/>
          <w:sz w:val="24"/>
          <w:szCs w:val="24"/>
          <w:lang w:eastAsia="ru-RU"/>
        </w:rPr>
        <w:t xml:space="preserve"> муниципального района, подверженных негативным процессам</w:t>
      </w:r>
    </w:p>
    <w:tbl>
      <w:tblPr>
        <w:tblStyle w:val="a4"/>
        <w:tblW w:w="0" w:type="auto"/>
        <w:tblLook w:val="04A0"/>
      </w:tblPr>
      <w:tblGrid>
        <w:gridCol w:w="4785"/>
        <w:gridCol w:w="4786"/>
      </w:tblGrid>
      <w:tr w:rsidR="000516FB" w:rsidRPr="00393FFF" w:rsidTr="004D60EB">
        <w:tc>
          <w:tcPr>
            <w:tcW w:w="4785" w:type="dxa"/>
            <w:shd w:val="clear" w:color="auto" w:fill="1F497D" w:themeFill="text2"/>
          </w:tcPr>
          <w:p w:rsidR="000516FB" w:rsidRPr="00393FFF" w:rsidRDefault="000516FB" w:rsidP="003E19CB">
            <w:pPr>
              <w:spacing w:line="360" w:lineRule="auto"/>
              <w:jc w:val="center"/>
              <w:rPr>
                <w:rFonts w:ascii="Arial" w:hAnsi="Arial" w:cs="Arial"/>
                <w:b/>
                <w:bCs/>
                <w:color w:val="FFFFFF" w:themeColor="background1"/>
                <w:sz w:val="20"/>
                <w:szCs w:val="20"/>
              </w:rPr>
            </w:pPr>
            <w:r w:rsidRPr="00393FFF">
              <w:rPr>
                <w:rFonts w:ascii="Arial" w:hAnsi="Arial" w:cs="Arial"/>
                <w:b/>
                <w:bCs/>
                <w:color w:val="FFFFFF" w:themeColor="background1"/>
                <w:sz w:val="20"/>
                <w:szCs w:val="20"/>
              </w:rPr>
              <w:t>Показатель</w:t>
            </w:r>
          </w:p>
        </w:tc>
        <w:tc>
          <w:tcPr>
            <w:tcW w:w="4786" w:type="dxa"/>
            <w:shd w:val="clear" w:color="auto" w:fill="1F497D" w:themeFill="text2"/>
          </w:tcPr>
          <w:p w:rsidR="000516FB" w:rsidRPr="00393FFF" w:rsidRDefault="000516FB" w:rsidP="003E19CB">
            <w:pPr>
              <w:spacing w:line="360" w:lineRule="auto"/>
              <w:jc w:val="center"/>
              <w:rPr>
                <w:rFonts w:ascii="Arial" w:hAnsi="Arial" w:cs="Arial"/>
                <w:b/>
                <w:bCs/>
                <w:color w:val="FFFFFF" w:themeColor="background1"/>
                <w:sz w:val="20"/>
                <w:szCs w:val="20"/>
              </w:rPr>
            </w:pPr>
            <w:r w:rsidRPr="00393FFF">
              <w:rPr>
                <w:rFonts w:ascii="Arial" w:hAnsi="Arial" w:cs="Arial"/>
                <w:b/>
                <w:bCs/>
                <w:color w:val="FFFFFF" w:themeColor="background1"/>
                <w:sz w:val="20"/>
                <w:szCs w:val="20"/>
              </w:rPr>
              <w:t>Площадь распространения, тыс. га</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Общая площадь с/х угодий</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48479</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Эрозионно-опасные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25340</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Дефляционно-опасные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3006</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Подверженные совместно водной и ветровой эрозии</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1426</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Переувлажненные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5894</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Заболоченные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sidRPr="00393FFF">
              <w:rPr>
                <w:rFonts w:ascii="Arial" w:eastAsia="Times New Roman" w:hAnsi="Arial" w:cs="Arial"/>
                <w:sz w:val="24"/>
                <w:szCs w:val="24"/>
                <w:lang w:eastAsia="ru-RU"/>
              </w:rPr>
              <w:t>-</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Засоленные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Солонцеватые и солонцовые комплексы</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sidRPr="00393FFF">
              <w:rPr>
                <w:rFonts w:ascii="Arial" w:eastAsia="Times New Roman" w:hAnsi="Arial" w:cs="Arial"/>
                <w:sz w:val="24"/>
                <w:szCs w:val="24"/>
                <w:lang w:eastAsia="ru-RU"/>
              </w:rPr>
              <w:t>-</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Каменистые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Pr>
                <w:rFonts w:ascii="Arial" w:hAnsi="Arial" w:cs="Arial"/>
                <w:bCs/>
                <w:sz w:val="20"/>
                <w:szCs w:val="20"/>
              </w:rPr>
              <w:t>23731</w:t>
            </w:r>
          </w:p>
        </w:tc>
      </w:tr>
      <w:tr w:rsidR="000516FB" w:rsidTr="004D60EB">
        <w:tc>
          <w:tcPr>
            <w:tcW w:w="4785" w:type="dxa"/>
            <w:vAlign w:val="center"/>
          </w:tcPr>
          <w:p w:rsidR="000516FB" w:rsidRDefault="000516FB" w:rsidP="003E19CB">
            <w:pPr>
              <w:spacing w:line="360" w:lineRule="auto"/>
              <w:rPr>
                <w:rFonts w:ascii="Arial" w:eastAsia="Times New Roman" w:hAnsi="Arial" w:cs="Arial"/>
                <w:b/>
                <w:sz w:val="24"/>
                <w:szCs w:val="24"/>
                <w:lang w:eastAsia="ru-RU"/>
              </w:rPr>
            </w:pPr>
            <w:r w:rsidRPr="00393FFF">
              <w:rPr>
                <w:rFonts w:ascii="Arial" w:hAnsi="Arial" w:cs="Arial"/>
                <w:b/>
                <w:bCs/>
                <w:sz w:val="20"/>
                <w:szCs w:val="20"/>
              </w:rPr>
              <w:t>Другие</w:t>
            </w:r>
          </w:p>
        </w:tc>
        <w:tc>
          <w:tcPr>
            <w:tcW w:w="4786" w:type="dxa"/>
            <w:vAlign w:val="center"/>
          </w:tcPr>
          <w:p w:rsidR="000516FB" w:rsidRPr="00393FFF" w:rsidRDefault="000516FB" w:rsidP="003E19CB">
            <w:pPr>
              <w:spacing w:line="360" w:lineRule="auto"/>
              <w:jc w:val="right"/>
              <w:rPr>
                <w:rFonts w:ascii="Arial" w:eastAsia="Times New Roman" w:hAnsi="Arial" w:cs="Arial"/>
                <w:sz w:val="24"/>
                <w:szCs w:val="24"/>
                <w:lang w:eastAsia="ru-RU"/>
              </w:rPr>
            </w:pPr>
            <w:r w:rsidRPr="00393FFF">
              <w:rPr>
                <w:rFonts w:ascii="Arial" w:eastAsia="Times New Roman" w:hAnsi="Arial" w:cs="Arial"/>
                <w:sz w:val="24"/>
                <w:szCs w:val="24"/>
                <w:lang w:eastAsia="ru-RU"/>
              </w:rPr>
              <w:t>-</w:t>
            </w:r>
          </w:p>
        </w:tc>
      </w:tr>
    </w:tbl>
    <w:p w:rsidR="002E5AB8" w:rsidRDefault="002E5AB8" w:rsidP="002E5AB8">
      <w:pPr>
        <w:tabs>
          <w:tab w:val="left" w:pos="1418"/>
        </w:tabs>
        <w:spacing w:after="0" w:line="360" w:lineRule="auto"/>
        <w:ind w:firstLine="709"/>
        <w:jc w:val="both"/>
        <w:rPr>
          <w:rFonts w:ascii="Arial Narrow" w:eastAsia="Calibri" w:hAnsi="Arial Narrow" w:cs="Arial"/>
          <w:color w:val="1F3864"/>
          <w:sz w:val="28"/>
          <w:szCs w:val="28"/>
        </w:rPr>
      </w:pPr>
      <w:bookmarkStart w:id="35" w:name="_Toc489609844"/>
      <w:bookmarkStart w:id="36" w:name="_Toc495448799"/>
    </w:p>
    <w:p w:rsidR="000516FB" w:rsidRPr="008C6F6D" w:rsidRDefault="000516FB" w:rsidP="002E5AB8">
      <w:pPr>
        <w:spacing w:after="0"/>
        <w:jc w:val="both"/>
        <w:outlineLvl w:val="2"/>
        <w:rPr>
          <w:rFonts w:ascii="Arial Narrow" w:eastAsia="Calibri" w:hAnsi="Arial Narrow" w:cs="Arial"/>
          <w:color w:val="1F3864"/>
          <w:sz w:val="28"/>
          <w:szCs w:val="28"/>
        </w:rPr>
      </w:pPr>
      <w:r>
        <w:rPr>
          <w:rFonts w:ascii="Arial Narrow" w:eastAsia="Calibri" w:hAnsi="Arial Narrow" w:cs="Arial"/>
          <w:color w:val="1F3864"/>
          <w:sz w:val="28"/>
          <w:szCs w:val="28"/>
        </w:rPr>
        <w:t>2.3</w:t>
      </w:r>
      <w:r w:rsidRPr="008C6F6D">
        <w:rPr>
          <w:rFonts w:ascii="Arial Narrow" w:eastAsia="Calibri" w:hAnsi="Arial Narrow" w:cs="Arial"/>
          <w:color w:val="1F3864"/>
          <w:sz w:val="28"/>
          <w:szCs w:val="28"/>
        </w:rPr>
        <w:t>.4 Минерально-сырьевые ресурсы</w:t>
      </w:r>
      <w:bookmarkEnd w:id="35"/>
      <w:bookmarkEnd w:id="36"/>
    </w:p>
    <w:p w:rsidR="000516FB" w:rsidRPr="00BC4A4A" w:rsidRDefault="000516FB" w:rsidP="003E19CB">
      <w:pPr>
        <w:tabs>
          <w:tab w:val="left" w:pos="1418"/>
        </w:tabs>
        <w:spacing w:after="0" w:line="360" w:lineRule="auto"/>
        <w:ind w:firstLine="709"/>
        <w:jc w:val="both"/>
        <w:rPr>
          <w:rFonts w:ascii="Arial" w:eastAsia="Times New Roman" w:hAnsi="Arial" w:cs="Arial"/>
          <w:sz w:val="24"/>
          <w:szCs w:val="24"/>
          <w:lang w:eastAsia="ru-RU"/>
        </w:rPr>
      </w:pPr>
      <w:r w:rsidRPr="00BC4A4A">
        <w:rPr>
          <w:rFonts w:ascii="Arial" w:eastAsia="Times New Roman" w:hAnsi="Arial" w:cs="Arial"/>
          <w:sz w:val="24"/>
          <w:szCs w:val="24"/>
          <w:lang w:eastAsia="ru-RU"/>
        </w:rPr>
        <w:t xml:space="preserve">На территории </w:t>
      </w:r>
      <w:r w:rsidR="00E95CC0">
        <w:rPr>
          <w:rFonts w:ascii="Arial" w:eastAsia="Times New Roman" w:hAnsi="Arial" w:cs="Arial"/>
          <w:sz w:val="24"/>
          <w:szCs w:val="24"/>
          <w:lang w:eastAsia="ru-RU"/>
        </w:rPr>
        <w:t>Эльтаркачского</w:t>
      </w:r>
      <w:r>
        <w:rPr>
          <w:rFonts w:ascii="Arial" w:eastAsia="Times New Roman" w:hAnsi="Arial" w:cs="Arial"/>
          <w:sz w:val="24"/>
          <w:szCs w:val="24"/>
          <w:lang w:eastAsia="ru-RU"/>
        </w:rPr>
        <w:t xml:space="preserve"> сельского поселения</w:t>
      </w:r>
      <w:r w:rsidRPr="00BC4A4A">
        <w:rPr>
          <w:rFonts w:ascii="Arial" w:eastAsia="Times New Roman" w:hAnsi="Arial" w:cs="Arial"/>
          <w:sz w:val="24"/>
          <w:szCs w:val="24"/>
          <w:lang w:eastAsia="ru-RU"/>
        </w:rPr>
        <w:t xml:space="preserve"> разведанных месторождений и утвержденных запасов </w:t>
      </w:r>
      <w:r>
        <w:rPr>
          <w:rFonts w:ascii="Arial" w:eastAsia="Times New Roman" w:hAnsi="Arial" w:cs="Arial"/>
          <w:sz w:val="24"/>
          <w:szCs w:val="24"/>
          <w:lang w:eastAsia="ru-RU"/>
        </w:rPr>
        <w:t xml:space="preserve">полезных ископаемых </w:t>
      </w:r>
      <w:r w:rsidRPr="00BC4A4A">
        <w:rPr>
          <w:rFonts w:ascii="Arial" w:eastAsia="Times New Roman" w:hAnsi="Arial" w:cs="Arial"/>
          <w:sz w:val="24"/>
          <w:szCs w:val="24"/>
          <w:lang w:eastAsia="ru-RU"/>
        </w:rPr>
        <w:t>не выявлено.</w:t>
      </w:r>
    </w:p>
    <w:p w:rsidR="000516FB" w:rsidRDefault="000516FB" w:rsidP="003E19CB">
      <w:pPr>
        <w:tabs>
          <w:tab w:val="left" w:pos="1418"/>
        </w:tabs>
        <w:spacing w:after="0" w:line="360" w:lineRule="auto"/>
        <w:ind w:firstLine="709"/>
        <w:jc w:val="both"/>
        <w:rPr>
          <w:rFonts w:ascii="Arial" w:eastAsia="Times New Roman" w:hAnsi="Arial" w:cs="Arial"/>
          <w:sz w:val="24"/>
          <w:szCs w:val="24"/>
          <w:lang w:eastAsia="ru-RU"/>
        </w:rPr>
      </w:pPr>
      <w:r w:rsidRPr="00BC4A4A">
        <w:rPr>
          <w:rFonts w:ascii="Arial" w:eastAsia="Times New Roman" w:hAnsi="Arial" w:cs="Arial"/>
          <w:sz w:val="24"/>
          <w:szCs w:val="24"/>
          <w:lang w:eastAsia="ru-RU"/>
        </w:rPr>
        <w:t xml:space="preserve">Месторождений подземных вод на территории </w:t>
      </w:r>
      <w:r>
        <w:rPr>
          <w:rFonts w:ascii="Arial" w:eastAsia="Times New Roman" w:hAnsi="Arial" w:cs="Arial"/>
          <w:sz w:val="24"/>
          <w:szCs w:val="24"/>
          <w:lang w:eastAsia="ru-RU"/>
        </w:rPr>
        <w:t>сельского поселения</w:t>
      </w:r>
      <w:r w:rsidRPr="00BC4A4A">
        <w:rPr>
          <w:rFonts w:ascii="Arial" w:eastAsia="Times New Roman" w:hAnsi="Arial" w:cs="Arial"/>
          <w:sz w:val="24"/>
          <w:szCs w:val="24"/>
          <w:lang w:eastAsia="ru-RU"/>
        </w:rPr>
        <w:t xml:space="preserve"> не зарегистрировано.</w:t>
      </w:r>
    </w:p>
    <w:p w:rsidR="002E5AB8" w:rsidRDefault="002E5AB8" w:rsidP="003E19CB">
      <w:pPr>
        <w:tabs>
          <w:tab w:val="left" w:pos="1418"/>
        </w:tabs>
        <w:spacing w:after="0" w:line="360" w:lineRule="auto"/>
        <w:ind w:firstLine="709"/>
        <w:jc w:val="both"/>
        <w:rPr>
          <w:rFonts w:ascii="Arial" w:eastAsia="Times New Roman" w:hAnsi="Arial" w:cs="Arial"/>
          <w:sz w:val="24"/>
          <w:szCs w:val="24"/>
          <w:lang w:eastAsia="ru-RU"/>
        </w:rPr>
      </w:pPr>
    </w:p>
    <w:p w:rsidR="00C2796B" w:rsidRPr="00BC4A4A" w:rsidRDefault="00C2796B" w:rsidP="003E19CB">
      <w:pPr>
        <w:tabs>
          <w:tab w:val="left" w:pos="1418"/>
        </w:tabs>
        <w:spacing w:after="0" w:line="360" w:lineRule="auto"/>
        <w:ind w:firstLine="709"/>
        <w:jc w:val="both"/>
        <w:rPr>
          <w:rFonts w:ascii="Arial" w:eastAsia="Times New Roman" w:hAnsi="Arial" w:cs="Arial"/>
          <w:sz w:val="24"/>
          <w:szCs w:val="24"/>
          <w:lang w:eastAsia="ru-RU"/>
        </w:rPr>
      </w:pPr>
    </w:p>
    <w:p w:rsidR="000516FB" w:rsidRPr="008C6F6D" w:rsidRDefault="000516FB" w:rsidP="002E5AB8">
      <w:pPr>
        <w:spacing w:after="0"/>
        <w:jc w:val="both"/>
        <w:outlineLvl w:val="2"/>
        <w:rPr>
          <w:rFonts w:ascii="Arial Narrow" w:eastAsia="Calibri" w:hAnsi="Arial Narrow" w:cs="Arial"/>
          <w:color w:val="1F3864"/>
          <w:sz w:val="28"/>
          <w:szCs w:val="28"/>
        </w:rPr>
      </w:pPr>
      <w:bookmarkStart w:id="37" w:name="_Toc489609845"/>
      <w:bookmarkStart w:id="38" w:name="_Toc495448800"/>
      <w:r w:rsidRPr="008C6F6D">
        <w:rPr>
          <w:rFonts w:ascii="Arial Narrow" w:eastAsia="Calibri" w:hAnsi="Arial Narrow" w:cs="Arial"/>
          <w:color w:val="1F3864"/>
          <w:sz w:val="28"/>
          <w:szCs w:val="28"/>
        </w:rPr>
        <w:lastRenderedPageBreak/>
        <w:t>2.</w:t>
      </w:r>
      <w:r>
        <w:rPr>
          <w:rFonts w:ascii="Arial Narrow" w:eastAsia="Calibri" w:hAnsi="Arial Narrow" w:cs="Arial"/>
          <w:color w:val="1F3864"/>
          <w:sz w:val="28"/>
          <w:szCs w:val="28"/>
        </w:rPr>
        <w:t>3</w:t>
      </w:r>
      <w:r w:rsidRPr="008C6F6D">
        <w:rPr>
          <w:rFonts w:ascii="Arial Narrow" w:eastAsia="Calibri" w:hAnsi="Arial Narrow" w:cs="Arial"/>
          <w:color w:val="1F3864"/>
          <w:sz w:val="28"/>
          <w:szCs w:val="28"/>
        </w:rPr>
        <w:t>.5 Водные ресурсы</w:t>
      </w:r>
      <w:bookmarkEnd w:id="37"/>
      <w:bookmarkEnd w:id="38"/>
    </w:p>
    <w:p w:rsidR="00E95CC0" w:rsidRP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Все водные ресурсы на территории сельского поселения представлены подземными и поверхностными водами.</w:t>
      </w:r>
    </w:p>
    <w:p w:rsidR="00E95CC0" w:rsidRP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E95CC0">
        <w:rPr>
          <w:rFonts w:ascii="Arial" w:eastAsia="Times New Roman" w:hAnsi="Arial" w:cs="Arial"/>
          <w:sz w:val="24"/>
          <w:szCs w:val="24"/>
          <w:lang w:eastAsia="ru-RU"/>
        </w:rPr>
        <w:t>Поверхностные воды</w:t>
      </w:r>
    </w:p>
    <w:p w:rsidR="00E95CC0" w:rsidRP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E95CC0">
        <w:rPr>
          <w:rFonts w:ascii="Arial" w:eastAsia="Times New Roman" w:hAnsi="Arial" w:cs="Arial"/>
          <w:sz w:val="24"/>
          <w:szCs w:val="24"/>
          <w:lang w:eastAsia="ru-RU"/>
        </w:rPr>
        <w:t>В Эльтаркачском сельском поселении протекает р.Эльтаркач - впадает в р.Джегута. Высота над уровнем моря 830 м. Относится к бассейну р.Кубань (Кубанский бассейновый округ). Берет начало у северо-восточного подножья Пастбищного хребта. В р.Эльтаркач впадает р.Джеркач.</w:t>
      </w:r>
    </w:p>
    <w:p w:rsidR="00E95CC0" w:rsidRP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E95CC0">
        <w:rPr>
          <w:rFonts w:ascii="Arial" w:eastAsia="Times New Roman" w:hAnsi="Arial" w:cs="Arial"/>
          <w:sz w:val="24"/>
          <w:szCs w:val="24"/>
          <w:lang w:eastAsia="ru-RU"/>
        </w:rPr>
        <w:t>Подземные воды</w:t>
      </w:r>
    </w:p>
    <w:p w:rsidR="00E95CC0" w:rsidRP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E95CC0">
        <w:rPr>
          <w:rFonts w:ascii="Arial" w:eastAsia="Times New Roman" w:hAnsi="Arial" w:cs="Arial"/>
          <w:sz w:val="24"/>
          <w:szCs w:val="24"/>
          <w:lang w:eastAsia="ru-RU"/>
        </w:rPr>
        <w:t>По условиям хозяйственно-питьевого водоснабжения подземными водами территория Эльтаркачского сельского поселения относится к I району (поймы и первые надпойменные террасы рек Кубань). Подземные воды приурочены к аллювиальным валунно-гравийно- галечниковым отложениям, взаимосвязаны с поверхностными водами и имеют аналогичный с ними режим. Коэффициент фильтрации водовмещающих пород составляет 10-25 мсут.</w:t>
      </w:r>
    </w:p>
    <w:p w:rsid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E95CC0">
        <w:rPr>
          <w:rFonts w:ascii="Arial" w:eastAsia="Times New Roman" w:hAnsi="Arial" w:cs="Arial"/>
          <w:sz w:val="24"/>
          <w:szCs w:val="24"/>
          <w:lang w:eastAsia="ru-RU"/>
        </w:rPr>
        <w:t xml:space="preserve">По мощности водоносного горизонта и соответственно дебитам и типам водозаборных сооружений территория относится к </w:t>
      </w:r>
      <w:r w:rsidRPr="00E95CC0">
        <w:rPr>
          <w:rFonts w:ascii="Arial" w:eastAsia="Times New Roman" w:hAnsi="Arial" w:cs="Arial"/>
          <w:i/>
          <w:iCs/>
          <w:sz w:val="24"/>
          <w:szCs w:val="24"/>
          <w:lang w:eastAsia="ru-RU"/>
        </w:rPr>
        <w:t>первому подрайону</w:t>
      </w:r>
      <w:r w:rsidRPr="00E95CC0">
        <w:rPr>
          <w:rFonts w:ascii="Arial" w:eastAsia="Times New Roman" w:hAnsi="Arial" w:cs="Arial"/>
          <w:sz w:val="24"/>
          <w:szCs w:val="24"/>
          <w:lang w:eastAsia="ru-RU"/>
        </w:rPr>
        <w:t xml:space="preserve"> (нижняя часть р.Кубань) Мощность аллювиальных отложений колеблется в пределах 1-5 м. Целесообразно строительство здесь береговых и подрусловых горизонтальных водозаборных сооружений с дебитом 6-10 л/сек для локального водоснабжения животноводческих ферм или малых населенных пунктов. Как показывает опыт, через 5-7 лет эти водозаборы выходят из строя (кольматируются или размываются паводковыми водами) и поэтому необходимо их реконструировать или строить новые.</w:t>
      </w:r>
    </w:p>
    <w:p w:rsidR="002E5AB8" w:rsidRDefault="002E5AB8" w:rsidP="003E19CB">
      <w:pPr>
        <w:tabs>
          <w:tab w:val="left" w:pos="1418"/>
        </w:tabs>
        <w:spacing w:after="0" w:line="360" w:lineRule="auto"/>
        <w:ind w:firstLine="709"/>
        <w:jc w:val="both"/>
        <w:rPr>
          <w:rFonts w:ascii="Arial" w:eastAsia="Times New Roman" w:hAnsi="Arial" w:cs="Arial"/>
          <w:sz w:val="24"/>
          <w:szCs w:val="24"/>
          <w:lang w:eastAsia="ru-RU"/>
        </w:rPr>
      </w:pPr>
    </w:p>
    <w:p w:rsidR="00E95CC0" w:rsidRPr="00350976" w:rsidRDefault="00E95CC0" w:rsidP="002E5AB8">
      <w:pPr>
        <w:spacing w:after="0"/>
        <w:jc w:val="both"/>
        <w:outlineLvl w:val="2"/>
        <w:rPr>
          <w:rFonts w:ascii="Arial Narrow" w:eastAsia="Calibri" w:hAnsi="Arial Narrow" w:cs="Arial"/>
          <w:color w:val="1F3864"/>
          <w:sz w:val="28"/>
          <w:szCs w:val="28"/>
        </w:rPr>
      </w:pPr>
      <w:bookmarkStart w:id="39" w:name="_Toc489609846"/>
      <w:bookmarkStart w:id="40" w:name="_Toc495448801"/>
      <w:r>
        <w:rPr>
          <w:rFonts w:ascii="Arial Narrow" w:eastAsia="Calibri" w:hAnsi="Arial Narrow" w:cs="Arial"/>
          <w:color w:val="1F3864"/>
          <w:sz w:val="28"/>
          <w:szCs w:val="28"/>
        </w:rPr>
        <w:t>2.3.6</w:t>
      </w:r>
      <w:r w:rsidRPr="008C6F6D">
        <w:rPr>
          <w:rFonts w:ascii="Arial Narrow" w:eastAsia="Calibri" w:hAnsi="Arial Narrow" w:cs="Arial"/>
          <w:color w:val="1F3864"/>
          <w:sz w:val="28"/>
          <w:szCs w:val="28"/>
        </w:rPr>
        <w:t xml:space="preserve"> Биологические ресурсы</w:t>
      </w:r>
      <w:bookmarkEnd w:id="39"/>
      <w:bookmarkEnd w:id="40"/>
    </w:p>
    <w:p w:rsid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sidRPr="007A76E4">
        <w:rPr>
          <w:rFonts w:ascii="Arial" w:eastAsia="Times New Roman" w:hAnsi="Arial" w:cs="Arial"/>
          <w:sz w:val="24"/>
          <w:szCs w:val="24"/>
          <w:lang w:eastAsia="ru-RU"/>
        </w:rPr>
        <w:t>Терри</w:t>
      </w:r>
      <w:r>
        <w:rPr>
          <w:rFonts w:ascii="Arial" w:eastAsia="Times New Roman" w:hAnsi="Arial" w:cs="Arial"/>
          <w:sz w:val="24"/>
          <w:szCs w:val="24"/>
          <w:lang w:eastAsia="ru-RU"/>
        </w:rPr>
        <w:t>тория расположена в зоне средне</w:t>
      </w:r>
      <w:r w:rsidRPr="007A76E4">
        <w:rPr>
          <w:rFonts w:ascii="Arial" w:eastAsia="Times New Roman" w:hAnsi="Arial" w:cs="Arial"/>
          <w:sz w:val="24"/>
          <w:szCs w:val="24"/>
          <w:lang w:eastAsia="ru-RU"/>
        </w:rPr>
        <w:t>горных п</w:t>
      </w:r>
      <w:r>
        <w:rPr>
          <w:rFonts w:ascii="Arial" w:eastAsia="Times New Roman" w:hAnsi="Arial" w:cs="Arial"/>
          <w:sz w:val="24"/>
          <w:szCs w:val="24"/>
          <w:lang w:eastAsia="ru-RU"/>
        </w:rPr>
        <w:t>астбищ. Здесь характерна средне</w:t>
      </w:r>
      <w:r w:rsidRPr="007A76E4">
        <w:rPr>
          <w:rFonts w:ascii="Arial" w:eastAsia="Times New Roman" w:hAnsi="Arial" w:cs="Arial"/>
          <w:sz w:val="24"/>
          <w:szCs w:val="24"/>
          <w:lang w:eastAsia="ru-RU"/>
        </w:rPr>
        <w:t>горная растительность, которая характеризуется наличием густого и высокого травостоя с преобладанием злаков (овсяница тростникововидная, ежа сборная и др.) и высокостебельного разнотравья (головатка гигантская, мышиный горошек, различные виды ромашек). Наряду с влаголюбивыми растениями лугов (клевер, ежа сборная, тимофеевка) встречаются растения из более сухих сред обитания (коротконожка, перистая тонконог, овсяница овечья, пестрая овсяница, типчак, бородок, ковыль и др.). Местами, не имея сплошного распространения, встречается древесно-кустарниковая</w:t>
      </w:r>
      <w:r>
        <w:rPr>
          <w:rFonts w:ascii="Arial" w:eastAsia="Times New Roman" w:hAnsi="Arial" w:cs="Arial"/>
          <w:sz w:val="24"/>
          <w:szCs w:val="24"/>
          <w:lang w:eastAsia="ru-RU"/>
        </w:rPr>
        <w:t xml:space="preserve"> растительность.</w:t>
      </w:r>
    </w:p>
    <w:p w:rsidR="00E95CC0" w:rsidRDefault="00E95CC0" w:rsidP="003E19CB">
      <w:pPr>
        <w:tabs>
          <w:tab w:val="left" w:pos="1418"/>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Животный мир играет не самую важную роль в формировании территории сельского поселения. Имеющиеся виды, выполняют средообразующие функции.</w:t>
      </w:r>
    </w:p>
    <w:p w:rsidR="00E95CC0" w:rsidRDefault="00E95CC0" w:rsidP="003E19CB">
      <w:pPr>
        <w:tabs>
          <w:tab w:val="left" w:pos="1418"/>
        </w:tabs>
        <w:spacing w:after="0" w:line="360" w:lineRule="auto"/>
        <w:ind w:firstLine="709"/>
        <w:jc w:val="both"/>
        <w:rPr>
          <w:rFonts w:ascii="Arial" w:eastAsia="Calibri" w:hAnsi="Arial" w:cs="Arial"/>
          <w:b/>
          <w:sz w:val="24"/>
          <w:szCs w:val="24"/>
        </w:rPr>
      </w:pPr>
      <w:r w:rsidRPr="00D440E1">
        <w:rPr>
          <w:rFonts w:ascii="Arial" w:eastAsia="Calibri" w:hAnsi="Arial" w:cs="Arial"/>
          <w:b/>
          <w:sz w:val="24"/>
          <w:szCs w:val="24"/>
        </w:rPr>
        <w:t xml:space="preserve">Таким образом, обобщая вышеизложенное по природным условиям </w:t>
      </w:r>
      <w:r>
        <w:rPr>
          <w:rFonts w:ascii="Arial" w:eastAsia="Calibri" w:hAnsi="Arial" w:cs="Arial"/>
          <w:b/>
          <w:sz w:val="24"/>
          <w:szCs w:val="24"/>
        </w:rPr>
        <w:t>Эльтаркачского</w:t>
      </w:r>
      <w:r w:rsidRPr="00D440E1">
        <w:rPr>
          <w:rFonts w:ascii="Arial" w:eastAsia="Calibri" w:hAnsi="Arial" w:cs="Arial"/>
          <w:b/>
          <w:sz w:val="24"/>
          <w:szCs w:val="24"/>
        </w:rPr>
        <w:t xml:space="preserve"> сельско</w:t>
      </w:r>
      <w:r>
        <w:rPr>
          <w:rFonts w:ascii="Arial" w:eastAsia="Calibri" w:hAnsi="Arial" w:cs="Arial"/>
          <w:b/>
          <w:sz w:val="24"/>
          <w:szCs w:val="24"/>
        </w:rPr>
        <w:t>го</w:t>
      </w:r>
      <w:r w:rsidRPr="00D440E1">
        <w:rPr>
          <w:rFonts w:ascii="Arial" w:eastAsia="Calibri" w:hAnsi="Arial" w:cs="Arial"/>
          <w:b/>
          <w:sz w:val="24"/>
          <w:szCs w:val="24"/>
        </w:rPr>
        <w:t xml:space="preserve"> поселени</w:t>
      </w:r>
      <w:r>
        <w:rPr>
          <w:rFonts w:ascii="Arial" w:eastAsia="Calibri" w:hAnsi="Arial" w:cs="Arial"/>
          <w:b/>
          <w:sz w:val="24"/>
          <w:szCs w:val="24"/>
        </w:rPr>
        <w:t>я</w:t>
      </w:r>
      <w:r w:rsidRPr="00D440E1">
        <w:rPr>
          <w:rFonts w:ascii="Arial" w:eastAsia="Calibri" w:hAnsi="Arial" w:cs="Arial"/>
          <w:b/>
          <w:sz w:val="24"/>
          <w:szCs w:val="24"/>
        </w:rPr>
        <w:t>, можно сделать следующие выводы:</w:t>
      </w:r>
    </w:p>
    <w:p w:rsidR="003C2607" w:rsidRDefault="003C2607" w:rsidP="003E19CB">
      <w:pPr>
        <w:tabs>
          <w:tab w:val="left" w:pos="1418"/>
        </w:tabs>
        <w:spacing w:after="0" w:line="360" w:lineRule="auto"/>
        <w:ind w:firstLine="709"/>
        <w:jc w:val="both"/>
        <w:rPr>
          <w:rFonts w:ascii="Arial" w:eastAsia="Calibri" w:hAnsi="Arial" w:cs="Arial"/>
          <w:b/>
          <w:sz w:val="24"/>
          <w:szCs w:val="24"/>
        </w:rPr>
      </w:pPr>
      <w:r>
        <w:rPr>
          <w:rFonts w:ascii="Arial" w:eastAsia="Calibri" w:hAnsi="Arial" w:cs="Arial"/>
          <w:b/>
          <w:sz w:val="24"/>
          <w:szCs w:val="24"/>
        </w:rPr>
        <w:t>Территория муниципального образов</w:t>
      </w:r>
      <w:r w:rsidR="00370238">
        <w:rPr>
          <w:rFonts w:ascii="Arial" w:eastAsia="Calibri" w:hAnsi="Arial" w:cs="Arial"/>
          <w:b/>
          <w:sz w:val="24"/>
          <w:szCs w:val="24"/>
        </w:rPr>
        <w:t>ания подвержена эрозионным воздействиям. Необходимы берегоукрепительные мероприятия. Также рекомендуется для строительства использование крепких строительных материалов.</w:t>
      </w:r>
    </w:p>
    <w:p w:rsidR="00370238" w:rsidRDefault="00370238" w:rsidP="00370238">
      <w:pPr>
        <w:tabs>
          <w:tab w:val="left" w:pos="1418"/>
        </w:tabs>
        <w:spacing w:after="0" w:line="360" w:lineRule="auto"/>
        <w:ind w:firstLine="709"/>
        <w:jc w:val="both"/>
        <w:rPr>
          <w:rFonts w:ascii="Arial" w:eastAsia="Calibri" w:hAnsi="Arial" w:cs="Arial"/>
          <w:b/>
          <w:sz w:val="24"/>
          <w:szCs w:val="24"/>
        </w:rPr>
      </w:pPr>
      <w:r>
        <w:rPr>
          <w:rFonts w:ascii="Arial" w:eastAsia="Calibri" w:hAnsi="Arial" w:cs="Arial"/>
          <w:b/>
          <w:sz w:val="24"/>
          <w:szCs w:val="24"/>
        </w:rPr>
        <w:t>М</w:t>
      </w:r>
      <w:r w:rsidR="00E95CC0">
        <w:rPr>
          <w:rFonts w:ascii="Arial" w:eastAsia="Calibri" w:hAnsi="Arial" w:cs="Arial"/>
          <w:b/>
          <w:sz w:val="24"/>
          <w:szCs w:val="24"/>
        </w:rPr>
        <w:t>икроклимат отличается сво</w:t>
      </w:r>
      <w:r w:rsidR="000F67FF">
        <w:rPr>
          <w:rFonts w:ascii="Arial" w:eastAsia="Calibri" w:hAnsi="Arial" w:cs="Arial"/>
          <w:b/>
          <w:sz w:val="24"/>
          <w:szCs w:val="24"/>
        </w:rPr>
        <w:t>имиположительными свойствами</w:t>
      </w:r>
      <w:r w:rsidR="00E95CC0">
        <w:rPr>
          <w:rFonts w:ascii="Arial" w:eastAsia="Calibri" w:hAnsi="Arial" w:cs="Arial"/>
          <w:b/>
          <w:sz w:val="24"/>
          <w:szCs w:val="24"/>
        </w:rPr>
        <w:t>, а также наличием дос</w:t>
      </w:r>
      <w:r w:rsidR="000F67FF">
        <w:rPr>
          <w:rFonts w:ascii="Arial" w:eastAsia="Calibri" w:hAnsi="Arial" w:cs="Arial"/>
          <w:b/>
          <w:sz w:val="24"/>
          <w:szCs w:val="24"/>
        </w:rPr>
        <w:t>та</w:t>
      </w:r>
      <w:r w:rsidR="00E95CC0">
        <w:rPr>
          <w:rFonts w:ascii="Arial" w:eastAsia="Calibri" w:hAnsi="Arial" w:cs="Arial"/>
          <w:b/>
          <w:sz w:val="24"/>
          <w:szCs w:val="24"/>
        </w:rPr>
        <w:t xml:space="preserve">точного количества солнечных дней. </w:t>
      </w:r>
      <w:r w:rsidR="000F67FF">
        <w:rPr>
          <w:rFonts w:ascii="Arial" w:eastAsia="Calibri" w:hAnsi="Arial" w:cs="Arial"/>
          <w:b/>
          <w:sz w:val="24"/>
          <w:szCs w:val="24"/>
        </w:rPr>
        <w:t xml:space="preserve">Почвенные ресурсы, в сочетании с благоприятным климатом позволяют развивать на данной территории агропромышленный комплекс (АПК). </w:t>
      </w:r>
      <w:r>
        <w:rPr>
          <w:rFonts w:ascii="Arial" w:eastAsia="Calibri" w:hAnsi="Arial" w:cs="Arial"/>
          <w:b/>
          <w:sz w:val="24"/>
          <w:szCs w:val="24"/>
        </w:rPr>
        <w:t xml:space="preserve">Водные ресурсы представлены небольшими </w:t>
      </w:r>
      <w:r w:rsidR="00927D99">
        <w:rPr>
          <w:rFonts w:ascii="Arial" w:eastAsia="Calibri" w:hAnsi="Arial" w:cs="Arial"/>
          <w:b/>
          <w:sz w:val="24"/>
          <w:szCs w:val="24"/>
        </w:rPr>
        <w:t>реками, в которых обитает форель и другие виды рыб. Большую ценность имеет древесная растительность, среди которых можно выделить группу темнохвойных и широколиственных лесов.</w:t>
      </w:r>
    </w:p>
    <w:p w:rsidR="000F67FF" w:rsidRDefault="000F67FF" w:rsidP="003E19CB">
      <w:pPr>
        <w:rPr>
          <w:rFonts w:ascii="Arial" w:eastAsia="Calibri" w:hAnsi="Arial" w:cs="Arial"/>
          <w:b/>
          <w:sz w:val="24"/>
          <w:szCs w:val="24"/>
        </w:rPr>
      </w:pPr>
      <w:r>
        <w:rPr>
          <w:rFonts w:ascii="Arial" w:eastAsia="Calibri" w:hAnsi="Arial" w:cs="Arial"/>
          <w:b/>
          <w:sz w:val="24"/>
          <w:szCs w:val="24"/>
        </w:rPr>
        <w:br w:type="page"/>
      </w:r>
    </w:p>
    <w:p w:rsidR="000F67FF" w:rsidRPr="008C6F6D" w:rsidRDefault="000F67FF" w:rsidP="002E5AB8">
      <w:pPr>
        <w:spacing w:after="0"/>
        <w:jc w:val="both"/>
        <w:outlineLvl w:val="1"/>
        <w:rPr>
          <w:rFonts w:ascii="Arial Narrow" w:eastAsia="Calibri" w:hAnsi="Arial Narrow" w:cs="Arial"/>
          <w:b/>
          <w:color w:val="1F3864"/>
          <w:sz w:val="28"/>
          <w:szCs w:val="28"/>
        </w:rPr>
      </w:pPr>
      <w:bookmarkStart w:id="41" w:name="_Toc489609847"/>
      <w:bookmarkStart w:id="42" w:name="_Toc495448802"/>
      <w:r w:rsidRPr="008C6F6D">
        <w:rPr>
          <w:rFonts w:ascii="Arial Narrow" w:eastAsia="Calibri" w:hAnsi="Arial Narrow" w:cs="Arial"/>
          <w:b/>
          <w:color w:val="1F3864"/>
          <w:sz w:val="28"/>
          <w:szCs w:val="28"/>
        </w:rPr>
        <w:lastRenderedPageBreak/>
        <w:t>2.4</w:t>
      </w:r>
      <w:r>
        <w:rPr>
          <w:rFonts w:ascii="Arial Narrow" w:eastAsia="Calibri" w:hAnsi="Arial Narrow" w:cs="Arial"/>
          <w:b/>
          <w:color w:val="1F3864"/>
          <w:sz w:val="28"/>
          <w:szCs w:val="28"/>
        </w:rPr>
        <w:t>О</w:t>
      </w:r>
      <w:r w:rsidRPr="008C6F6D">
        <w:rPr>
          <w:rFonts w:ascii="Arial Narrow" w:eastAsia="Calibri" w:hAnsi="Arial Narrow" w:cs="Arial"/>
          <w:b/>
          <w:color w:val="1F3864"/>
          <w:sz w:val="28"/>
          <w:szCs w:val="28"/>
        </w:rPr>
        <w:t>собо охраняемые природные территории (ООПТ)</w:t>
      </w:r>
      <w:bookmarkEnd w:id="41"/>
      <w:bookmarkEnd w:id="42"/>
    </w:p>
    <w:p w:rsidR="000F67FF" w:rsidRDefault="000F67FF" w:rsidP="003E19CB">
      <w:pPr>
        <w:spacing w:after="0" w:line="360" w:lineRule="auto"/>
        <w:ind w:firstLine="709"/>
        <w:jc w:val="both"/>
        <w:rPr>
          <w:rFonts w:ascii="Arial" w:eastAsia="Times New Roman" w:hAnsi="Arial" w:cs="Arial"/>
          <w:sz w:val="24"/>
          <w:szCs w:val="24"/>
          <w:lang w:eastAsia="ru-RU"/>
        </w:rPr>
      </w:pPr>
      <w:r w:rsidRPr="00A817CF">
        <w:rPr>
          <w:rFonts w:ascii="Arial" w:eastAsia="Times New Roman" w:hAnsi="Arial" w:cs="Arial"/>
          <w:sz w:val="24"/>
          <w:szCs w:val="24"/>
          <w:lang w:eastAsia="ru-RU"/>
        </w:rPr>
        <w:t xml:space="preserve">По данным Министерства природных ресурсов и охраны окружающей среды </w:t>
      </w:r>
      <w:r>
        <w:rPr>
          <w:rFonts w:ascii="Arial" w:eastAsia="Times New Roman" w:hAnsi="Arial" w:cs="Arial"/>
          <w:sz w:val="24"/>
          <w:szCs w:val="24"/>
          <w:lang w:eastAsia="ru-RU"/>
        </w:rPr>
        <w:t>Карачаево-Черкесской Республики</w:t>
      </w:r>
      <w:r w:rsidRPr="00A817CF">
        <w:rPr>
          <w:rFonts w:ascii="Arial" w:eastAsia="Times New Roman" w:hAnsi="Arial" w:cs="Arial"/>
          <w:sz w:val="24"/>
          <w:szCs w:val="24"/>
          <w:lang w:eastAsia="ru-RU"/>
        </w:rPr>
        <w:t xml:space="preserve"> на территории </w:t>
      </w:r>
      <w:r w:rsidR="004D60EB">
        <w:rPr>
          <w:rFonts w:ascii="Arial" w:eastAsia="Times New Roman" w:hAnsi="Arial" w:cs="Arial"/>
          <w:sz w:val="24"/>
          <w:szCs w:val="24"/>
          <w:lang w:eastAsia="ru-RU"/>
        </w:rPr>
        <w:t>Эльтаркачского</w:t>
      </w:r>
      <w:r>
        <w:rPr>
          <w:rFonts w:ascii="Arial" w:eastAsia="Times New Roman" w:hAnsi="Arial" w:cs="Arial"/>
          <w:sz w:val="24"/>
          <w:szCs w:val="24"/>
          <w:lang w:eastAsia="ru-RU"/>
        </w:rPr>
        <w:t xml:space="preserve"> сельского поселения Усть-Джегутинского района</w:t>
      </w:r>
      <w:r w:rsidRPr="00A817CF">
        <w:rPr>
          <w:rFonts w:ascii="Arial" w:eastAsia="Times New Roman" w:hAnsi="Arial" w:cs="Arial"/>
          <w:sz w:val="24"/>
          <w:szCs w:val="24"/>
          <w:lang w:eastAsia="ru-RU"/>
        </w:rPr>
        <w:t xml:space="preserve"> в настоящее время </w:t>
      </w:r>
      <w:r>
        <w:rPr>
          <w:rFonts w:ascii="Arial" w:eastAsia="Times New Roman" w:hAnsi="Arial" w:cs="Arial"/>
          <w:sz w:val="24"/>
          <w:szCs w:val="24"/>
          <w:lang w:eastAsia="ru-RU"/>
        </w:rPr>
        <w:t>нет особо охраняемых природных территорий.</w:t>
      </w:r>
    </w:p>
    <w:p w:rsidR="000F67FF" w:rsidRPr="008C6F6D" w:rsidRDefault="000F67FF" w:rsidP="002E5AB8">
      <w:pPr>
        <w:spacing w:after="0"/>
        <w:jc w:val="both"/>
        <w:outlineLvl w:val="1"/>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bookmarkStart w:id="43" w:name="_Toc489609848"/>
      <w:bookmarkStart w:id="44" w:name="_Toc495448803"/>
      <w:r w:rsidRPr="008C6F6D">
        <w:rPr>
          <w:rFonts w:ascii="Arial Narrow" w:eastAsia="Calibri" w:hAnsi="Arial Narrow" w:cs="Arial"/>
          <w:b/>
          <w:color w:val="1F3864"/>
          <w:sz w:val="28"/>
          <w:szCs w:val="28"/>
        </w:rPr>
        <w:lastRenderedPageBreak/>
        <w:t>2.5 Демография и трудовые ресурсы</w:t>
      </w:r>
      <w:bookmarkEnd w:id="43"/>
      <w:bookmarkEnd w:id="44"/>
    </w:p>
    <w:p w:rsidR="000F67FF" w:rsidRPr="00965D71"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Основными характеристиками демографического потенциала территории являются: динамика численности населения, его половозрастная и </w:t>
      </w:r>
      <w:r>
        <w:rPr>
          <w:rFonts w:ascii="Arial" w:eastAsia="Times New Roman" w:hAnsi="Arial" w:cs="Arial"/>
          <w:sz w:val="24"/>
          <w:szCs w:val="24"/>
          <w:lang w:eastAsia="ru-RU"/>
        </w:rPr>
        <w:t>профессиональная</w:t>
      </w:r>
      <w:r w:rsidRPr="00965D71">
        <w:rPr>
          <w:rFonts w:ascii="Arial" w:eastAsia="Times New Roman" w:hAnsi="Arial" w:cs="Arial"/>
          <w:sz w:val="24"/>
          <w:szCs w:val="24"/>
          <w:lang w:eastAsia="ru-RU"/>
        </w:rPr>
        <w:t xml:space="preserve"> структура, степень его экономической активности. </w:t>
      </w:r>
    </w:p>
    <w:p w:rsidR="000F67FF" w:rsidRPr="00965D71"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Среди многочисленных факторов, которые влияют на формирование населения с устойчивой положительной динамикой, обеспечивающей позитивную возрастную структуру населения, необходимую для успешного социально-экономического развития региона, важнейшая роль принадлежит рождаемости. </w:t>
      </w:r>
    </w:p>
    <w:p w:rsidR="000F67FF" w:rsidRPr="008C24F4" w:rsidRDefault="000F67FF" w:rsidP="003E19CB">
      <w:pPr>
        <w:spacing w:after="0" w:line="360" w:lineRule="auto"/>
        <w:ind w:firstLine="709"/>
        <w:jc w:val="both"/>
        <w:rPr>
          <w:rFonts w:ascii="Arial" w:eastAsia="Times New Roman" w:hAnsi="Arial" w:cs="Arial"/>
          <w:i/>
          <w:sz w:val="24"/>
          <w:szCs w:val="24"/>
          <w:lang w:eastAsia="ru-RU"/>
        </w:rPr>
      </w:pPr>
      <w:r>
        <w:rPr>
          <w:rFonts w:ascii="Arial" w:eastAsia="Times New Roman" w:hAnsi="Arial" w:cs="Arial"/>
          <w:i/>
          <w:sz w:val="24"/>
          <w:szCs w:val="24"/>
          <w:lang w:eastAsia="ru-RU"/>
        </w:rPr>
        <w:t>Динамика численности населения</w:t>
      </w:r>
    </w:p>
    <w:p w:rsidR="000F67FF"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По официальным результатам </w:t>
      </w:r>
      <w:r>
        <w:rPr>
          <w:rFonts w:ascii="Arial" w:eastAsia="Times New Roman" w:hAnsi="Arial" w:cs="Arial"/>
          <w:sz w:val="24"/>
          <w:szCs w:val="24"/>
          <w:lang w:eastAsia="ru-RU"/>
        </w:rPr>
        <w:t>Всероссийской п</w:t>
      </w:r>
      <w:r w:rsidRPr="00965D71">
        <w:rPr>
          <w:rFonts w:ascii="Arial" w:eastAsia="Times New Roman" w:hAnsi="Arial" w:cs="Arial"/>
          <w:sz w:val="24"/>
          <w:szCs w:val="24"/>
          <w:lang w:eastAsia="ru-RU"/>
        </w:rPr>
        <w:t xml:space="preserve">ереписи </w:t>
      </w:r>
      <w:r>
        <w:rPr>
          <w:rFonts w:ascii="Arial" w:eastAsia="Times New Roman" w:hAnsi="Arial" w:cs="Arial"/>
          <w:sz w:val="24"/>
          <w:szCs w:val="24"/>
          <w:lang w:eastAsia="ru-RU"/>
        </w:rPr>
        <w:t xml:space="preserve">населения </w:t>
      </w:r>
      <w:r w:rsidRPr="00965D71">
        <w:rPr>
          <w:rFonts w:ascii="Arial" w:eastAsia="Times New Roman" w:hAnsi="Arial" w:cs="Arial"/>
          <w:sz w:val="24"/>
          <w:szCs w:val="24"/>
          <w:lang w:eastAsia="ru-RU"/>
        </w:rPr>
        <w:t>2010г.</w:t>
      </w:r>
      <w:r>
        <w:rPr>
          <w:rStyle w:val="a7"/>
          <w:rFonts w:ascii="Arial" w:eastAsia="Times New Roman" w:hAnsi="Arial" w:cs="Arial"/>
          <w:sz w:val="24"/>
          <w:szCs w:val="24"/>
          <w:lang w:eastAsia="ru-RU"/>
        </w:rPr>
        <w:footnoteReference w:id="5"/>
      </w:r>
      <w:r w:rsidRPr="00965D71">
        <w:rPr>
          <w:rFonts w:ascii="Arial" w:eastAsia="Times New Roman" w:hAnsi="Arial" w:cs="Arial"/>
          <w:sz w:val="24"/>
          <w:szCs w:val="24"/>
          <w:lang w:eastAsia="ru-RU"/>
        </w:rPr>
        <w:t xml:space="preserve"> численность населения </w:t>
      </w:r>
      <w:r>
        <w:rPr>
          <w:rFonts w:ascii="Arial" w:eastAsia="Times New Roman" w:hAnsi="Arial" w:cs="Arial"/>
          <w:sz w:val="24"/>
          <w:szCs w:val="24"/>
          <w:lang w:eastAsia="ru-RU"/>
        </w:rPr>
        <w:t>Эльтаркачского</w:t>
      </w:r>
      <w:r w:rsidRPr="00965D71">
        <w:rPr>
          <w:rFonts w:ascii="Arial" w:eastAsia="Times New Roman" w:hAnsi="Arial" w:cs="Arial"/>
          <w:sz w:val="24"/>
          <w:szCs w:val="24"/>
          <w:lang w:eastAsia="ru-RU"/>
        </w:rPr>
        <w:t xml:space="preserve"> сельского поселения составила </w:t>
      </w:r>
      <w:r w:rsidR="00B0513C">
        <w:rPr>
          <w:rFonts w:ascii="Arial" w:eastAsia="Times New Roman" w:hAnsi="Arial" w:cs="Arial"/>
          <w:sz w:val="24"/>
          <w:szCs w:val="24"/>
          <w:lang w:eastAsia="ru-RU"/>
        </w:rPr>
        <w:t>3173</w:t>
      </w:r>
      <w:r w:rsidRPr="00965D71">
        <w:rPr>
          <w:rFonts w:ascii="Arial" w:eastAsia="Times New Roman" w:hAnsi="Arial" w:cs="Arial"/>
          <w:sz w:val="24"/>
          <w:szCs w:val="24"/>
          <w:lang w:eastAsia="ru-RU"/>
        </w:rPr>
        <w:t xml:space="preserve"> человек – </w:t>
      </w:r>
      <w:r w:rsidR="00B0513C">
        <w:rPr>
          <w:rFonts w:ascii="Arial" w:eastAsia="Times New Roman" w:hAnsi="Arial" w:cs="Arial"/>
          <w:sz w:val="24"/>
          <w:szCs w:val="24"/>
          <w:lang w:eastAsia="ru-RU"/>
        </w:rPr>
        <w:t>6,3</w:t>
      </w:r>
      <w:r w:rsidRPr="00965D71">
        <w:rPr>
          <w:rFonts w:ascii="Arial" w:eastAsia="Times New Roman" w:hAnsi="Arial" w:cs="Arial"/>
          <w:sz w:val="24"/>
          <w:szCs w:val="24"/>
          <w:lang w:eastAsia="ru-RU"/>
        </w:rPr>
        <w:t xml:space="preserve">% населения </w:t>
      </w:r>
      <w:r>
        <w:rPr>
          <w:rFonts w:ascii="Arial" w:eastAsia="Times New Roman" w:hAnsi="Arial" w:cs="Arial"/>
          <w:sz w:val="24"/>
          <w:szCs w:val="24"/>
          <w:lang w:eastAsia="ru-RU"/>
        </w:rPr>
        <w:t>Усть-Джегутинского</w:t>
      </w:r>
      <w:r w:rsidRPr="00965D71">
        <w:rPr>
          <w:rFonts w:ascii="Arial" w:eastAsia="Times New Roman" w:hAnsi="Arial" w:cs="Arial"/>
          <w:sz w:val="24"/>
          <w:szCs w:val="24"/>
          <w:lang w:eastAsia="ru-RU"/>
        </w:rPr>
        <w:t xml:space="preserve"> района. Все население в районе является сельским. </w:t>
      </w:r>
    </w:p>
    <w:p w:rsidR="000F67FF" w:rsidRPr="00965D71"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В административно-территориальный состав </w:t>
      </w:r>
      <w:r w:rsidR="00B0513C">
        <w:rPr>
          <w:rFonts w:ascii="Arial" w:eastAsia="Times New Roman" w:hAnsi="Arial" w:cs="Arial"/>
          <w:sz w:val="24"/>
          <w:szCs w:val="24"/>
          <w:lang w:eastAsia="ru-RU"/>
        </w:rPr>
        <w:t>Эльтаркачского</w:t>
      </w:r>
      <w:r w:rsidRPr="00965D71">
        <w:rPr>
          <w:rFonts w:ascii="Arial" w:eastAsia="Times New Roman" w:hAnsi="Arial" w:cs="Arial"/>
          <w:sz w:val="24"/>
          <w:szCs w:val="24"/>
          <w:lang w:eastAsia="ru-RU"/>
        </w:rPr>
        <w:t xml:space="preserve">сельского поселения входит </w:t>
      </w:r>
      <w:r>
        <w:rPr>
          <w:rFonts w:ascii="Arial" w:eastAsia="Times New Roman" w:hAnsi="Arial" w:cs="Arial"/>
          <w:sz w:val="24"/>
          <w:szCs w:val="24"/>
          <w:lang w:eastAsia="ru-RU"/>
        </w:rPr>
        <w:t xml:space="preserve">один </w:t>
      </w:r>
      <w:r w:rsidRPr="00965D71">
        <w:rPr>
          <w:rFonts w:ascii="Arial" w:eastAsia="Times New Roman" w:hAnsi="Arial" w:cs="Arial"/>
          <w:sz w:val="24"/>
          <w:szCs w:val="24"/>
          <w:lang w:eastAsia="ru-RU"/>
        </w:rPr>
        <w:t>насе</w:t>
      </w:r>
      <w:r>
        <w:rPr>
          <w:rFonts w:ascii="Arial" w:eastAsia="Times New Roman" w:hAnsi="Arial" w:cs="Arial"/>
          <w:sz w:val="24"/>
          <w:szCs w:val="24"/>
          <w:lang w:eastAsia="ru-RU"/>
        </w:rPr>
        <w:t>ленный</w:t>
      </w:r>
      <w:r w:rsidRPr="00965D71">
        <w:rPr>
          <w:rFonts w:ascii="Arial" w:eastAsia="Times New Roman" w:hAnsi="Arial" w:cs="Arial"/>
          <w:sz w:val="24"/>
          <w:szCs w:val="24"/>
          <w:lang w:eastAsia="ru-RU"/>
        </w:rPr>
        <w:t xml:space="preserve"> пункт – где,</w:t>
      </w:r>
      <w:r>
        <w:rPr>
          <w:rFonts w:ascii="Arial" w:eastAsia="Times New Roman" w:hAnsi="Arial" w:cs="Arial"/>
          <w:sz w:val="24"/>
          <w:szCs w:val="24"/>
          <w:lang w:eastAsia="ru-RU"/>
        </w:rPr>
        <w:t xml:space="preserve"> соответственно, и сосредоточены</w:t>
      </w:r>
      <w:r w:rsidRPr="00965D71">
        <w:rPr>
          <w:rFonts w:ascii="Arial" w:eastAsia="Times New Roman" w:hAnsi="Arial" w:cs="Arial"/>
          <w:sz w:val="24"/>
          <w:szCs w:val="24"/>
          <w:lang w:eastAsia="ru-RU"/>
        </w:rPr>
        <w:t xml:space="preserve"> вс</w:t>
      </w:r>
      <w:r>
        <w:rPr>
          <w:rFonts w:ascii="Arial" w:eastAsia="Times New Roman" w:hAnsi="Arial" w:cs="Arial"/>
          <w:sz w:val="24"/>
          <w:szCs w:val="24"/>
          <w:lang w:eastAsia="ru-RU"/>
        </w:rPr>
        <w:t>е жители</w:t>
      </w:r>
      <w:r w:rsidRPr="00965D71">
        <w:rPr>
          <w:rFonts w:ascii="Arial" w:eastAsia="Times New Roman" w:hAnsi="Arial" w:cs="Arial"/>
          <w:sz w:val="24"/>
          <w:szCs w:val="24"/>
          <w:lang w:eastAsia="ru-RU"/>
        </w:rPr>
        <w:t xml:space="preserve"> поселения. </w:t>
      </w:r>
    </w:p>
    <w:p w:rsidR="000F67FF"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На 2016 год численность населения </w:t>
      </w:r>
      <w:r w:rsidR="00B0513C">
        <w:rPr>
          <w:rFonts w:ascii="Arial" w:eastAsia="Times New Roman" w:hAnsi="Arial" w:cs="Arial"/>
          <w:sz w:val="24"/>
          <w:szCs w:val="24"/>
          <w:lang w:eastAsia="ru-RU"/>
        </w:rPr>
        <w:t>Эльтаркачского</w:t>
      </w:r>
      <w:r w:rsidRPr="00965D71">
        <w:rPr>
          <w:rFonts w:ascii="Arial" w:eastAsia="Times New Roman" w:hAnsi="Arial" w:cs="Arial"/>
          <w:sz w:val="24"/>
          <w:szCs w:val="24"/>
          <w:lang w:eastAsia="ru-RU"/>
        </w:rPr>
        <w:t>с</w:t>
      </w:r>
      <w:r>
        <w:rPr>
          <w:rFonts w:ascii="Arial" w:eastAsia="Times New Roman" w:hAnsi="Arial" w:cs="Arial"/>
          <w:sz w:val="24"/>
          <w:szCs w:val="24"/>
          <w:lang w:eastAsia="ru-RU"/>
        </w:rPr>
        <w:t xml:space="preserve">ельского поселения составила </w:t>
      </w:r>
      <w:r w:rsidR="00B0513C">
        <w:rPr>
          <w:rFonts w:ascii="Arial" w:eastAsia="Times New Roman" w:hAnsi="Arial" w:cs="Arial"/>
          <w:sz w:val="24"/>
          <w:szCs w:val="24"/>
          <w:lang w:eastAsia="ru-RU"/>
        </w:rPr>
        <w:t>3598</w:t>
      </w:r>
      <w:r w:rsidRPr="00965D71">
        <w:rPr>
          <w:rFonts w:ascii="Arial" w:eastAsia="Times New Roman" w:hAnsi="Arial" w:cs="Arial"/>
          <w:sz w:val="24"/>
          <w:szCs w:val="24"/>
          <w:lang w:eastAsia="ru-RU"/>
        </w:rPr>
        <w:t xml:space="preserve"> ч</w:t>
      </w:r>
      <w:r>
        <w:rPr>
          <w:rFonts w:ascii="Arial" w:eastAsia="Times New Roman" w:hAnsi="Arial" w:cs="Arial"/>
          <w:sz w:val="24"/>
          <w:szCs w:val="24"/>
          <w:lang w:eastAsia="ru-RU"/>
        </w:rPr>
        <w:t xml:space="preserve">еловек – </w:t>
      </w:r>
      <w:r w:rsidR="003543DD">
        <w:rPr>
          <w:rFonts w:ascii="Arial" w:eastAsia="Times New Roman" w:hAnsi="Arial" w:cs="Arial"/>
          <w:sz w:val="24"/>
          <w:szCs w:val="24"/>
          <w:lang w:eastAsia="ru-RU"/>
        </w:rPr>
        <w:t>7,1</w:t>
      </w:r>
      <w:r>
        <w:rPr>
          <w:rFonts w:ascii="Arial" w:eastAsia="Times New Roman" w:hAnsi="Arial" w:cs="Arial"/>
          <w:sz w:val="24"/>
          <w:szCs w:val="24"/>
          <w:lang w:eastAsia="ru-RU"/>
        </w:rPr>
        <w:t>% от общей числа жителей Усть-Джегутинского</w:t>
      </w:r>
      <w:r w:rsidRPr="00965D71">
        <w:rPr>
          <w:rFonts w:ascii="Arial" w:eastAsia="Times New Roman" w:hAnsi="Arial" w:cs="Arial"/>
          <w:sz w:val="24"/>
          <w:szCs w:val="24"/>
          <w:lang w:eastAsia="ru-RU"/>
        </w:rPr>
        <w:t xml:space="preserve"> района. </w:t>
      </w:r>
    </w:p>
    <w:p w:rsidR="000F67FF"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Численность населения </w:t>
      </w:r>
      <w:r w:rsidR="003543DD">
        <w:rPr>
          <w:rFonts w:ascii="Arial" w:eastAsia="Times New Roman" w:hAnsi="Arial" w:cs="Arial"/>
          <w:sz w:val="24"/>
          <w:szCs w:val="24"/>
          <w:lang w:eastAsia="ru-RU"/>
        </w:rPr>
        <w:t>Эльтаркачского</w:t>
      </w:r>
      <w:r w:rsidRPr="00965D71">
        <w:rPr>
          <w:rFonts w:ascii="Arial" w:eastAsia="Times New Roman" w:hAnsi="Arial" w:cs="Arial"/>
          <w:sz w:val="24"/>
          <w:szCs w:val="24"/>
          <w:lang w:eastAsia="ru-RU"/>
        </w:rPr>
        <w:t xml:space="preserve">сельского поселения </w:t>
      </w:r>
      <w:r>
        <w:rPr>
          <w:rFonts w:ascii="Arial" w:eastAsia="Times New Roman" w:hAnsi="Arial" w:cs="Arial"/>
          <w:sz w:val="24"/>
          <w:szCs w:val="24"/>
          <w:lang w:eastAsia="ru-RU"/>
        </w:rPr>
        <w:t>в период с 2010</w:t>
      </w:r>
      <w:r w:rsidRPr="00965D71">
        <w:rPr>
          <w:rFonts w:ascii="Arial" w:eastAsia="Times New Roman" w:hAnsi="Arial" w:cs="Arial"/>
          <w:sz w:val="24"/>
          <w:szCs w:val="24"/>
          <w:lang w:eastAsia="ru-RU"/>
        </w:rPr>
        <w:t xml:space="preserve"> по 2016 год </w:t>
      </w:r>
      <w:r>
        <w:rPr>
          <w:rFonts w:ascii="Arial" w:eastAsia="Times New Roman" w:hAnsi="Arial" w:cs="Arial"/>
          <w:sz w:val="24"/>
          <w:szCs w:val="24"/>
          <w:lang w:eastAsia="ru-RU"/>
        </w:rPr>
        <w:t xml:space="preserve">увеличилась </w:t>
      </w:r>
      <w:r w:rsidRPr="001A54A7">
        <w:rPr>
          <w:rFonts w:ascii="Arial" w:eastAsia="Times New Roman" w:hAnsi="Arial" w:cs="Arial"/>
          <w:sz w:val="24"/>
          <w:szCs w:val="24"/>
          <w:lang w:eastAsia="ru-RU"/>
        </w:rPr>
        <w:t xml:space="preserve">на </w:t>
      </w:r>
      <w:r w:rsidR="003543DD">
        <w:rPr>
          <w:rFonts w:ascii="Arial" w:eastAsia="Times New Roman" w:hAnsi="Arial" w:cs="Arial"/>
          <w:sz w:val="24"/>
          <w:szCs w:val="24"/>
          <w:lang w:eastAsia="ru-RU"/>
        </w:rPr>
        <w:t>425</w:t>
      </w:r>
      <w:r w:rsidRPr="001A54A7">
        <w:rPr>
          <w:rFonts w:ascii="Arial" w:eastAsia="Times New Roman" w:hAnsi="Arial" w:cs="Arial"/>
          <w:sz w:val="24"/>
          <w:szCs w:val="24"/>
          <w:lang w:eastAsia="ru-RU"/>
        </w:rPr>
        <w:t xml:space="preserve"> человек – таблица</w:t>
      </w:r>
      <w:r>
        <w:rPr>
          <w:rFonts w:ascii="Arial" w:eastAsia="Times New Roman" w:hAnsi="Arial" w:cs="Arial"/>
          <w:sz w:val="24"/>
          <w:szCs w:val="24"/>
          <w:lang w:eastAsia="ru-RU"/>
        </w:rPr>
        <w:t xml:space="preserve"> 2.5.1., рисунок 2.5</w:t>
      </w:r>
      <w:r w:rsidRPr="00965D71">
        <w:rPr>
          <w:rFonts w:ascii="Arial" w:eastAsia="Times New Roman" w:hAnsi="Arial" w:cs="Arial"/>
          <w:sz w:val="24"/>
          <w:szCs w:val="24"/>
          <w:lang w:eastAsia="ru-RU"/>
        </w:rPr>
        <w:t>.1.</w:t>
      </w:r>
    </w:p>
    <w:p w:rsidR="000F67FF" w:rsidRDefault="000F67FF" w:rsidP="003E19CB">
      <w:pPr>
        <w:spacing w:after="0" w:line="360" w:lineRule="auto"/>
        <w:ind w:firstLine="709"/>
        <w:jc w:val="both"/>
        <w:rPr>
          <w:rFonts w:ascii="Arial" w:eastAsia="Times New Roman" w:hAnsi="Arial" w:cs="Arial"/>
          <w:sz w:val="24"/>
          <w:szCs w:val="24"/>
          <w:lang w:eastAsia="ru-RU"/>
        </w:rPr>
      </w:pPr>
      <w:r w:rsidRPr="00965D71">
        <w:rPr>
          <w:rFonts w:ascii="Arial" w:eastAsia="Times New Roman" w:hAnsi="Arial" w:cs="Arial"/>
          <w:sz w:val="24"/>
          <w:szCs w:val="24"/>
          <w:lang w:eastAsia="ru-RU"/>
        </w:rPr>
        <w:t xml:space="preserve">Динамика численности населения </w:t>
      </w:r>
      <w:r w:rsidR="003543DD">
        <w:rPr>
          <w:rFonts w:ascii="Arial" w:eastAsia="Times New Roman" w:hAnsi="Arial" w:cs="Arial"/>
          <w:sz w:val="24"/>
          <w:szCs w:val="24"/>
          <w:lang w:eastAsia="ru-RU"/>
        </w:rPr>
        <w:t>Эльтаркачского</w:t>
      </w:r>
      <w:r w:rsidRPr="00965D71">
        <w:rPr>
          <w:rFonts w:ascii="Arial" w:eastAsia="Times New Roman" w:hAnsi="Arial" w:cs="Arial"/>
          <w:sz w:val="24"/>
          <w:szCs w:val="24"/>
          <w:lang w:eastAsia="ru-RU"/>
        </w:rPr>
        <w:t>сельского поселения напрямую зависит от двух основных показателей: естественного прироста (убыли) населения и миграционного прироста (убыли).</w:t>
      </w:r>
    </w:p>
    <w:p w:rsidR="000F67FF" w:rsidRDefault="000F67FF" w:rsidP="003E19CB">
      <w:pPr>
        <w:spacing w:after="0" w:line="360" w:lineRule="auto"/>
        <w:ind w:firstLine="709"/>
        <w:jc w:val="both"/>
        <w:rPr>
          <w:rFonts w:ascii="Arial" w:eastAsia="Times New Roman" w:hAnsi="Arial" w:cs="Arial"/>
          <w:sz w:val="24"/>
          <w:szCs w:val="24"/>
          <w:lang w:eastAsia="ru-RU"/>
        </w:rPr>
      </w:pPr>
    </w:p>
    <w:p w:rsidR="000F67FF" w:rsidRPr="00B41407" w:rsidRDefault="000F67FF" w:rsidP="003E19CB">
      <w:pPr>
        <w:spacing w:after="0" w:line="360" w:lineRule="auto"/>
        <w:ind w:firstLine="709"/>
        <w:jc w:val="both"/>
        <w:rPr>
          <w:rFonts w:ascii="Arial" w:hAnsi="Arial" w:cs="Arial"/>
          <w:b/>
          <w:snapToGrid w:val="0"/>
          <w:color w:val="1F497D" w:themeColor="text2"/>
          <w:sz w:val="24"/>
          <w:szCs w:val="24"/>
        </w:rPr>
      </w:pPr>
      <w:r w:rsidRPr="00B41407">
        <w:rPr>
          <w:rFonts w:ascii="Arial" w:hAnsi="Arial" w:cs="Arial"/>
          <w:b/>
          <w:snapToGrid w:val="0"/>
          <w:color w:val="1F497D" w:themeColor="text2"/>
          <w:sz w:val="24"/>
          <w:szCs w:val="24"/>
        </w:rPr>
        <w:t xml:space="preserve">Таблица 2.5.1 – Динамика </w:t>
      </w:r>
      <w:r>
        <w:rPr>
          <w:rFonts w:ascii="Arial" w:hAnsi="Arial" w:cs="Arial"/>
          <w:b/>
          <w:snapToGrid w:val="0"/>
          <w:color w:val="1F497D" w:themeColor="text2"/>
          <w:sz w:val="24"/>
          <w:szCs w:val="24"/>
        </w:rPr>
        <w:t xml:space="preserve">численности </w:t>
      </w:r>
      <w:r w:rsidRPr="00B41407">
        <w:rPr>
          <w:rFonts w:ascii="Arial" w:hAnsi="Arial" w:cs="Arial"/>
          <w:b/>
          <w:snapToGrid w:val="0"/>
          <w:color w:val="1F497D" w:themeColor="text2"/>
          <w:sz w:val="24"/>
          <w:szCs w:val="24"/>
        </w:rPr>
        <w:t xml:space="preserve">населения </w:t>
      </w:r>
      <w:r w:rsidR="003543DD" w:rsidRPr="003543DD">
        <w:rPr>
          <w:rFonts w:ascii="Arial" w:hAnsi="Arial" w:cs="Arial"/>
          <w:b/>
          <w:snapToGrid w:val="0"/>
          <w:color w:val="1F497D" w:themeColor="text2"/>
          <w:sz w:val="24"/>
          <w:szCs w:val="24"/>
        </w:rPr>
        <w:t xml:space="preserve">Эльтаркачского </w:t>
      </w:r>
      <w:r w:rsidRPr="00B41407">
        <w:rPr>
          <w:rFonts w:ascii="Arial" w:hAnsi="Arial" w:cs="Arial"/>
          <w:b/>
          <w:snapToGrid w:val="0"/>
          <w:color w:val="1F497D" w:themeColor="text2"/>
          <w:sz w:val="24"/>
          <w:szCs w:val="24"/>
        </w:rPr>
        <w:t xml:space="preserve">сельского поселения </w:t>
      </w:r>
      <w:r>
        <w:rPr>
          <w:rFonts w:ascii="Arial" w:hAnsi="Arial" w:cs="Arial"/>
          <w:b/>
          <w:snapToGrid w:val="0"/>
          <w:color w:val="1F497D" w:themeColor="text2"/>
          <w:sz w:val="24"/>
          <w:szCs w:val="24"/>
        </w:rPr>
        <w:t>в 2010 – 2016 гг., тыс. человек</w:t>
      </w:r>
      <w:r>
        <w:rPr>
          <w:rStyle w:val="a7"/>
          <w:rFonts w:ascii="Arial" w:hAnsi="Arial" w:cs="Arial"/>
          <w:b/>
          <w:snapToGrid w:val="0"/>
          <w:color w:val="1F497D" w:themeColor="text2"/>
          <w:sz w:val="24"/>
          <w:szCs w:val="24"/>
        </w:rPr>
        <w:footnoteReference w:id="6"/>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4"/>
        <w:gridCol w:w="7905"/>
      </w:tblGrid>
      <w:tr w:rsidR="000F67FF" w:rsidRPr="00B16779" w:rsidTr="004D60EB">
        <w:trPr>
          <w:trHeight w:val="298"/>
        </w:trPr>
        <w:tc>
          <w:tcPr>
            <w:tcW w:w="777" w:type="pct"/>
            <w:shd w:val="clear" w:color="auto" w:fill="1F497D" w:themeFill="text2"/>
            <w:noWrap/>
            <w:vAlign w:val="center"/>
          </w:tcPr>
          <w:p w:rsidR="000F67FF" w:rsidRPr="00B16779" w:rsidRDefault="000F67FF" w:rsidP="003E19CB">
            <w:pPr>
              <w:spacing w:after="0" w:line="240" w:lineRule="auto"/>
              <w:jc w:val="center"/>
              <w:rPr>
                <w:rFonts w:ascii="Arial" w:eastAsia="Times New Roman" w:hAnsi="Arial" w:cs="Arial"/>
                <w:color w:val="FFFFFF" w:themeColor="background1"/>
                <w:sz w:val="24"/>
                <w:szCs w:val="24"/>
                <w:lang w:eastAsia="ru-RU"/>
              </w:rPr>
            </w:pPr>
            <w:r w:rsidRPr="00B16779">
              <w:rPr>
                <w:rFonts w:ascii="Arial" w:eastAsia="Times New Roman" w:hAnsi="Arial" w:cs="Arial"/>
                <w:color w:val="FFFFFF" w:themeColor="background1"/>
                <w:sz w:val="24"/>
                <w:szCs w:val="24"/>
                <w:lang w:eastAsia="ru-RU"/>
              </w:rPr>
              <w:t>Годы</w:t>
            </w:r>
          </w:p>
        </w:tc>
        <w:tc>
          <w:tcPr>
            <w:tcW w:w="4223" w:type="pct"/>
            <w:shd w:val="clear" w:color="auto" w:fill="1F497D" w:themeFill="text2"/>
            <w:noWrap/>
            <w:vAlign w:val="bottom"/>
          </w:tcPr>
          <w:p w:rsidR="000F67FF" w:rsidRPr="00B16779" w:rsidRDefault="000F67FF" w:rsidP="003E19CB">
            <w:pPr>
              <w:spacing w:after="0" w:line="240" w:lineRule="auto"/>
              <w:jc w:val="center"/>
              <w:rPr>
                <w:rFonts w:ascii="Arial" w:eastAsia="Times New Roman" w:hAnsi="Arial" w:cs="Arial"/>
                <w:color w:val="FFFFFF" w:themeColor="background1"/>
                <w:sz w:val="24"/>
                <w:szCs w:val="24"/>
                <w:lang w:eastAsia="ru-RU"/>
              </w:rPr>
            </w:pPr>
            <w:r w:rsidRPr="00B16779">
              <w:rPr>
                <w:rFonts w:ascii="Arial" w:eastAsia="Times New Roman" w:hAnsi="Arial" w:cs="Arial"/>
                <w:color w:val="FFFFFF" w:themeColor="background1"/>
                <w:sz w:val="24"/>
                <w:szCs w:val="24"/>
                <w:lang w:eastAsia="ru-RU"/>
              </w:rPr>
              <w:t>Население всего</w:t>
            </w:r>
            <w:r>
              <w:rPr>
                <w:rFonts w:ascii="Arial" w:eastAsia="Times New Roman" w:hAnsi="Arial" w:cs="Arial"/>
                <w:color w:val="FFFFFF" w:themeColor="background1"/>
                <w:sz w:val="24"/>
                <w:szCs w:val="24"/>
                <w:lang w:eastAsia="ru-RU"/>
              </w:rPr>
              <w:t>, тыс. человек</w:t>
            </w:r>
          </w:p>
        </w:tc>
      </w:tr>
      <w:tr w:rsidR="000F67FF" w:rsidRPr="00B16779" w:rsidTr="004D60EB">
        <w:trPr>
          <w:trHeight w:val="298"/>
        </w:trPr>
        <w:tc>
          <w:tcPr>
            <w:tcW w:w="777" w:type="pct"/>
            <w:shd w:val="clear" w:color="auto" w:fill="auto"/>
            <w:noWrap/>
            <w:vAlign w:val="center"/>
            <w:hideMark/>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sidRPr="00B16779">
              <w:rPr>
                <w:rFonts w:ascii="Arial" w:eastAsia="Times New Roman" w:hAnsi="Arial" w:cs="Arial"/>
                <w:color w:val="000000"/>
                <w:sz w:val="24"/>
                <w:szCs w:val="24"/>
                <w:lang w:eastAsia="ru-RU"/>
              </w:rPr>
              <w:t>2010</w:t>
            </w:r>
          </w:p>
        </w:tc>
        <w:tc>
          <w:tcPr>
            <w:tcW w:w="4223" w:type="pct"/>
            <w:shd w:val="clear" w:color="auto" w:fill="auto"/>
            <w:noWrap/>
            <w:vAlign w:val="bottom"/>
            <w:hideMark/>
          </w:tcPr>
          <w:p w:rsidR="000F67FF" w:rsidRPr="00F10B9A"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3173</w:t>
            </w:r>
          </w:p>
        </w:tc>
      </w:tr>
      <w:tr w:rsidR="000F67FF" w:rsidRPr="00B16779" w:rsidTr="004D60EB">
        <w:trPr>
          <w:trHeight w:val="298"/>
        </w:trPr>
        <w:tc>
          <w:tcPr>
            <w:tcW w:w="777" w:type="pct"/>
            <w:shd w:val="clear" w:color="auto" w:fill="auto"/>
            <w:noWrap/>
            <w:vAlign w:val="center"/>
            <w:hideMark/>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2012</w:t>
            </w:r>
          </w:p>
        </w:tc>
        <w:tc>
          <w:tcPr>
            <w:tcW w:w="4223" w:type="pct"/>
            <w:shd w:val="clear" w:color="auto" w:fill="auto"/>
            <w:noWrap/>
            <w:vAlign w:val="bottom"/>
            <w:hideMark/>
          </w:tcPr>
          <w:p w:rsidR="000F67FF" w:rsidRPr="00F10B9A"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3300</w:t>
            </w:r>
          </w:p>
        </w:tc>
      </w:tr>
      <w:tr w:rsidR="000F67FF" w:rsidRPr="00B16779" w:rsidTr="004D60EB">
        <w:trPr>
          <w:trHeight w:val="298"/>
        </w:trPr>
        <w:tc>
          <w:tcPr>
            <w:tcW w:w="777" w:type="pct"/>
            <w:shd w:val="clear" w:color="auto" w:fill="auto"/>
            <w:noWrap/>
            <w:vAlign w:val="center"/>
            <w:hideMark/>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2013</w:t>
            </w:r>
          </w:p>
        </w:tc>
        <w:tc>
          <w:tcPr>
            <w:tcW w:w="4223" w:type="pct"/>
            <w:shd w:val="clear" w:color="auto" w:fill="auto"/>
            <w:noWrap/>
            <w:vAlign w:val="bottom"/>
            <w:hideMark/>
          </w:tcPr>
          <w:p w:rsidR="000F67FF" w:rsidRPr="00F10B9A"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3320</w:t>
            </w:r>
          </w:p>
        </w:tc>
      </w:tr>
      <w:tr w:rsidR="000F67FF" w:rsidRPr="00B16779" w:rsidTr="004D60EB">
        <w:trPr>
          <w:trHeight w:val="298"/>
        </w:trPr>
        <w:tc>
          <w:tcPr>
            <w:tcW w:w="777" w:type="pct"/>
            <w:shd w:val="clear" w:color="auto" w:fill="auto"/>
            <w:noWrap/>
            <w:vAlign w:val="center"/>
            <w:hideMark/>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2014</w:t>
            </w:r>
          </w:p>
        </w:tc>
        <w:tc>
          <w:tcPr>
            <w:tcW w:w="4223" w:type="pct"/>
            <w:shd w:val="clear" w:color="auto" w:fill="auto"/>
            <w:noWrap/>
            <w:vAlign w:val="bottom"/>
            <w:hideMark/>
          </w:tcPr>
          <w:p w:rsidR="000F67FF" w:rsidRPr="00B16779"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3415</w:t>
            </w:r>
          </w:p>
        </w:tc>
      </w:tr>
      <w:tr w:rsidR="000F67FF" w:rsidRPr="00B16779" w:rsidTr="004D60EB">
        <w:trPr>
          <w:trHeight w:val="298"/>
        </w:trPr>
        <w:tc>
          <w:tcPr>
            <w:tcW w:w="777" w:type="pct"/>
            <w:shd w:val="clear" w:color="auto" w:fill="auto"/>
            <w:noWrap/>
            <w:vAlign w:val="center"/>
            <w:hideMark/>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sidRPr="00B16779">
              <w:rPr>
                <w:rFonts w:ascii="Arial" w:eastAsia="Times New Roman" w:hAnsi="Arial" w:cs="Arial"/>
                <w:color w:val="000000"/>
                <w:sz w:val="24"/>
                <w:szCs w:val="24"/>
                <w:lang w:eastAsia="ru-RU"/>
              </w:rPr>
              <w:t>201</w:t>
            </w:r>
            <w:r>
              <w:rPr>
                <w:rFonts w:ascii="Arial" w:eastAsia="Times New Roman" w:hAnsi="Arial" w:cs="Arial"/>
                <w:color w:val="000000"/>
                <w:sz w:val="24"/>
                <w:szCs w:val="24"/>
                <w:lang w:eastAsia="ru-RU"/>
              </w:rPr>
              <w:t>5</w:t>
            </w:r>
          </w:p>
        </w:tc>
        <w:tc>
          <w:tcPr>
            <w:tcW w:w="4223" w:type="pct"/>
            <w:shd w:val="clear" w:color="auto" w:fill="auto"/>
            <w:noWrap/>
            <w:vAlign w:val="bottom"/>
            <w:hideMark/>
          </w:tcPr>
          <w:p w:rsidR="000F67FF" w:rsidRPr="00B16779"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3457</w:t>
            </w:r>
          </w:p>
        </w:tc>
      </w:tr>
      <w:tr w:rsidR="000F67FF" w:rsidRPr="00B16779" w:rsidTr="004D60EB">
        <w:trPr>
          <w:trHeight w:val="298"/>
        </w:trPr>
        <w:tc>
          <w:tcPr>
            <w:tcW w:w="777" w:type="pct"/>
            <w:shd w:val="clear" w:color="auto" w:fill="auto"/>
            <w:noWrap/>
            <w:vAlign w:val="center"/>
          </w:tcPr>
          <w:p w:rsidR="000F67FF" w:rsidRPr="00B16779" w:rsidRDefault="000F67FF" w:rsidP="003E19CB">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2016</w:t>
            </w:r>
          </w:p>
        </w:tc>
        <w:tc>
          <w:tcPr>
            <w:tcW w:w="4223" w:type="pct"/>
            <w:shd w:val="clear" w:color="auto" w:fill="auto"/>
            <w:noWrap/>
            <w:vAlign w:val="bottom"/>
          </w:tcPr>
          <w:p w:rsidR="000F67FF" w:rsidRDefault="003543DD" w:rsidP="003E19CB">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3598</w:t>
            </w:r>
          </w:p>
        </w:tc>
      </w:tr>
    </w:tbl>
    <w:p w:rsidR="000F67FF" w:rsidRDefault="003543DD" w:rsidP="003E19CB">
      <w:pPr>
        <w:spacing w:after="0" w:line="360" w:lineRule="auto"/>
        <w:ind w:firstLine="709"/>
        <w:jc w:val="both"/>
        <w:rPr>
          <w:rFonts w:ascii="Arial" w:eastAsia="Times New Roman" w:hAnsi="Arial" w:cs="Arial"/>
          <w:sz w:val="24"/>
          <w:szCs w:val="24"/>
          <w:lang w:eastAsia="ru-RU"/>
        </w:rPr>
      </w:pPr>
      <w:r>
        <w:rPr>
          <w:noProof/>
          <w:lang w:eastAsia="ru-RU"/>
        </w:rPr>
        <w:lastRenderedPageBreak/>
        <w:drawing>
          <wp:inline distT="0" distB="0" distL="0" distR="0">
            <wp:extent cx="4572000" cy="27432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67FF" w:rsidRDefault="000F67FF" w:rsidP="003E19CB">
      <w:pPr>
        <w:spacing w:after="0" w:line="360" w:lineRule="auto"/>
        <w:ind w:firstLine="709"/>
        <w:jc w:val="both"/>
        <w:rPr>
          <w:rFonts w:ascii="Arial" w:eastAsia="Times New Roman" w:hAnsi="Arial" w:cs="Arial"/>
          <w:b/>
          <w:color w:val="1F497D" w:themeColor="text2"/>
          <w:sz w:val="24"/>
          <w:szCs w:val="24"/>
          <w:lang w:eastAsia="ru-RU"/>
        </w:rPr>
      </w:pPr>
      <w:r w:rsidRPr="008C24F4">
        <w:rPr>
          <w:rFonts w:ascii="Arial" w:eastAsia="Times New Roman" w:hAnsi="Arial" w:cs="Arial"/>
          <w:b/>
          <w:color w:val="1F497D" w:themeColor="text2"/>
          <w:sz w:val="24"/>
          <w:szCs w:val="24"/>
          <w:lang w:eastAsia="ru-RU"/>
        </w:rPr>
        <w:t xml:space="preserve">Рисунок </w:t>
      </w:r>
      <w:r>
        <w:rPr>
          <w:rFonts w:ascii="Arial" w:eastAsia="Times New Roman" w:hAnsi="Arial" w:cs="Arial"/>
          <w:b/>
          <w:color w:val="1F497D" w:themeColor="text2"/>
          <w:sz w:val="24"/>
          <w:szCs w:val="24"/>
          <w:lang w:eastAsia="ru-RU"/>
        </w:rPr>
        <w:t>2.5.1</w:t>
      </w:r>
      <w:r w:rsidRPr="008C24F4">
        <w:rPr>
          <w:rFonts w:ascii="Arial" w:eastAsia="Times New Roman" w:hAnsi="Arial" w:cs="Arial"/>
          <w:b/>
          <w:color w:val="1F497D" w:themeColor="text2"/>
          <w:sz w:val="24"/>
          <w:szCs w:val="24"/>
          <w:lang w:eastAsia="ru-RU"/>
        </w:rPr>
        <w:t xml:space="preserve"> – Динамика численности населения </w:t>
      </w:r>
      <w:r w:rsidR="003543DD" w:rsidRPr="003543DD">
        <w:rPr>
          <w:rFonts w:ascii="Arial" w:eastAsia="Times New Roman" w:hAnsi="Arial" w:cs="Arial"/>
          <w:b/>
          <w:color w:val="1F497D" w:themeColor="text2"/>
          <w:sz w:val="24"/>
          <w:szCs w:val="24"/>
          <w:lang w:eastAsia="ru-RU"/>
        </w:rPr>
        <w:t xml:space="preserve">Эльтаркачского </w:t>
      </w:r>
      <w:r w:rsidRPr="008C24F4">
        <w:rPr>
          <w:rFonts w:ascii="Arial" w:eastAsia="Times New Roman" w:hAnsi="Arial" w:cs="Arial"/>
          <w:b/>
          <w:color w:val="1F497D" w:themeColor="text2"/>
          <w:sz w:val="24"/>
          <w:szCs w:val="24"/>
          <w:lang w:eastAsia="ru-RU"/>
        </w:rPr>
        <w:t>сельского поселения с 2010 по 2016 гг</w:t>
      </w:r>
      <w:r>
        <w:rPr>
          <w:rFonts w:ascii="Arial" w:eastAsia="Times New Roman" w:hAnsi="Arial" w:cs="Arial"/>
          <w:b/>
          <w:color w:val="1F497D" w:themeColor="text2"/>
          <w:sz w:val="24"/>
          <w:szCs w:val="24"/>
          <w:lang w:eastAsia="ru-RU"/>
        </w:rPr>
        <w:t>., человек</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Сравнение тенденции изменения численности населения </w:t>
      </w:r>
      <w:r w:rsidR="003543DD">
        <w:rPr>
          <w:rFonts w:ascii="Arial" w:eastAsia="Times New Roman" w:hAnsi="Arial" w:cs="Arial"/>
          <w:sz w:val="24"/>
          <w:szCs w:val="24"/>
          <w:lang w:eastAsia="ru-RU"/>
        </w:rPr>
        <w:t xml:space="preserve">Эльтаркачского </w:t>
      </w:r>
      <w:r>
        <w:rPr>
          <w:rFonts w:ascii="Arial" w:eastAsia="Times New Roman" w:hAnsi="Arial" w:cs="Arial"/>
          <w:sz w:val="24"/>
          <w:szCs w:val="24"/>
          <w:lang w:eastAsia="ru-RU"/>
        </w:rPr>
        <w:t>сельского поселения и республики в целом позволяет сделать вывод о благоприятных тенденциях в муниципалитете.</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Так, например, </w:t>
      </w:r>
      <w:r w:rsidRPr="00D4070A">
        <w:rPr>
          <w:rFonts w:ascii="Arial" w:eastAsia="Times New Roman" w:hAnsi="Arial" w:cs="Arial"/>
          <w:sz w:val="24"/>
          <w:szCs w:val="24"/>
          <w:lang w:eastAsia="ru-RU"/>
        </w:rPr>
        <w:t>по данным переписи 2010 года население республ</w:t>
      </w:r>
      <w:r>
        <w:rPr>
          <w:rFonts w:ascii="Arial" w:eastAsia="Times New Roman" w:hAnsi="Arial" w:cs="Arial"/>
          <w:sz w:val="24"/>
          <w:szCs w:val="24"/>
          <w:lang w:eastAsia="ru-RU"/>
        </w:rPr>
        <w:t>ики с 2002 года возросло на 8,7</w:t>
      </w:r>
      <w:r w:rsidRPr="00D4070A">
        <w:rPr>
          <w:rFonts w:ascii="Arial" w:eastAsia="Times New Roman" w:hAnsi="Arial" w:cs="Arial"/>
          <w:sz w:val="24"/>
          <w:szCs w:val="24"/>
          <w:lang w:eastAsia="ru-RU"/>
        </w:rPr>
        <w:t>% или на 38,4 тыс. человек.</w:t>
      </w:r>
      <w:r>
        <w:rPr>
          <w:rFonts w:ascii="Arial" w:eastAsia="Times New Roman" w:hAnsi="Arial" w:cs="Arial"/>
          <w:sz w:val="24"/>
          <w:szCs w:val="24"/>
          <w:lang w:eastAsia="ru-RU"/>
        </w:rPr>
        <w:t xml:space="preserve"> Но с 2010 года начинается сокращение численности населения. Всего за период 2010-2016 гг. уменьшение численности достигло 2,5% или 11427 человек. </w:t>
      </w:r>
    </w:p>
    <w:p w:rsidR="000F67FF" w:rsidRDefault="000F67FF" w:rsidP="003E19CB">
      <w:pPr>
        <w:spacing w:after="0" w:line="360" w:lineRule="auto"/>
        <w:ind w:firstLine="709"/>
        <w:jc w:val="both"/>
        <w:rPr>
          <w:rFonts w:ascii="Arial" w:eastAsia="Times New Roman" w:hAnsi="Arial" w:cs="Arial"/>
          <w:b/>
          <w:color w:val="1F497D" w:themeColor="text2"/>
          <w:sz w:val="24"/>
          <w:szCs w:val="24"/>
          <w:lang w:eastAsia="ru-RU"/>
        </w:rPr>
      </w:pPr>
      <w:r w:rsidRPr="00B41407">
        <w:rPr>
          <w:rFonts w:ascii="Arial" w:eastAsia="Times New Roman" w:hAnsi="Arial" w:cs="Arial"/>
          <w:b/>
          <w:color w:val="1F497D" w:themeColor="text2"/>
          <w:sz w:val="24"/>
          <w:szCs w:val="24"/>
          <w:lang w:eastAsia="ru-RU"/>
        </w:rPr>
        <w:t xml:space="preserve">Таблица 2.5.2 –Структурные элементы общего прироста/убыли населения </w:t>
      </w:r>
      <w:r w:rsidR="003543DD" w:rsidRPr="003543DD">
        <w:rPr>
          <w:rFonts w:ascii="Arial" w:eastAsia="Times New Roman" w:hAnsi="Arial" w:cs="Arial"/>
          <w:b/>
          <w:color w:val="1F497D" w:themeColor="text2"/>
          <w:sz w:val="24"/>
          <w:szCs w:val="24"/>
          <w:lang w:eastAsia="ru-RU"/>
        </w:rPr>
        <w:t xml:space="preserve">Эльтаркачского </w:t>
      </w:r>
      <w:r w:rsidRPr="00B41407">
        <w:rPr>
          <w:rFonts w:ascii="Arial" w:eastAsia="Times New Roman" w:hAnsi="Arial" w:cs="Arial"/>
          <w:b/>
          <w:color w:val="1F497D" w:themeColor="text2"/>
          <w:sz w:val="24"/>
          <w:szCs w:val="24"/>
          <w:lang w:eastAsia="ru-RU"/>
        </w:rPr>
        <w:t xml:space="preserve">сельского поселения в сравнении с </w:t>
      </w:r>
      <w:r>
        <w:rPr>
          <w:rFonts w:ascii="Arial" w:eastAsia="Times New Roman" w:hAnsi="Arial" w:cs="Arial"/>
          <w:b/>
          <w:color w:val="1F497D" w:themeColor="text2"/>
          <w:sz w:val="24"/>
          <w:szCs w:val="24"/>
          <w:lang w:eastAsia="ru-RU"/>
        </w:rPr>
        <w:t>Усть-Джегутинским районом</w:t>
      </w:r>
      <w:r w:rsidRPr="00B41407">
        <w:rPr>
          <w:rFonts w:ascii="Arial" w:eastAsia="Times New Roman" w:hAnsi="Arial" w:cs="Arial"/>
          <w:b/>
          <w:color w:val="1F497D" w:themeColor="text2"/>
          <w:sz w:val="24"/>
          <w:szCs w:val="24"/>
          <w:lang w:eastAsia="ru-RU"/>
        </w:rPr>
        <w:t xml:space="preserve"> и Республикой в целом, 2016г</w:t>
      </w:r>
      <w:r w:rsidRPr="00D32536">
        <w:rPr>
          <w:rFonts w:ascii="Arial" w:eastAsia="Times New Roman" w:hAnsi="Arial" w:cs="Arial"/>
          <w:b/>
          <w:color w:val="1F497D" w:themeColor="text2"/>
          <w:sz w:val="24"/>
          <w:szCs w:val="24"/>
          <w:vertAlign w:val="superscript"/>
          <w:lang w:eastAsia="ru-RU"/>
        </w:rPr>
        <w:footnoteReference w:id="7"/>
      </w:r>
    </w:p>
    <w:p w:rsidR="000F67FF" w:rsidRPr="00B41407" w:rsidRDefault="000F67FF" w:rsidP="003E19CB">
      <w:pPr>
        <w:spacing w:after="0"/>
        <w:ind w:firstLine="709"/>
        <w:jc w:val="both"/>
        <w:rPr>
          <w:rFonts w:ascii="Arial" w:eastAsia="Times New Roman" w:hAnsi="Arial" w:cs="Arial"/>
          <w:b/>
          <w:color w:val="1F497D" w:themeColor="text2"/>
          <w:sz w:val="24"/>
          <w:szCs w:val="24"/>
          <w:lang w:eastAsia="ru-RU"/>
        </w:rPr>
      </w:pPr>
    </w:p>
    <w:tbl>
      <w:tblPr>
        <w:tblStyle w:val="a4"/>
        <w:tblW w:w="9464" w:type="dxa"/>
        <w:tblLook w:val="0000"/>
      </w:tblPr>
      <w:tblGrid>
        <w:gridCol w:w="2660"/>
        <w:gridCol w:w="1562"/>
        <w:gridCol w:w="2526"/>
        <w:gridCol w:w="2716"/>
      </w:tblGrid>
      <w:tr w:rsidR="000F67FF" w:rsidRPr="00D32536" w:rsidTr="004D60EB">
        <w:trPr>
          <w:trHeight w:val="379"/>
        </w:trPr>
        <w:tc>
          <w:tcPr>
            <w:tcW w:w="2660" w:type="dxa"/>
            <w:vMerge w:val="restart"/>
            <w:shd w:val="clear" w:color="auto" w:fill="1F497D" w:themeFill="text2"/>
          </w:tcPr>
          <w:p w:rsidR="000F67FF" w:rsidRPr="00D32536" w:rsidRDefault="000F67FF" w:rsidP="003E19CB">
            <w:pPr>
              <w:jc w:val="center"/>
              <w:rPr>
                <w:rFonts w:ascii="Arial" w:eastAsia="Times New Roman" w:hAnsi="Arial" w:cs="Arial"/>
                <w:b/>
                <w:bCs/>
                <w:iCs/>
                <w:color w:val="FFFFFF" w:themeColor="background1"/>
                <w:lang w:eastAsia="ru-RU"/>
              </w:rPr>
            </w:pPr>
            <w:r w:rsidRPr="00D32536">
              <w:rPr>
                <w:rFonts w:ascii="Arial" w:eastAsia="Times New Roman" w:hAnsi="Arial" w:cs="Arial"/>
                <w:b/>
                <w:bCs/>
                <w:iCs/>
                <w:color w:val="FFFFFF" w:themeColor="background1"/>
                <w:lang w:eastAsia="ru-RU"/>
              </w:rPr>
              <w:t> </w:t>
            </w:r>
          </w:p>
        </w:tc>
        <w:tc>
          <w:tcPr>
            <w:tcW w:w="1562" w:type="dxa"/>
            <w:vMerge w:val="restart"/>
            <w:shd w:val="clear" w:color="auto" w:fill="1F497D" w:themeFill="text2"/>
          </w:tcPr>
          <w:p w:rsidR="000F67FF" w:rsidRPr="00D32536" w:rsidRDefault="000F67FF" w:rsidP="003E19CB">
            <w:pPr>
              <w:jc w:val="center"/>
              <w:rPr>
                <w:rFonts w:ascii="Arial" w:eastAsia="Times New Roman" w:hAnsi="Arial" w:cs="Arial"/>
                <w:b/>
                <w:bCs/>
                <w:iCs/>
                <w:color w:val="FFFFFF" w:themeColor="background1"/>
                <w:lang w:eastAsia="ru-RU"/>
              </w:rPr>
            </w:pPr>
            <w:r w:rsidRPr="00D32536">
              <w:rPr>
                <w:rFonts w:ascii="Arial" w:eastAsia="Times New Roman" w:hAnsi="Arial" w:cs="Arial"/>
                <w:b/>
                <w:bCs/>
                <w:iCs/>
                <w:color w:val="FFFFFF" w:themeColor="background1"/>
                <w:lang w:eastAsia="ru-RU"/>
              </w:rPr>
              <w:t>Общий прирост, убыль(-)</w:t>
            </w:r>
          </w:p>
        </w:tc>
        <w:tc>
          <w:tcPr>
            <w:tcW w:w="2526" w:type="dxa"/>
            <w:vMerge w:val="restart"/>
            <w:shd w:val="clear" w:color="auto" w:fill="1F497D" w:themeFill="text2"/>
          </w:tcPr>
          <w:p w:rsidR="000F67FF" w:rsidRPr="00D32536" w:rsidRDefault="000F67FF" w:rsidP="003E19CB">
            <w:pPr>
              <w:jc w:val="center"/>
              <w:rPr>
                <w:rFonts w:ascii="Arial" w:eastAsia="Times New Roman" w:hAnsi="Arial" w:cs="Arial"/>
                <w:b/>
                <w:bCs/>
                <w:iCs/>
                <w:color w:val="FFFFFF" w:themeColor="background1"/>
                <w:lang w:eastAsia="ru-RU"/>
              </w:rPr>
            </w:pPr>
            <w:r w:rsidRPr="00D32536">
              <w:rPr>
                <w:rFonts w:ascii="Arial" w:eastAsia="Times New Roman" w:hAnsi="Arial" w:cs="Arial"/>
                <w:b/>
                <w:bCs/>
                <w:iCs/>
                <w:color w:val="FFFFFF" w:themeColor="background1"/>
                <w:lang w:eastAsia="ru-RU"/>
              </w:rPr>
              <w:t>Естественный прирост, убыль (-)</w:t>
            </w:r>
          </w:p>
        </w:tc>
        <w:tc>
          <w:tcPr>
            <w:tcW w:w="2716" w:type="dxa"/>
            <w:vMerge w:val="restart"/>
            <w:shd w:val="clear" w:color="auto" w:fill="1F497D" w:themeFill="text2"/>
          </w:tcPr>
          <w:p w:rsidR="000F67FF" w:rsidRPr="00D32536" w:rsidRDefault="000F67FF" w:rsidP="003E19CB">
            <w:pPr>
              <w:jc w:val="center"/>
              <w:rPr>
                <w:rFonts w:ascii="Arial" w:eastAsia="Times New Roman" w:hAnsi="Arial" w:cs="Arial"/>
                <w:b/>
                <w:bCs/>
                <w:iCs/>
                <w:color w:val="FFFFFF" w:themeColor="background1"/>
                <w:lang w:eastAsia="ru-RU"/>
              </w:rPr>
            </w:pPr>
            <w:r w:rsidRPr="00D32536">
              <w:rPr>
                <w:rFonts w:ascii="Arial" w:eastAsia="Times New Roman" w:hAnsi="Arial" w:cs="Arial"/>
                <w:b/>
                <w:bCs/>
                <w:iCs/>
                <w:color w:val="FFFFFF" w:themeColor="background1"/>
                <w:lang w:eastAsia="ru-RU"/>
              </w:rPr>
              <w:t>Миграционный прирост, убыль (-)</w:t>
            </w:r>
          </w:p>
        </w:tc>
      </w:tr>
      <w:tr w:rsidR="000F67FF" w:rsidRPr="00D32536" w:rsidTr="004D60EB">
        <w:trPr>
          <w:trHeight w:val="687"/>
        </w:trPr>
        <w:tc>
          <w:tcPr>
            <w:tcW w:w="2660" w:type="dxa"/>
            <w:vMerge/>
            <w:shd w:val="clear" w:color="auto" w:fill="1F497D" w:themeFill="text2"/>
          </w:tcPr>
          <w:p w:rsidR="000F67FF" w:rsidRPr="00D32536" w:rsidRDefault="000F67FF" w:rsidP="003E19CB">
            <w:pPr>
              <w:rPr>
                <w:rFonts w:ascii="Arial" w:eastAsia="Times New Roman" w:hAnsi="Arial" w:cs="Arial"/>
                <w:b/>
                <w:bCs/>
                <w:i/>
                <w:iCs/>
                <w:lang w:eastAsia="ru-RU"/>
              </w:rPr>
            </w:pPr>
          </w:p>
        </w:tc>
        <w:tc>
          <w:tcPr>
            <w:tcW w:w="1562" w:type="dxa"/>
            <w:vMerge/>
            <w:shd w:val="clear" w:color="auto" w:fill="1F497D" w:themeFill="text2"/>
          </w:tcPr>
          <w:p w:rsidR="000F67FF" w:rsidRPr="00D32536" w:rsidRDefault="000F67FF" w:rsidP="003E19CB">
            <w:pPr>
              <w:rPr>
                <w:rFonts w:ascii="Arial" w:eastAsia="Times New Roman" w:hAnsi="Arial" w:cs="Arial"/>
                <w:b/>
                <w:bCs/>
                <w:i/>
                <w:iCs/>
                <w:lang w:eastAsia="ru-RU"/>
              </w:rPr>
            </w:pPr>
          </w:p>
        </w:tc>
        <w:tc>
          <w:tcPr>
            <w:tcW w:w="2526" w:type="dxa"/>
            <w:vMerge/>
            <w:shd w:val="clear" w:color="auto" w:fill="1F497D" w:themeFill="text2"/>
          </w:tcPr>
          <w:p w:rsidR="000F67FF" w:rsidRPr="00D32536" w:rsidRDefault="000F67FF" w:rsidP="003E19CB">
            <w:pPr>
              <w:rPr>
                <w:rFonts w:ascii="Arial" w:eastAsia="Times New Roman" w:hAnsi="Arial" w:cs="Arial"/>
                <w:b/>
                <w:bCs/>
                <w:i/>
                <w:iCs/>
                <w:lang w:eastAsia="ru-RU"/>
              </w:rPr>
            </w:pPr>
          </w:p>
        </w:tc>
        <w:tc>
          <w:tcPr>
            <w:tcW w:w="2716" w:type="dxa"/>
            <w:vMerge/>
            <w:shd w:val="clear" w:color="auto" w:fill="1F497D" w:themeFill="text2"/>
          </w:tcPr>
          <w:p w:rsidR="000F67FF" w:rsidRPr="00D32536" w:rsidRDefault="000F67FF" w:rsidP="003E19CB">
            <w:pPr>
              <w:rPr>
                <w:rFonts w:ascii="Arial" w:eastAsia="Times New Roman" w:hAnsi="Arial" w:cs="Arial"/>
                <w:b/>
                <w:bCs/>
                <w:i/>
                <w:iCs/>
                <w:lang w:eastAsia="ru-RU"/>
              </w:rPr>
            </w:pPr>
          </w:p>
        </w:tc>
      </w:tr>
      <w:tr w:rsidR="000F67FF" w:rsidRPr="00D32536" w:rsidTr="004D60EB">
        <w:trPr>
          <w:trHeight w:val="372"/>
        </w:trPr>
        <w:tc>
          <w:tcPr>
            <w:tcW w:w="2660" w:type="dxa"/>
          </w:tcPr>
          <w:p w:rsidR="000F67FF" w:rsidRPr="00D32536" w:rsidRDefault="000F67FF" w:rsidP="003E19CB">
            <w:pPr>
              <w:jc w:val="center"/>
              <w:rPr>
                <w:rFonts w:ascii="Arial" w:eastAsia="Times New Roman" w:hAnsi="Arial" w:cs="Arial"/>
                <w:lang w:eastAsia="ru-RU"/>
              </w:rPr>
            </w:pPr>
            <w:r w:rsidRPr="00D32536">
              <w:rPr>
                <w:rFonts w:ascii="Arial" w:eastAsia="Times New Roman" w:hAnsi="Arial" w:cs="Arial"/>
                <w:lang w:eastAsia="ru-RU"/>
              </w:rPr>
              <w:t>Всего по Республике</w:t>
            </w:r>
          </w:p>
        </w:tc>
        <w:tc>
          <w:tcPr>
            <w:tcW w:w="1562" w:type="dxa"/>
          </w:tcPr>
          <w:p w:rsidR="000F67FF" w:rsidRPr="00D32536" w:rsidRDefault="000F67FF" w:rsidP="003E19CB">
            <w:pPr>
              <w:jc w:val="center"/>
              <w:rPr>
                <w:rFonts w:ascii="Arial" w:eastAsia="Times New Roman" w:hAnsi="Arial" w:cs="Arial"/>
                <w:lang w:eastAsia="ru-RU"/>
              </w:rPr>
            </w:pPr>
            <w:r w:rsidRPr="00D32536">
              <w:rPr>
                <w:rFonts w:ascii="Arial" w:eastAsia="Times New Roman" w:hAnsi="Arial" w:cs="Arial"/>
                <w:lang w:eastAsia="ru-RU"/>
              </w:rPr>
              <w:t>-1263</w:t>
            </w:r>
          </w:p>
        </w:tc>
        <w:tc>
          <w:tcPr>
            <w:tcW w:w="2526" w:type="dxa"/>
          </w:tcPr>
          <w:p w:rsidR="000F67FF" w:rsidRPr="00D32536" w:rsidRDefault="000F67FF" w:rsidP="003E19CB">
            <w:pPr>
              <w:jc w:val="center"/>
              <w:rPr>
                <w:rFonts w:ascii="Arial" w:eastAsia="Times New Roman" w:hAnsi="Arial" w:cs="Arial"/>
                <w:lang w:eastAsia="ru-RU"/>
              </w:rPr>
            </w:pPr>
            <w:r w:rsidRPr="00D32536">
              <w:rPr>
                <w:rFonts w:ascii="Arial" w:eastAsia="Times New Roman" w:hAnsi="Arial" w:cs="Arial"/>
                <w:lang w:eastAsia="ru-RU"/>
              </w:rPr>
              <w:t>1264</w:t>
            </w:r>
          </w:p>
        </w:tc>
        <w:tc>
          <w:tcPr>
            <w:tcW w:w="2716" w:type="dxa"/>
          </w:tcPr>
          <w:p w:rsidR="000F67FF" w:rsidRPr="00D32536" w:rsidRDefault="000F67FF" w:rsidP="003E19CB">
            <w:pPr>
              <w:jc w:val="center"/>
              <w:rPr>
                <w:rFonts w:ascii="Arial" w:eastAsia="Times New Roman" w:hAnsi="Arial" w:cs="Arial"/>
                <w:lang w:eastAsia="ru-RU"/>
              </w:rPr>
            </w:pPr>
            <w:r w:rsidRPr="00D32536">
              <w:rPr>
                <w:rFonts w:ascii="Arial" w:eastAsia="Times New Roman" w:hAnsi="Arial" w:cs="Arial"/>
                <w:lang w:eastAsia="ru-RU"/>
              </w:rPr>
              <w:t>-2527</w:t>
            </w:r>
          </w:p>
        </w:tc>
      </w:tr>
      <w:tr w:rsidR="000F67FF" w:rsidRPr="00D32536" w:rsidTr="004D60EB">
        <w:trPr>
          <w:trHeight w:val="247"/>
        </w:trPr>
        <w:tc>
          <w:tcPr>
            <w:tcW w:w="2660" w:type="dxa"/>
          </w:tcPr>
          <w:p w:rsidR="000F67FF" w:rsidRPr="00D32536" w:rsidRDefault="000F67FF" w:rsidP="003E19CB">
            <w:pPr>
              <w:jc w:val="center"/>
              <w:rPr>
                <w:rFonts w:ascii="Arial" w:eastAsia="Times New Roman" w:hAnsi="Arial" w:cs="Arial"/>
                <w:lang w:eastAsia="ru-RU"/>
              </w:rPr>
            </w:pPr>
            <w:r w:rsidRPr="001A54A7">
              <w:rPr>
                <w:rFonts w:ascii="Arial" w:eastAsia="Times New Roman" w:hAnsi="Arial" w:cs="Arial"/>
                <w:lang w:eastAsia="ru-RU"/>
              </w:rPr>
              <w:t>Усть-Джегутински</w:t>
            </w:r>
            <w:r>
              <w:rPr>
                <w:rFonts w:ascii="Arial" w:eastAsia="Times New Roman" w:hAnsi="Arial" w:cs="Arial"/>
                <w:lang w:eastAsia="ru-RU"/>
              </w:rPr>
              <w:t>й</w:t>
            </w:r>
            <w:r w:rsidRPr="00D32536">
              <w:rPr>
                <w:rFonts w:ascii="Arial" w:eastAsia="Times New Roman" w:hAnsi="Arial" w:cs="Arial"/>
                <w:lang w:eastAsia="ru-RU"/>
              </w:rPr>
              <w:t xml:space="preserve"> район</w:t>
            </w:r>
          </w:p>
        </w:tc>
        <w:tc>
          <w:tcPr>
            <w:tcW w:w="1562" w:type="dxa"/>
          </w:tcPr>
          <w:p w:rsidR="000F67FF" w:rsidRPr="00D32536" w:rsidRDefault="000F67FF" w:rsidP="003E19CB">
            <w:pPr>
              <w:jc w:val="center"/>
              <w:rPr>
                <w:rFonts w:ascii="Arial" w:eastAsia="Times New Roman" w:hAnsi="Arial" w:cs="Arial"/>
                <w:lang w:eastAsia="ru-RU"/>
              </w:rPr>
            </w:pPr>
            <w:r>
              <w:rPr>
                <w:rFonts w:ascii="Arial" w:eastAsia="Times New Roman" w:hAnsi="Arial" w:cs="Arial"/>
                <w:lang w:eastAsia="ru-RU"/>
              </w:rPr>
              <w:t>45</w:t>
            </w:r>
          </w:p>
        </w:tc>
        <w:tc>
          <w:tcPr>
            <w:tcW w:w="2526" w:type="dxa"/>
          </w:tcPr>
          <w:p w:rsidR="000F67FF" w:rsidRPr="00D32536" w:rsidRDefault="000F67FF" w:rsidP="003E19CB">
            <w:pPr>
              <w:jc w:val="center"/>
              <w:rPr>
                <w:rFonts w:ascii="Arial" w:eastAsia="Times New Roman" w:hAnsi="Arial" w:cs="Arial"/>
                <w:lang w:eastAsia="ru-RU"/>
              </w:rPr>
            </w:pPr>
            <w:r>
              <w:rPr>
                <w:rFonts w:ascii="Arial" w:eastAsia="Times New Roman" w:hAnsi="Arial" w:cs="Arial"/>
                <w:lang w:eastAsia="ru-RU"/>
              </w:rPr>
              <w:t>280</w:t>
            </w:r>
          </w:p>
        </w:tc>
        <w:tc>
          <w:tcPr>
            <w:tcW w:w="2716" w:type="dxa"/>
          </w:tcPr>
          <w:p w:rsidR="000F67FF" w:rsidRPr="00D32536" w:rsidRDefault="000F67FF" w:rsidP="003E19CB">
            <w:pPr>
              <w:jc w:val="center"/>
              <w:rPr>
                <w:rFonts w:ascii="Arial" w:eastAsia="Times New Roman" w:hAnsi="Arial" w:cs="Arial"/>
                <w:lang w:eastAsia="ru-RU"/>
              </w:rPr>
            </w:pPr>
            <w:r>
              <w:rPr>
                <w:rFonts w:ascii="Arial" w:eastAsia="Times New Roman" w:hAnsi="Arial" w:cs="Arial"/>
                <w:lang w:eastAsia="ru-RU"/>
              </w:rPr>
              <w:t>-235</w:t>
            </w:r>
          </w:p>
        </w:tc>
      </w:tr>
      <w:tr w:rsidR="000F67FF" w:rsidRPr="00D32536" w:rsidTr="004D60EB">
        <w:trPr>
          <w:trHeight w:val="198"/>
        </w:trPr>
        <w:tc>
          <w:tcPr>
            <w:tcW w:w="2660" w:type="dxa"/>
          </w:tcPr>
          <w:p w:rsidR="000F67FF" w:rsidRPr="00D32536" w:rsidRDefault="003543DD" w:rsidP="003E19CB">
            <w:pPr>
              <w:jc w:val="center"/>
              <w:rPr>
                <w:rFonts w:ascii="Arial" w:eastAsia="Times New Roman" w:hAnsi="Arial" w:cs="Arial"/>
                <w:lang w:eastAsia="ru-RU"/>
              </w:rPr>
            </w:pPr>
            <w:r w:rsidRPr="003543DD">
              <w:rPr>
                <w:rFonts w:ascii="Arial" w:eastAsia="Times New Roman" w:hAnsi="Arial" w:cs="Arial"/>
                <w:lang w:eastAsia="ru-RU"/>
              </w:rPr>
              <w:t xml:space="preserve">Эльтаркачского </w:t>
            </w:r>
            <w:r w:rsidR="000F67FF" w:rsidRPr="00D32536">
              <w:rPr>
                <w:rFonts w:ascii="Arial" w:eastAsia="Times New Roman" w:hAnsi="Arial" w:cs="Arial"/>
                <w:lang w:eastAsia="ru-RU"/>
              </w:rPr>
              <w:t>сельское поселение</w:t>
            </w:r>
          </w:p>
        </w:tc>
        <w:tc>
          <w:tcPr>
            <w:tcW w:w="1562" w:type="dxa"/>
          </w:tcPr>
          <w:p w:rsidR="000F67FF" w:rsidRPr="00D32536" w:rsidRDefault="00020808" w:rsidP="003E19CB">
            <w:pPr>
              <w:jc w:val="center"/>
              <w:rPr>
                <w:rFonts w:ascii="Arial" w:eastAsia="Times New Roman" w:hAnsi="Arial" w:cs="Arial"/>
                <w:lang w:eastAsia="ru-RU"/>
              </w:rPr>
            </w:pPr>
            <w:r>
              <w:rPr>
                <w:rFonts w:ascii="Arial" w:eastAsia="Times New Roman" w:hAnsi="Arial" w:cs="Arial"/>
                <w:lang w:eastAsia="ru-RU"/>
              </w:rPr>
              <w:t>-</w:t>
            </w:r>
            <w:r w:rsidR="004D60EB">
              <w:rPr>
                <w:rFonts w:ascii="Arial" w:eastAsia="Times New Roman" w:hAnsi="Arial" w:cs="Arial"/>
                <w:lang w:eastAsia="ru-RU"/>
              </w:rPr>
              <w:t>73</w:t>
            </w:r>
          </w:p>
        </w:tc>
        <w:tc>
          <w:tcPr>
            <w:tcW w:w="2526" w:type="dxa"/>
          </w:tcPr>
          <w:p w:rsidR="000F67FF" w:rsidRPr="00D32536" w:rsidRDefault="004D60EB" w:rsidP="003E19CB">
            <w:pPr>
              <w:jc w:val="center"/>
              <w:rPr>
                <w:rFonts w:ascii="Arial" w:eastAsia="Times New Roman" w:hAnsi="Arial" w:cs="Arial"/>
                <w:lang w:eastAsia="ru-RU"/>
              </w:rPr>
            </w:pPr>
            <w:r>
              <w:rPr>
                <w:rFonts w:ascii="Arial" w:eastAsia="Times New Roman" w:hAnsi="Arial" w:cs="Arial"/>
                <w:lang w:eastAsia="ru-RU"/>
              </w:rPr>
              <w:t>14</w:t>
            </w:r>
          </w:p>
        </w:tc>
        <w:tc>
          <w:tcPr>
            <w:tcW w:w="2716" w:type="dxa"/>
          </w:tcPr>
          <w:p w:rsidR="000F67FF" w:rsidRPr="00D32536" w:rsidRDefault="003543DD" w:rsidP="003E19CB">
            <w:pPr>
              <w:jc w:val="center"/>
              <w:rPr>
                <w:rFonts w:ascii="Arial" w:eastAsia="Times New Roman" w:hAnsi="Arial" w:cs="Arial"/>
                <w:lang w:eastAsia="ru-RU"/>
              </w:rPr>
            </w:pPr>
            <w:r>
              <w:rPr>
                <w:rFonts w:ascii="Arial" w:eastAsia="Times New Roman" w:hAnsi="Arial" w:cs="Arial"/>
                <w:lang w:eastAsia="ru-RU"/>
              </w:rPr>
              <w:t>-87</w:t>
            </w:r>
          </w:p>
        </w:tc>
      </w:tr>
    </w:tbl>
    <w:p w:rsidR="000F67FF" w:rsidRDefault="000F67FF" w:rsidP="003E19CB">
      <w:pPr>
        <w:spacing w:after="0" w:line="360" w:lineRule="auto"/>
        <w:ind w:firstLine="709"/>
        <w:jc w:val="both"/>
        <w:rPr>
          <w:rFonts w:ascii="Arial" w:eastAsia="Times New Roman" w:hAnsi="Arial" w:cs="Arial"/>
          <w:i/>
          <w:sz w:val="24"/>
          <w:szCs w:val="24"/>
          <w:lang w:eastAsia="ru-RU"/>
        </w:rPr>
      </w:pPr>
    </w:p>
    <w:p w:rsidR="000F67FF" w:rsidRPr="008C4054" w:rsidRDefault="000F67FF" w:rsidP="003E19CB">
      <w:pPr>
        <w:spacing w:after="0" w:line="360" w:lineRule="auto"/>
        <w:ind w:firstLine="709"/>
        <w:jc w:val="both"/>
        <w:rPr>
          <w:rFonts w:ascii="Arial" w:eastAsia="Times New Roman" w:hAnsi="Arial" w:cs="Arial"/>
          <w:i/>
          <w:sz w:val="24"/>
          <w:szCs w:val="24"/>
          <w:lang w:eastAsia="ru-RU"/>
        </w:rPr>
      </w:pPr>
      <w:r w:rsidRPr="008C4054">
        <w:rPr>
          <w:rFonts w:ascii="Arial" w:eastAsia="Times New Roman" w:hAnsi="Arial" w:cs="Arial"/>
          <w:i/>
          <w:sz w:val="24"/>
          <w:szCs w:val="24"/>
          <w:lang w:eastAsia="ru-RU"/>
        </w:rPr>
        <w:t xml:space="preserve">Естественное движение населения </w:t>
      </w:r>
    </w:p>
    <w:p w:rsidR="000F67FF" w:rsidRPr="00666B6A"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w:t>
      </w:r>
      <w:r w:rsidR="00020808">
        <w:rPr>
          <w:rFonts w:ascii="Arial" w:eastAsia="Times New Roman" w:hAnsi="Arial" w:cs="Arial"/>
          <w:sz w:val="24"/>
          <w:szCs w:val="24"/>
          <w:lang w:eastAsia="ru-RU"/>
        </w:rPr>
        <w:t>Эльтаркачско</w:t>
      </w:r>
      <w:r w:rsidR="00C779BA">
        <w:rPr>
          <w:rFonts w:ascii="Arial" w:eastAsia="Times New Roman" w:hAnsi="Arial" w:cs="Arial"/>
          <w:sz w:val="24"/>
          <w:szCs w:val="24"/>
          <w:lang w:eastAsia="ru-RU"/>
        </w:rPr>
        <w:t>м</w:t>
      </w:r>
      <w:r>
        <w:rPr>
          <w:rFonts w:ascii="Arial" w:eastAsia="Times New Roman" w:hAnsi="Arial" w:cs="Arial"/>
          <w:sz w:val="24"/>
          <w:szCs w:val="24"/>
          <w:lang w:eastAsia="ru-RU"/>
        </w:rPr>
        <w:t>сельском поселениинаблюдаетсяположительная динамика</w:t>
      </w:r>
      <w:r w:rsidRPr="00666B6A">
        <w:rPr>
          <w:rFonts w:ascii="Arial" w:eastAsia="Times New Roman" w:hAnsi="Arial" w:cs="Arial"/>
          <w:sz w:val="24"/>
          <w:szCs w:val="24"/>
          <w:lang w:eastAsia="ru-RU"/>
        </w:rPr>
        <w:t xml:space="preserve"> естественного прироста</w:t>
      </w:r>
      <w:r>
        <w:rPr>
          <w:rFonts w:ascii="Arial" w:eastAsia="Times New Roman" w:hAnsi="Arial" w:cs="Arial"/>
          <w:sz w:val="24"/>
          <w:szCs w:val="24"/>
          <w:lang w:eastAsia="ru-RU"/>
        </w:rPr>
        <w:t xml:space="preserve"> населения. Начиная с 2010</w:t>
      </w:r>
      <w:r w:rsidRPr="00666B6A">
        <w:rPr>
          <w:rFonts w:ascii="Arial" w:eastAsia="Times New Roman" w:hAnsi="Arial" w:cs="Arial"/>
          <w:sz w:val="24"/>
          <w:szCs w:val="24"/>
          <w:lang w:eastAsia="ru-RU"/>
        </w:rPr>
        <w:t xml:space="preserve"> г. в </w:t>
      </w:r>
      <w:r>
        <w:rPr>
          <w:rFonts w:ascii="Arial" w:eastAsia="Times New Roman" w:hAnsi="Arial" w:cs="Arial"/>
          <w:sz w:val="24"/>
          <w:szCs w:val="24"/>
          <w:lang w:eastAsia="ru-RU"/>
        </w:rPr>
        <w:t>сельском поселении</w:t>
      </w:r>
      <w:r w:rsidRPr="00666B6A">
        <w:rPr>
          <w:rFonts w:ascii="Arial" w:eastAsia="Times New Roman" w:hAnsi="Arial" w:cs="Arial"/>
          <w:sz w:val="24"/>
          <w:szCs w:val="24"/>
          <w:lang w:eastAsia="ru-RU"/>
        </w:rPr>
        <w:t xml:space="preserve"> </w:t>
      </w:r>
      <w:r w:rsidRPr="00666B6A">
        <w:rPr>
          <w:rFonts w:ascii="Arial" w:eastAsia="Times New Roman" w:hAnsi="Arial" w:cs="Arial"/>
          <w:sz w:val="24"/>
          <w:szCs w:val="24"/>
          <w:lang w:eastAsia="ru-RU"/>
        </w:rPr>
        <w:lastRenderedPageBreak/>
        <w:t xml:space="preserve">наблюдается </w:t>
      </w:r>
      <w:r>
        <w:rPr>
          <w:rFonts w:ascii="Arial" w:eastAsia="Times New Roman" w:hAnsi="Arial" w:cs="Arial"/>
          <w:sz w:val="24"/>
          <w:szCs w:val="24"/>
          <w:lang w:eastAsia="ru-RU"/>
        </w:rPr>
        <w:t>снижение</w:t>
      </w:r>
      <w:r w:rsidRPr="00666B6A">
        <w:rPr>
          <w:rFonts w:ascii="Arial" w:eastAsia="Times New Roman" w:hAnsi="Arial" w:cs="Arial"/>
          <w:sz w:val="24"/>
          <w:szCs w:val="24"/>
          <w:lang w:eastAsia="ru-RU"/>
        </w:rPr>
        <w:t xml:space="preserve"> рождаемости, </w:t>
      </w:r>
      <w:r>
        <w:rPr>
          <w:rFonts w:ascii="Arial" w:eastAsia="Times New Roman" w:hAnsi="Arial" w:cs="Arial"/>
          <w:sz w:val="24"/>
          <w:szCs w:val="24"/>
          <w:lang w:eastAsia="ru-RU"/>
        </w:rPr>
        <w:t>которое шло</w:t>
      </w:r>
      <w:r w:rsidRPr="00666B6A">
        <w:rPr>
          <w:rFonts w:ascii="Arial" w:eastAsia="Times New Roman" w:hAnsi="Arial" w:cs="Arial"/>
          <w:sz w:val="24"/>
          <w:szCs w:val="24"/>
          <w:lang w:eastAsia="ru-RU"/>
        </w:rPr>
        <w:t xml:space="preserve"> параллельно с</w:t>
      </w:r>
      <w:r>
        <w:rPr>
          <w:rFonts w:ascii="Arial" w:eastAsia="Times New Roman" w:hAnsi="Arial" w:cs="Arial"/>
          <w:sz w:val="24"/>
          <w:szCs w:val="24"/>
          <w:lang w:eastAsia="ru-RU"/>
        </w:rPr>
        <w:t>оснижением смертности.</w:t>
      </w:r>
    </w:p>
    <w:p w:rsidR="000F67FF" w:rsidRPr="00666B6A"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2016</w:t>
      </w:r>
      <w:r w:rsidRPr="00666B6A">
        <w:rPr>
          <w:rFonts w:ascii="Arial" w:eastAsia="Times New Roman" w:hAnsi="Arial" w:cs="Arial"/>
          <w:sz w:val="24"/>
          <w:szCs w:val="24"/>
          <w:lang w:eastAsia="ru-RU"/>
        </w:rPr>
        <w:t xml:space="preserve"> гг. по </w:t>
      </w:r>
      <w:r>
        <w:rPr>
          <w:rFonts w:ascii="Arial" w:eastAsia="Times New Roman" w:hAnsi="Arial" w:cs="Arial"/>
          <w:sz w:val="24"/>
          <w:szCs w:val="24"/>
          <w:lang w:eastAsia="ru-RU"/>
        </w:rPr>
        <w:t xml:space="preserve">поселению естественный прирост </w:t>
      </w:r>
      <w:r w:rsidRPr="00666B6A">
        <w:rPr>
          <w:rFonts w:ascii="Arial" w:eastAsia="Times New Roman" w:hAnsi="Arial" w:cs="Arial"/>
          <w:sz w:val="24"/>
          <w:szCs w:val="24"/>
          <w:lang w:eastAsia="ru-RU"/>
        </w:rPr>
        <w:t>населения</w:t>
      </w:r>
      <w:r>
        <w:rPr>
          <w:rFonts w:ascii="Arial" w:eastAsia="Times New Roman" w:hAnsi="Arial" w:cs="Arial"/>
          <w:sz w:val="24"/>
          <w:szCs w:val="24"/>
          <w:lang w:eastAsia="ru-RU"/>
        </w:rPr>
        <w:t xml:space="preserve"> составил</w:t>
      </w:r>
      <w:r w:rsidR="00020808">
        <w:rPr>
          <w:rFonts w:ascii="Arial" w:eastAsia="Times New Roman" w:hAnsi="Arial" w:cs="Arial"/>
          <w:sz w:val="24"/>
          <w:szCs w:val="24"/>
          <w:lang w:eastAsia="ru-RU"/>
        </w:rPr>
        <w:t xml:space="preserve">37 </w:t>
      </w:r>
      <w:r>
        <w:rPr>
          <w:rFonts w:ascii="Arial" w:eastAsia="Times New Roman" w:hAnsi="Arial" w:cs="Arial"/>
          <w:sz w:val="24"/>
          <w:szCs w:val="24"/>
          <w:lang w:eastAsia="ru-RU"/>
        </w:rPr>
        <w:t>человек</w:t>
      </w:r>
      <w:r w:rsidR="00A611F2">
        <w:rPr>
          <w:rFonts w:ascii="Arial" w:eastAsia="Times New Roman" w:hAnsi="Arial" w:cs="Arial"/>
          <w:sz w:val="24"/>
          <w:szCs w:val="24"/>
          <w:lang w:eastAsia="ru-RU"/>
        </w:rPr>
        <w:t xml:space="preserve"> (рисунок 2.5.2).</w:t>
      </w:r>
    </w:p>
    <w:p w:rsidR="000F67FF" w:rsidRPr="00B41407" w:rsidRDefault="004D60EB" w:rsidP="003E19CB">
      <w:pPr>
        <w:spacing w:after="0" w:line="360" w:lineRule="auto"/>
        <w:ind w:firstLine="709"/>
        <w:jc w:val="both"/>
        <w:rPr>
          <w:rFonts w:ascii="Arial" w:eastAsia="Times New Roman" w:hAnsi="Arial" w:cs="Arial"/>
          <w:b/>
          <w:color w:val="1F497D" w:themeColor="text2"/>
          <w:sz w:val="24"/>
          <w:szCs w:val="24"/>
          <w:lang w:eastAsia="ru-RU"/>
        </w:rPr>
      </w:pPr>
      <w:r>
        <w:rPr>
          <w:noProof/>
          <w:lang w:eastAsia="ru-RU"/>
        </w:rPr>
        <w:drawing>
          <wp:inline distT="0" distB="0" distL="0" distR="0">
            <wp:extent cx="45720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67FF" w:rsidRDefault="000F67FF" w:rsidP="003E19CB">
      <w:pPr>
        <w:spacing w:after="0" w:line="360" w:lineRule="auto"/>
        <w:ind w:firstLine="709"/>
        <w:jc w:val="both"/>
        <w:rPr>
          <w:rFonts w:ascii="Arial" w:eastAsia="Times New Roman" w:hAnsi="Arial" w:cs="Arial"/>
          <w:b/>
          <w:color w:val="1F497D" w:themeColor="text2"/>
          <w:sz w:val="24"/>
          <w:szCs w:val="24"/>
          <w:lang w:eastAsia="ru-RU"/>
        </w:rPr>
      </w:pPr>
      <w:r>
        <w:rPr>
          <w:rFonts w:ascii="Arial" w:eastAsia="Times New Roman" w:hAnsi="Arial" w:cs="Arial"/>
          <w:b/>
          <w:color w:val="1F497D" w:themeColor="text2"/>
          <w:sz w:val="24"/>
          <w:szCs w:val="24"/>
          <w:lang w:eastAsia="ru-RU"/>
        </w:rPr>
        <w:t>Рисунок 2.5.2</w:t>
      </w:r>
      <w:r w:rsidRPr="00B41407">
        <w:rPr>
          <w:rFonts w:ascii="Arial" w:eastAsia="Times New Roman" w:hAnsi="Arial" w:cs="Arial"/>
          <w:b/>
          <w:color w:val="1F497D" w:themeColor="text2"/>
          <w:sz w:val="24"/>
          <w:szCs w:val="24"/>
          <w:lang w:eastAsia="ru-RU"/>
        </w:rPr>
        <w:t xml:space="preserve"> – Динамика естественного движения населения в </w:t>
      </w:r>
      <w:r w:rsidR="004D60EB" w:rsidRPr="004D60EB">
        <w:rPr>
          <w:rFonts w:ascii="Arial" w:eastAsia="Times New Roman" w:hAnsi="Arial" w:cs="Arial"/>
          <w:b/>
          <w:color w:val="1F497D" w:themeColor="text2"/>
          <w:sz w:val="24"/>
          <w:szCs w:val="24"/>
          <w:lang w:eastAsia="ru-RU"/>
        </w:rPr>
        <w:t>Эльтаркачско</w:t>
      </w:r>
      <w:r w:rsidR="004D60EB">
        <w:rPr>
          <w:rFonts w:ascii="Arial" w:eastAsia="Times New Roman" w:hAnsi="Arial" w:cs="Arial"/>
          <w:b/>
          <w:color w:val="1F497D" w:themeColor="text2"/>
          <w:sz w:val="24"/>
          <w:szCs w:val="24"/>
          <w:lang w:eastAsia="ru-RU"/>
        </w:rPr>
        <w:t>м</w:t>
      </w:r>
      <w:r w:rsidRPr="00B41407">
        <w:rPr>
          <w:rFonts w:ascii="Arial" w:eastAsia="Times New Roman" w:hAnsi="Arial" w:cs="Arial"/>
          <w:b/>
          <w:color w:val="1F497D" w:themeColor="text2"/>
          <w:sz w:val="24"/>
          <w:szCs w:val="24"/>
          <w:lang w:eastAsia="ru-RU"/>
        </w:rPr>
        <w:t>сельском поселении</w:t>
      </w:r>
      <w:r w:rsidR="004D60EB">
        <w:rPr>
          <w:rFonts w:ascii="Arial" w:eastAsia="Times New Roman" w:hAnsi="Arial" w:cs="Arial"/>
          <w:b/>
          <w:color w:val="1F497D" w:themeColor="text2"/>
          <w:sz w:val="24"/>
          <w:szCs w:val="24"/>
          <w:lang w:eastAsia="ru-RU"/>
        </w:rPr>
        <w:t>с 201</w:t>
      </w:r>
      <w:r w:rsidR="00DE32E0">
        <w:rPr>
          <w:rFonts w:ascii="Arial" w:eastAsia="Times New Roman" w:hAnsi="Arial" w:cs="Arial"/>
          <w:b/>
          <w:color w:val="1F497D" w:themeColor="text2"/>
          <w:sz w:val="24"/>
          <w:szCs w:val="24"/>
          <w:lang w:eastAsia="ru-RU"/>
        </w:rPr>
        <w:t>1</w:t>
      </w:r>
      <w:r w:rsidR="004D60EB">
        <w:rPr>
          <w:rFonts w:ascii="Arial" w:eastAsia="Times New Roman" w:hAnsi="Arial" w:cs="Arial"/>
          <w:b/>
          <w:color w:val="1F497D" w:themeColor="text2"/>
          <w:sz w:val="24"/>
          <w:szCs w:val="24"/>
          <w:lang w:eastAsia="ru-RU"/>
        </w:rPr>
        <w:t xml:space="preserve"> по </w:t>
      </w:r>
      <w:r>
        <w:rPr>
          <w:rFonts w:ascii="Arial" w:eastAsia="Times New Roman" w:hAnsi="Arial" w:cs="Arial"/>
          <w:b/>
          <w:color w:val="1F497D" w:themeColor="text2"/>
          <w:sz w:val="24"/>
          <w:szCs w:val="24"/>
          <w:lang w:eastAsia="ru-RU"/>
        </w:rPr>
        <w:t>2016 гг.</w:t>
      </w:r>
      <w:r w:rsidR="00A611F2">
        <w:rPr>
          <w:rStyle w:val="a7"/>
          <w:rFonts w:ascii="Arial" w:eastAsia="Times New Roman" w:hAnsi="Arial" w:cs="Arial"/>
          <w:b/>
          <w:color w:val="1F497D" w:themeColor="text2"/>
          <w:sz w:val="24"/>
          <w:szCs w:val="24"/>
          <w:lang w:eastAsia="ru-RU"/>
        </w:rPr>
        <w:footnoteReference w:id="8"/>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Уровень рождаемости в сельском поселении имеет тенденцию снижения, в тоже время в динамике смертности также наблюдается снижение, что говорит о неплохих тенденциях дальнейшего роста численности населения. Необходимы мероприятия, способствующие снижению смертности и увеличению рождаемости.</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 201</w:t>
      </w:r>
      <w:r w:rsidR="00DE32E0">
        <w:rPr>
          <w:rFonts w:ascii="Arial" w:eastAsia="Times New Roman" w:hAnsi="Arial" w:cs="Arial"/>
          <w:sz w:val="24"/>
          <w:szCs w:val="24"/>
          <w:lang w:eastAsia="ru-RU"/>
        </w:rPr>
        <w:t>1</w:t>
      </w:r>
      <w:r>
        <w:rPr>
          <w:rFonts w:ascii="Arial" w:eastAsia="Times New Roman" w:hAnsi="Arial" w:cs="Arial"/>
          <w:sz w:val="24"/>
          <w:szCs w:val="24"/>
          <w:lang w:eastAsia="ru-RU"/>
        </w:rPr>
        <w:t xml:space="preserve"> г по 2016</w:t>
      </w:r>
      <w:r w:rsidRPr="00F6081B">
        <w:rPr>
          <w:rFonts w:ascii="Arial" w:eastAsia="Times New Roman" w:hAnsi="Arial" w:cs="Arial"/>
          <w:sz w:val="24"/>
          <w:szCs w:val="24"/>
          <w:lang w:eastAsia="ru-RU"/>
        </w:rPr>
        <w:t xml:space="preserve"> г. </w:t>
      </w:r>
      <w:r>
        <w:rPr>
          <w:rFonts w:ascii="Arial" w:eastAsia="Times New Roman" w:hAnsi="Arial" w:cs="Arial"/>
          <w:sz w:val="24"/>
          <w:szCs w:val="24"/>
          <w:lang w:eastAsia="ru-RU"/>
        </w:rPr>
        <w:t xml:space="preserve">в </w:t>
      </w:r>
      <w:r w:rsidR="004D60EB">
        <w:rPr>
          <w:rFonts w:ascii="Arial" w:eastAsia="Times New Roman" w:hAnsi="Arial" w:cs="Arial"/>
          <w:sz w:val="24"/>
          <w:szCs w:val="24"/>
          <w:lang w:eastAsia="ru-RU"/>
        </w:rPr>
        <w:t xml:space="preserve">Эльтаркачском </w:t>
      </w:r>
      <w:r>
        <w:rPr>
          <w:rFonts w:ascii="Arial" w:eastAsia="Times New Roman" w:hAnsi="Arial" w:cs="Arial"/>
          <w:sz w:val="24"/>
          <w:szCs w:val="24"/>
          <w:lang w:eastAsia="ru-RU"/>
        </w:rPr>
        <w:t>сельском поселении произошло сокращение</w:t>
      </w:r>
      <w:r w:rsidRPr="00F6081B">
        <w:rPr>
          <w:rFonts w:ascii="Arial" w:eastAsia="Times New Roman" w:hAnsi="Arial" w:cs="Arial"/>
          <w:sz w:val="24"/>
          <w:szCs w:val="24"/>
          <w:lang w:eastAsia="ru-RU"/>
        </w:rPr>
        <w:t xml:space="preserve"> рождаемости</w:t>
      </w:r>
      <w:r>
        <w:rPr>
          <w:rFonts w:ascii="Arial" w:eastAsia="Times New Roman" w:hAnsi="Arial" w:cs="Arial"/>
          <w:sz w:val="24"/>
          <w:szCs w:val="24"/>
          <w:lang w:eastAsia="ru-RU"/>
        </w:rPr>
        <w:t xml:space="preserve">. </w:t>
      </w:r>
      <w:r w:rsidRPr="00F6081B">
        <w:rPr>
          <w:rFonts w:ascii="Arial" w:eastAsia="Times New Roman" w:hAnsi="Arial" w:cs="Arial"/>
          <w:sz w:val="24"/>
          <w:szCs w:val="24"/>
          <w:lang w:eastAsia="ru-RU"/>
        </w:rPr>
        <w:t>В</w:t>
      </w:r>
      <w:r>
        <w:rPr>
          <w:rFonts w:ascii="Arial" w:eastAsia="Times New Roman" w:hAnsi="Arial" w:cs="Arial"/>
          <w:sz w:val="24"/>
          <w:szCs w:val="24"/>
          <w:lang w:eastAsia="ru-RU"/>
        </w:rPr>
        <w:t xml:space="preserve"> 2016</w:t>
      </w:r>
      <w:r w:rsidRPr="00F6081B">
        <w:rPr>
          <w:rFonts w:ascii="Arial" w:eastAsia="Times New Roman" w:hAnsi="Arial" w:cs="Arial"/>
          <w:sz w:val="24"/>
          <w:szCs w:val="24"/>
          <w:lang w:eastAsia="ru-RU"/>
        </w:rPr>
        <w:t xml:space="preserve"> г. числ</w:t>
      </w:r>
      <w:r>
        <w:rPr>
          <w:rFonts w:ascii="Arial" w:eastAsia="Times New Roman" w:hAnsi="Arial" w:cs="Arial"/>
          <w:sz w:val="24"/>
          <w:szCs w:val="24"/>
          <w:lang w:eastAsia="ru-RU"/>
        </w:rPr>
        <w:t>о родившихся по отношению к 201</w:t>
      </w:r>
      <w:r w:rsidR="00DE32E0">
        <w:rPr>
          <w:rFonts w:ascii="Arial" w:eastAsia="Times New Roman" w:hAnsi="Arial" w:cs="Arial"/>
          <w:sz w:val="24"/>
          <w:szCs w:val="24"/>
          <w:lang w:eastAsia="ru-RU"/>
        </w:rPr>
        <w:t>1</w:t>
      </w:r>
      <w:r>
        <w:rPr>
          <w:rFonts w:ascii="Arial" w:eastAsia="Times New Roman" w:hAnsi="Arial" w:cs="Arial"/>
          <w:sz w:val="24"/>
          <w:szCs w:val="24"/>
          <w:lang w:eastAsia="ru-RU"/>
        </w:rPr>
        <w:t xml:space="preserve"> г. </w:t>
      </w:r>
      <w:r w:rsidR="004D60EB">
        <w:rPr>
          <w:rFonts w:ascii="Arial" w:eastAsia="Times New Roman" w:hAnsi="Arial" w:cs="Arial"/>
          <w:sz w:val="24"/>
          <w:szCs w:val="24"/>
          <w:lang w:eastAsia="ru-RU"/>
        </w:rPr>
        <w:t>увеличилось</w:t>
      </w:r>
      <w:r>
        <w:rPr>
          <w:rFonts w:ascii="Arial" w:eastAsia="Times New Roman" w:hAnsi="Arial" w:cs="Arial"/>
          <w:sz w:val="24"/>
          <w:szCs w:val="24"/>
          <w:lang w:eastAsia="ru-RU"/>
        </w:rPr>
        <w:t xml:space="preserve"> на </w:t>
      </w:r>
      <w:r w:rsidR="004D60EB">
        <w:rPr>
          <w:rFonts w:ascii="Arial" w:eastAsia="Times New Roman" w:hAnsi="Arial" w:cs="Arial"/>
          <w:sz w:val="24"/>
          <w:szCs w:val="24"/>
          <w:lang w:eastAsia="ru-RU"/>
        </w:rPr>
        <w:t>26</w:t>
      </w:r>
      <w:r w:rsidRPr="00F6081B">
        <w:rPr>
          <w:rFonts w:ascii="Arial" w:eastAsia="Times New Roman" w:hAnsi="Arial" w:cs="Arial"/>
          <w:sz w:val="24"/>
          <w:szCs w:val="24"/>
          <w:lang w:eastAsia="ru-RU"/>
        </w:rPr>
        <w:t xml:space="preserve"> человек</w:t>
      </w:r>
      <w:r>
        <w:rPr>
          <w:rFonts w:ascii="Arial" w:eastAsia="Times New Roman" w:hAnsi="Arial" w:cs="Arial"/>
          <w:sz w:val="24"/>
          <w:szCs w:val="24"/>
          <w:lang w:eastAsia="ru-RU"/>
        </w:rPr>
        <w:t>.</w:t>
      </w:r>
    </w:p>
    <w:p w:rsidR="000F67FF" w:rsidRDefault="004D60EB"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За последний исследуемый период, </w:t>
      </w:r>
      <w:r w:rsidR="000F67FF" w:rsidRPr="00F6081B">
        <w:rPr>
          <w:rFonts w:ascii="Arial" w:eastAsia="Times New Roman" w:hAnsi="Arial" w:cs="Arial"/>
          <w:sz w:val="24"/>
          <w:szCs w:val="24"/>
          <w:lang w:eastAsia="ru-RU"/>
        </w:rPr>
        <w:t xml:space="preserve">динамика естественного движения отмечается тенденцией </w:t>
      </w:r>
      <w:r>
        <w:rPr>
          <w:rFonts w:ascii="Arial" w:eastAsia="Times New Roman" w:hAnsi="Arial" w:cs="Arial"/>
          <w:sz w:val="24"/>
          <w:szCs w:val="24"/>
          <w:lang w:eastAsia="ru-RU"/>
        </w:rPr>
        <w:t>роста</w:t>
      </w:r>
      <w:r w:rsidR="000F67FF">
        <w:rPr>
          <w:rFonts w:ascii="Arial" w:eastAsia="Times New Roman" w:hAnsi="Arial" w:cs="Arial"/>
          <w:sz w:val="24"/>
          <w:szCs w:val="24"/>
          <w:lang w:eastAsia="ru-RU"/>
        </w:rPr>
        <w:t xml:space="preserve"> рождаемости населения. </w:t>
      </w:r>
    </w:p>
    <w:p w:rsidR="000F67FF" w:rsidRDefault="00C057F6"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Динамика смертности в сельском поселении отмечается ростом, что отрицательно влияет на сельское поселение. </w:t>
      </w:r>
      <w:r w:rsidR="000F67FF">
        <w:rPr>
          <w:rFonts w:ascii="Arial" w:eastAsia="Times New Roman" w:hAnsi="Arial" w:cs="Arial"/>
          <w:sz w:val="24"/>
          <w:szCs w:val="24"/>
          <w:lang w:eastAsia="ru-RU"/>
        </w:rPr>
        <w:t>В 2016</w:t>
      </w:r>
      <w:r w:rsidR="000F67FF" w:rsidRPr="002B5510">
        <w:rPr>
          <w:rFonts w:ascii="Arial" w:eastAsia="Times New Roman" w:hAnsi="Arial" w:cs="Arial"/>
          <w:sz w:val="24"/>
          <w:szCs w:val="24"/>
          <w:lang w:eastAsia="ru-RU"/>
        </w:rPr>
        <w:t xml:space="preserve"> г</w:t>
      </w:r>
      <w:r w:rsidR="004D60EB">
        <w:rPr>
          <w:rFonts w:ascii="Arial" w:eastAsia="Times New Roman" w:hAnsi="Arial" w:cs="Arial"/>
          <w:sz w:val="24"/>
          <w:szCs w:val="24"/>
          <w:lang w:eastAsia="ru-RU"/>
        </w:rPr>
        <w:t>оду</w:t>
      </w:r>
      <w:r w:rsidR="000F67FF">
        <w:rPr>
          <w:rFonts w:ascii="Arial" w:eastAsia="Times New Roman" w:hAnsi="Arial" w:cs="Arial"/>
          <w:sz w:val="24"/>
          <w:szCs w:val="24"/>
          <w:lang w:eastAsia="ru-RU"/>
        </w:rPr>
        <w:t xml:space="preserve">в </w:t>
      </w:r>
      <w:r w:rsidR="004D60EB">
        <w:rPr>
          <w:rFonts w:ascii="Arial" w:eastAsia="Times New Roman" w:hAnsi="Arial" w:cs="Arial"/>
          <w:sz w:val="24"/>
          <w:szCs w:val="24"/>
          <w:lang w:eastAsia="ru-RU"/>
        </w:rPr>
        <w:t xml:space="preserve">Эльтаркачском </w:t>
      </w:r>
      <w:r w:rsidR="000F67FF">
        <w:rPr>
          <w:rFonts w:ascii="Arial" w:eastAsia="Times New Roman" w:hAnsi="Arial" w:cs="Arial"/>
          <w:sz w:val="24"/>
          <w:szCs w:val="24"/>
          <w:lang w:eastAsia="ru-RU"/>
        </w:rPr>
        <w:t>сельском поселении</w:t>
      </w:r>
      <w:r w:rsidR="000F67FF" w:rsidRPr="002B5510">
        <w:rPr>
          <w:rFonts w:ascii="Arial" w:eastAsia="Times New Roman" w:hAnsi="Arial" w:cs="Arial"/>
          <w:sz w:val="24"/>
          <w:szCs w:val="24"/>
          <w:lang w:eastAsia="ru-RU"/>
        </w:rPr>
        <w:t xml:space="preserve">смертность </w:t>
      </w:r>
      <w:r>
        <w:rPr>
          <w:rFonts w:ascii="Arial" w:eastAsia="Times New Roman" w:hAnsi="Arial" w:cs="Arial"/>
          <w:sz w:val="24"/>
          <w:szCs w:val="24"/>
          <w:lang w:eastAsia="ru-RU"/>
        </w:rPr>
        <w:t>увеличилась</w:t>
      </w:r>
      <w:r w:rsidR="000F67FF" w:rsidRPr="002B5510">
        <w:rPr>
          <w:rFonts w:ascii="Arial" w:eastAsia="Times New Roman" w:hAnsi="Arial" w:cs="Arial"/>
          <w:sz w:val="24"/>
          <w:szCs w:val="24"/>
          <w:lang w:eastAsia="ru-RU"/>
        </w:rPr>
        <w:t xml:space="preserve"> до </w:t>
      </w:r>
      <w:r w:rsidR="00DE32E0">
        <w:rPr>
          <w:rFonts w:ascii="Arial" w:eastAsia="Times New Roman" w:hAnsi="Arial" w:cs="Arial"/>
          <w:sz w:val="24"/>
          <w:szCs w:val="24"/>
          <w:lang w:eastAsia="ru-RU"/>
        </w:rPr>
        <w:t>5</w:t>
      </w:r>
      <w:r w:rsidR="000F67FF">
        <w:rPr>
          <w:rFonts w:ascii="Arial" w:eastAsia="Times New Roman" w:hAnsi="Arial" w:cs="Arial"/>
          <w:sz w:val="24"/>
          <w:szCs w:val="24"/>
          <w:lang w:eastAsia="ru-RU"/>
        </w:rPr>
        <w:t>,2</w:t>
      </w:r>
      <w:r w:rsidR="000F67FF" w:rsidRPr="002B5510">
        <w:rPr>
          <w:rFonts w:ascii="Arial" w:eastAsia="Times New Roman" w:hAnsi="Arial" w:cs="Arial"/>
          <w:sz w:val="24"/>
          <w:szCs w:val="24"/>
          <w:lang w:eastAsia="ru-RU"/>
        </w:rPr>
        <w:t xml:space="preserve"> случаев на 1000 человек населения против </w:t>
      </w:r>
      <w:r w:rsidR="00DE32E0">
        <w:rPr>
          <w:rFonts w:ascii="Arial" w:eastAsia="Times New Roman" w:hAnsi="Arial" w:cs="Arial"/>
          <w:sz w:val="24"/>
          <w:szCs w:val="24"/>
          <w:lang w:eastAsia="ru-RU"/>
        </w:rPr>
        <w:t>2,1</w:t>
      </w:r>
      <w:r w:rsidR="000F67FF" w:rsidRPr="002B5510">
        <w:rPr>
          <w:rFonts w:ascii="Arial" w:eastAsia="Times New Roman" w:hAnsi="Arial" w:cs="Arial"/>
          <w:sz w:val="24"/>
          <w:szCs w:val="24"/>
          <w:lang w:eastAsia="ru-RU"/>
        </w:rPr>
        <w:t xml:space="preserve"> – в </w:t>
      </w:r>
      <w:r w:rsidR="000F67FF">
        <w:rPr>
          <w:rFonts w:ascii="Arial" w:eastAsia="Times New Roman" w:hAnsi="Arial" w:cs="Arial"/>
          <w:sz w:val="24"/>
          <w:szCs w:val="24"/>
          <w:lang w:eastAsia="ru-RU"/>
        </w:rPr>
        <w:t>201</w:t>
      </w:r>
      <w:r w:rsidR="00DE32E0">
        <w:rPr>
          <w:rFonts w:ascii="Arial" w:eastAsia="Times New Roman" w:hAnsi="Arial" w:cs="Arial"/>
          <w:sz w:val="24"/>
          <w:szCs w:val="24"/>
          <w:lang w:eastAsia="ru-RU"/>
        </w:rPr>
        <w:t xml:space="preserve">1 </w:t>
      </w:r>
      <w:r w:rsidR="000F67FF">
        <w:rPr>
          <w:rFonts w:ascii="Arial" w:eastAsia="Times New Roman" w:hAnsi="Arial" w:cs="Arial"/>
          <w:sz w:val="24"/>
          <w:szCs w:val="24"/>
          <w:lang w:eastAsia="ru-RU"/>
        </w:rPr>
        <w:t xml:space="preserve">г. </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По отношению 2016 к 201</w:t>
      </w:r>
      <w:r w:rsidR="00DE32E0">
        <w:rPr>
          <w:rFonts w:ascii="Arial" w:eastAsia="Times New Roman" w:hAnsi="Arial" w:cs="Arial"/>
          <w:sz w:val="24"/>
          <w:szCs w:val="24"/>
          <w:lang w:eastAsia="ru-RU"/>
        </w:rPr>
        <w:t>1</w:t>
      </w:r>
      <w:r>
        <w:rPr>
          <w:rFonts w:ascii="Arial" w:eastAsia="Times New Roman" w:hAnsi="Arial" w:cs="Arial"/>
          <w:sz w:val="24"/>
          <w:szCs w:val="24"/>
          <w:lang w:eastAsia="ru-RU"/>
        </w:rPr>
        <w:t xml:space="preserve">общий коэффициент смертности </w:t>
      </w:r>
      <w:r w:rsidR="00DE32E0">
        <w:rPr>
          <w:rFonts w:ascii="Arial" w:eastAsia="Times New Roman" w:hAnsi="Arial" w:cs="Arial"/>
          <w:sz w:val="24"/>
          <w:szCs w:val="24"/>
          <w:lang w:eastAsia="ru-RU"/>
        </w:rPr>
        <w:t>увеличился</w:t>
      </w:r>
      <w:r w:rsidRPr="0036617A">
        <w:rPr>
          <w:rFonts w:ascii="Arial" w:eastAsia="Times New Roman" w:hAnsi="Arial" w:cs="Arial"/>
          <w:sz w:val="24"/>
          <w:szCs w:val="24"/>
          <w:lang w:eastAsia="ru-RU"/>
        </w:rPr>
        <w:t xml:space="preserve"> на </w:t>
      </w:r>
      <w:r w:rsidR="00DE32E0">
        <w:rPr>
          <w:rFonts w:ascii="Arial" w:eastAsia="Times New Roman" w:hAnsi="Arial" w:cs="Arial"/>
          <w:sz w:val="24"/>
          <w:szCs w:val="24"/>
          <w:lang w:eastAsia="ru-RU"/>
        </w:rPr>
        <w:t>3,1</w:t>
      </w:r>
      <w:r w:rsidRPr="0036617A">
        <w:rPr>
          <w:rFonts w:ascii="Arial" w:eastAsia="Times New Roman" w:hAnsi="Arial" w:cs="Arial"/>
          <w:sz w:val="24"/>
          <w:szCs w:val="24"/>
          <w:lang w:eastAsia="ru-RU"/>
        </w:rPr>
        <w:t>случая на 1000 человек.</w:t>
      </w:r>
    </w:p>
    <w:p w:rsidR="000F67FF" w:rsidRDefault="000F67FF" w:rsidP="003E19CB">
      <w:pPr>
        <w:spacing w:after="0" w:line="360" w:lineRule="auto"/>
        <w:ind w:firstLine="709"/>
        <w:jc w:val="both"/>
        <w:rPr>
          <w:rFonts w:ascii="Arial" w:eastAsia="Times New Roman" w:hAnsi="Arial" w:cs="Arial"/>
          <w:sz w:val="24"/>
          <w:szCs w:val="24"/>
          <w:lang w:eastAsia="ru-RU"/>
        </w:rPr>
      </w:pPr>
      <w:r w:rsidRPr="00E96D9B">
        <w:rPr>
          <w:rFonts w:ascii="Arial" w:eastAsia="Times New Roman" w:hAnsi="Arial" w:cs="Arial"/>
          <w:sz w:val="24"/>
          <w:szCs w:val="24"/>
          <w:lang w:eastAsia="ru-RU"/>
        </w:rPr>
        <w:lastRenderedPageBreak/>
        <w:t xml:space="preserve">В результате </w:t>
      </w:r>
      <w:r w:rsidR="00DE32E0">
        <w:rPr>
          <w:rFonts w:ascii="Arial" w:eastAsia="Times New Roman" w:hAnsi="Arial" w:cs="Arial"/>
          <w:sz w:val="24"/>
          <w:szCs w:val="24"/>
          <w:lang w:eastAsia="ru-RU"/>
        </w:rPr>
        <w:t>увеличения</w:t>
      </w:r>
      <w:r w:rsidRPr="00E96D9B">
        <w:rPr>
          <w:rFonts w:ascii="Arial" w:eastAsia="Times New Roman" w:hAnsi="Arial" w:cs="Arial"/>
          <w:sz w:val="24"/>
          <w:szCs w:val="24"/>
          <w:lang w:eastAsia="ru-RU"/>
        </w:rPr>
        <w:t xml:space="preserve"> рождаемости и </w:t>
      </w:r>
      <w:r>
        <w:rPr>
          <w:rFonts w:ascii="Arial" w:eastAsia="Times New Roman" w:hAnsi="Arial" w:cs="Arial"/>
          <w:sz w:val="24"/>
          <w:szCs w:val="24"/>
          <w:lang w:eastAsia="ru-RU"/>
        </w:rPr>
        <w:t>у</w:t>
      </w:r>
      <w:r w:rsidR="00DE32E0">
        <w:rPr>
          <w:rFonts w:ascii="Arial" w:eastAsia="Times New Roman" w:hAnsi="Arial" w:cs="Arial"/>
          <w:sz w:val="24"/>
          <w:szCs w:val="24"/>
          <w:lang w:eastAsia="ru-RU"/>
        </w:rPr>
        <w:t>величения</w:t>
      </w:r>
      <w:r w:rsidRPr="00E96D9B">
        <w:rPr>
          <w:rFonts w:ascii="Arial" w:eastAsia="Times New Roman" w:hAnsi="Arial" w:cs="Arial"/>
          <w:sz w:val="24"/>
          <w:szCs w:val="24"/>
          <w:lang w:eastAsia="ru-RU"/>
        </w:rPr>
        <w:t xml:space="preserve"> смертности в </w:t>
      </w:r>
      <w:r w:rsidR="00DE32E0">
        <w:rPr>
          <w:rFonts w:ascii="Arial" w:eastAsia="Times New Roman" w:hAnsi="Arial" w:cs="Arial"/>
          <w:sz w:val="24"/>
          <w:szCs w:val="24"/>
          <w:lang w:eastAsia="ru-RU"/>
        </w:rPr>
        <w:t>Эльтаркачском</w:t>
      </w:r>
      <w:r>
        <w:rPr>
          <w:rFonts w:ascii="Arial" w:eastAsia="Times New Roman" w:hAnsi="Arial" w:cs="Arial"/>
          <w:sz w:val="24"/>
          <w:szCs w:val="24"/>
          <w:lang w:eastAsia="ru-RU"/>
        </w:rPr>
        <w:t xml:space="preserve"> сельском поселении в 2016 г. по сравнению с 201</w:t>
      </w:r>
      <w:r w:rsidR="00DE32E0">
        <w:rPr>
          <w:rFonts w:ascii="Arial" w:eastAsia="Times New Roman" w:hAnsi="Arial" w:cs="Arial"/>
          <w:sz w:val="24"/>
          <w:szCs w:val="24"/>
          <w:lang w:eastAsia="ru-RU"/>
        </w:rPr>
        <w:t>1</w:t>
      </w:r>
      <w:r w:rsidRPr="00E96D9B">
        <w:rPr>
          <w:rFonts w:ascii="Arial" w:eastAsia="Times New Roman" w:hAnsi="Arial" w:cs="Arial"/>
          <w:sz w:val="24"/>
          <w:szCs w:val="24"/>
          <w:lang w:eastAsia="ru-RU"/>
        </w:rPr>
        <w:t xml:space="preserve"> г.</w:t>
      </w:r>
      <w:r>
        <w:rPr>
          <w:rFonts w:ascii="Arial" w:eastAsia="Times New Roman" w:hAnsi="Arial" w:cs="Arial"/>
          <w:sz w:val="24"/>
          <w:szCs w:val="24"/>
          <w:lang w:eastAsia="ru-RU"/>
        </w:rPr>
        <w:t xml:space="preserve"> прирост населения </w:t>
      </w:r>
      <w:r w:rsidR="00DE32E0">
        <w:rPr>
          <w:rFonts w:ascii="Arial" w:eastAsia="Times New Roman" w:hAnsi="Arial" w:cs="Arial"/>
          <w:sz w:val="24"/>
          <w:szCs w:val="24"/>
          <w:lang w:eastAsia="ru-RU"/>
        </w:rPr>
        <w:t>увеличился</w:t>
      </w:r>
      <w:r>
        <w:rPr>
          <w:rFonts w:ascii="Arial" w:eastAsia="Times New Roman" w:hAnsi="Arial" w:cs="Arial"/>
          <w:sz w:val="24"/>
          <w:szCs w:val="24"/>
          <w:lang w:eastAsia="ru-RU"/>
        </w:rPr>
        <w:t xml:space="preserve"> с </w:t>
      </w:r>
      <w:r w:rsidR="00DE32E0">
        <w:rPr>
          <w:rFonts w:ascii="Arial" w:eastAsia="Times New Roman" w:hAnsi="Arial" w:cs="Arial"/>
          <w:sz w:val="24"/>
          <w:szCs w:val="24"/>
          <w:lang w:eastAsia="ru-RU"/>
        </w:rPr>
        <w:t>5</w:t>
      </w:r>
      <w:r>
        <w:rPr>
          <w:rFonts w:ascii="Arial" w:eastAsia="Times New Roman" w:hAnsi="Arial" w:cs="Arial"/>
          <w:sz w:val="24"/>
          <w:szCs w:val="24"/>
          <w:lang w:eastAsia="ru-RU"/>
        </w:rPr>
        <w:t xml:space="preserve"> до 1</w:t>
      </w:r>
      <w:r w:rsidR="00DE32E0">
        <w:rPr>
          <w:rFonts w:ascii="Arial" w:eastAsia="Times New Roman" w:hAnsi="Arial" w:cs="Arial"/>
          <w:sz w:val="24"/>
          <w:szCs w:val="24"/>
          <w:lang w:eastAsia="ru-RU"/>
        </w:rPr>
        <w:t>4</w:t>
      </w:r>
      <w:r>
        <w:rPr>
          <w:rFonts w:ascii="Arial" w:eastAsia="Times New Roman" w:hAnsi="Arial" w:cs="Arial"/>
          <w:sz w:val="24"/>
          <w:szCs w:val="24"/>
          <w:lang w:eastAsia="ru-RU"/>
        </w:rPr>
        <w:t>.</w:t>
      </w:r>
    </w:p>
    <w:p w:rsidR="00281711" w:rsidRDefault="00DE32E0"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Рост</w:t>
      </w:r>
      <w:r w:rsidR="000F67FF" w:rsidRPr="00A92AAE">
        <w:rPr>
          <w:rFonts w:ascii="Arial" w:eastAsia="Times New Roman" w:hAnsi="Arial" w:cs="Arial"/>
          <w:sz w:val="24"/>
          <w:szCs w:val="24"/>
          <w:lang w:eastAsia="ru-RU"/>
        </w:rPr>
        <w:t xml:space="preserve"> показателей смертности в сельском поселении в 2016 г. до </w:t>
      </w:r>
      <w:r>
        <w:rPr>
          <w:rFonts w:ascii="Arial" w:eastAsia="Times New Roman" w:hAnsi="Arial" w:cs="Arial"/>
          <w:sz w:val="24"/>
          <w:szCs w:val="24"/>
          <w:lang w:eastAsia="ru-RU"/>
        </w:rPr>
        <w:t>5,2</w:t>
      </w:r>
      <w:r w:rsidR="000F67FF" w:rsidRPr="00A92AAE">
        <w:rPr>
          <w:rFonts w:ascii="Arial" w:eastAsia="Times New Roman" w:hAnsi="Arial" w:cs="Arial"/>
          <w:sz w:val="24"/>
          <w:szCs w:val="24"/>
          <w:lang w:eastAsia="ru-RU"/>
        </w:rPr>
        <w:t xml:space="preserve">случаев на 1000 человек населения, и </w:t>
      </w:r>
      <w:r>
        <w:rPr>
          <w:rFonts w:ascii="Arial" w:eastAsia="Times New Roman" w:hAnsi="Arial" w:cs="Arial"/>
          <w:sz w:val="24"/>
          <w:szCs w:val="24"/>
          <w:lang w:eastAsia="ru-RU"/>
        </w:rPr>
        <w:t>увеличение</w:t>
      </w:r>
      <w:r w:rsidR="000F67FF" w:rsidRPr="00A92AAE">
        <w:rPr>
          <w:rFonts w:ascii="Arial" w:eastAsia="Times New Roman" w:hAnsi="Arial" w:cs="Arial"/>
          <w:sz w:val="24"/>
          <w:szCs w:val="24"/>
          <w:lang w:eastAsia="ru-RU"/>
        </w:rPr>
        <w:t xml:space="preserve"> рождаемости до </w:t>
      </w:r>
      <w:r>
        <w:rPr>
          <w:rFonts w:ascii="Arial" w:eastAsia="Times New Roman" w:hAnsi="Arial" w:cs="Arial"/>
          <w:sz w:val="24"/>
          <w:szCs w:val="24"/>
          <w:lang w:eastAsia="ru-RU"/>
        </w:rPr>
        <w:t>9,2</w:t>
      </w:r>
      <w:r w:rsidR="000F67FF" w:rsidRPr="00A92AAE">
        <w:rPr>
          <w:rFonts w:ascii="Arial" w:eastAsia="Times New Roman" w:hAnsi="Arial" w:cs="Arial"/>
          <w:sz w:val="24"/>
          <w:szCs w:val="24"/>
          <w:lang w:eastAsia="ru-RU"/>
        </w:rPr>
        <w:t xml:space="preserve"> случаевна 1000 человек населения свидетельствует о том,</w:t>
      </w:r>
      <w:r>
        <w:rPr>
          <w:rFonts w:ascii="Arial" w:eastAsia="Times New Roman" w:hAnsi="Arial" w:cs="Arial"/>
          <w:sz w:val="24"/>
          <w:szCs w:val="24"/>
          <w:lang w:eastAsia="ru-RU"/>
        </w:rPr>
        <w:t xml:space="preserve"> что данный тип воспроизводства населения является первичным, где сохраняется небольшой рост численности населения. Большая смертность компенсируется </w:t>
      </w:r>
      <w:r w:rsidR="00281711">
        <w:rPr>
          <w:rFonts w:ascii="Arial" w:eastAsia="Times New Roman" w:hAnsi="Arial" w:cs="Arial"/>
          <w:sz w:val="24"/>
          <w:szCs w:val="24"/>
          <w:lang w:eastAsia="ru-RU"/>
        </w:rPr>
        <w:t>рождаемостью.</w:t>
      </w:r>
    </w:p>
    <w:p w:rsidR="000F67FF" w:rsidRPr="00A92AAE" w:rsidRDefault="00281711"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По сельскому поселению</w:t>
      </w:r>
      <w:r w:rsidR="000F67FF" w:rsidRPr="00A92AAE">
        <w:rPr>
          <w:rFonts w:ascii="Arial" w:eastAsia="Times New Roman" w:hAnsi="Arial" w:cs="Arial"/>
          <w:sz w:val="24"/>
          <w:szCs w:val="24"/>
          <w:lang w:eastAsia="ru-RU"/>
        </w:rPr>
        <w:t xml:space="preserve"> значение рождаемости </w:t>
      </w:r>
      <w:r w:rsidR="00DE32E0">
        <w:rPr>
          <w:rFonts w:ascii="Arial" w:eastAsia="Times New Roman" w:hAnsi="Arial" w:cs="Arial"/>
          <w:sz w:val="24"/>
          <w:szCs w:val="24"/>
          <w:lang w:eastAsia="ru-RU"/>
        </w:rPr>
        <w:t xml:space="preserve">не </w:t>
      </w:r>
      <w:r w:rsidR="000F67FF" w:rsidRPr="00A92AAE">
        <w:rPr>
          <w:rFonts w:ascii="Arial" w:eastAsia="Times New Roman" w:hAnsi="Arial" w:cs="Arial"/>
          <w:sz w:val="24"/>
          <w:szCs w:val="24"/>
          <w:lang w:eastAsia="ru-RU"/>
        </w:rPr>
        <w:t xml:space="preserve">превышает среднее значение по республике в целом (11,9).Показатель смертности в поселении </w:t>
      </w:r>
      <w:r w:rsidR="000F67FF">
        <w:rPr>
          <w:rFonts w:ascii="Arial" w:eastAsia="Times New Roman" w:hAnsi="Arial" w:cs="Arial"/>
          <w:sz w:val="24"/>
          <w:szCs w:val="24"/>
          <w:lang w:eastAsia="ru-RU"/>
        </w:rPr>
        <w:t>ниже</w:t>
      </w:r>
      <w:r w:rsidR="000F67FF" w:rsidRPr="00A92AAE">
        <w:rPr>
          <w:rFonts w:ascii="Arial" w:eastAsia="Times New Roman" w:hAnsi="Arial" w:cs="Arial"/>
          <w:sz w:val="24"/>
          <w:szCs w:val="24"/>
          <w:lang w:eastAsia="ru-RU"/>
        </w:rPr>
        <w:t>, чем по республике в целом (9,4).</w:t>
      </w:r>
    </w:p>
    <w:p w:rsidR="000F67FF" w:rsidRPr="008C4054" w:rsidRDefault="00053D78" w:rsidP="003E19CB">
      <w:pPr>
        <w:spacing w:after="0" w:line="360" w:lineRule="auto"/>
        <w:ind w:firstLine="709"/>
        <w:jc w:val="both"/>
        <w:rPr>
          <w:rFonts w:ascii="Arial" w:eastAsia="Times New Roman" w:hAnsi="Arial" w:cs="Arial"/>
          <w:b/>
          <w:color w:val="1F497D" w:themeColor="text2"/>
          <w:sz w:val="24"/>
          <w:szCs w:val="24"/>
          <w:lang w:eastAsia="ru-RU"/>
        </w:rPr>
      </w:pPr>
      <w:r>
        <w:rPr>
          <w:rFonts w:ascii="Arial" w:eastAsia="Times New Roman" w:hAnsi="Arial" w:cs="Arial"/>
          <w:sz w:val="24"/>
          <w:szCs w:val="24"/>
          <w:lang w:eastAsia="ru-RU"/>
        </w:rPr>
        <w:t>В общем, сохраняемые тенденции, наблюдаемые в сельском поселении,</w:t>
      </w:r>
      <w:r w:rsidR="000F67FF">
        <w:rPr>
          <w:rFonts w:ascii="Arial" w:eastAsia="Times New Roman" w:hAnsi="Arial" w:cs="Arial"/>
          <w:sz w:val="24"/>
          <w:szCs w:val="24"/>
          <w:lang w:eastAsia="ru-RU"/>
        </w:rPr>
        <w:t>игра</w:t>
      </w:r>
      <w:r>
        <w:rPr>
          <w:rFonts w:ascii="Arial" w:eastAsia="Times New Roman" w:hAnsi="Arial" w:cs="Arial"/>
          <w:sz w:val="24"/>
          <w:szCs w:val="24"/>
          <w:lang w:eastAsia="ru-RU"/>
        </w:rPr>
        <w:t>ю</w:t>
      </w:r>
      <w:r w:rsidR="000F67FF">
        <w:rPr>
          <w:rFonts w:ascii="Arial" w:eastAsia="Times New Roman" w:hAnsi="Arial" w:cs="Arial"/>
          <w:sz w:val="24"/>
          <w:szCs w:val="24"/>
          <w:lang w:eastAsia="ru-RU"/>
        </w:rPr>
        <w:t xml:space="preserve">т </w:t>
      </w:r>
      <w:r>
        <w:rPr>
          <w:rFonts w:ascii="Arial" w:eastAsia="Times New Roman" w:hAnsi="Arial" w:cs="Arial"/>
          <w:sz w:val="24"/>
          <w:szCs w:val="24"/>
          <w:lang w:eastAsia="ru-RU"/>
        </w:rPr>
        <w:t>положительную</w:t>
      </w:r>
      <w:r w:rsidR="000F67FF">
        <w:rPr>
          <w:rFonts w:ascii="Arial" w:eastAsia="Times New Roman" w:hAnsi="Arial" w:cs="Arial"/>
          <w:sz w:val="24"/>
          <w:szCs w:val="24"/>
          <w:lang w:eastAsia="ru-RU"/>
        </w:rPr>
        <w:t xml:space="preserve"> роль для развития поселения в целом</w:t>
      </w:r>
      <w:r>
        <w:rPr>
          <w:rFonts w:ascii="Arial" w:eastAsia="Times New Roman" w:hAnsi="Arial" w:cs="Arial"/>
          <w:sz w:val="24"/>
          <w:szCs w:val="24"/>
          <w:lang w:eastAsia="ru-RU"/>
        </w:rPr>
        <w:t>.</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Существующий </w:t>
      </w:r>
      <w:r w:rsidRPr="005817FD">
        <w:rPr>
          <w:rFonts w:ascii="Arial" w:eastAsia="Times New Roman" w:hAnsi="Arial" w:cs="Arial"/>
          <w:sz w:val="24"/>
          <w:szCs w:val="24"/>
          <w:lang w:eastAsia="ru-RU"/>
        </w:rPr>
        <w:t xml:space="preserve">уровень смертности населения </w:t>
      </w:r>
      <w:r w:rsidR="00053D78">
        <w:rPr>
          <w:rFonts w:ascii="Arial" w:eastAsia="Times New Roman" w:hAnsi="Arial" w:cs="Arial"/>
          <w:sz w:val="24"/>
          <w:szCs w:val="24"/>
          <w:lang w:eastAsia="ru-RU"/>
        </w:rPr>
        <w:t xml:space="preserve">Эльтаркачского </w:t>
      </w:r>
      <w:r>
        <w:rPr>
          <w:rFonts w:ascii="Arial" w:eastAsia="Times New Roman" w:hAnsi="Arial" w:cs="Arial"/>
          <w:sz w:val="24"/>
          <w:szCs w:val="24"/>
          <w:lang w:eastAsia="ru-RU"/>
        </w:rPr>
        <w:t>сельского поселения</w:t>
      </w:r>
      <w:r w:rsidRPr="005817FD">
        <w:rPr>
          <w:rFonts w:ascii="Arial" w:eastAsia="Times New Roman" w:hAnsi="Arial" w:cs="Arial"/>
          <w:sz w:val="24"/>
          <w:szCs w:val="24"/>
          <w:lang w:eastAsia="ru-RU"/>
        </w:rPr>
        <w:t xml:space="preserve"> формируется в основном за счет трех основных классов причин смерти – болезни системы кровообращения, новообразования и внешние причины смерти</w:t>
      </w:r>
      <w:r>
        <w:rPr>
          <w:rFonts w:ascii="Arial" w:eastAsia="Times New Roman" w:hAnsi="Arial" w:cs="Arial"/>
          <w:sz w:val="24"/>
          <w:szCs w:val="24"/>
          <w:lang w:eastAsia="ru-RU"/>
        </w:rPr>
        <w:t xml:space="preserve">. </w:t>
      </w:r>
      <w:r w:rsidRPr="00E127C1">
        <w:rPr>
          <w:rFonts w:ascii="Arial" w:eastAsia="Times New Roman" w:hAnsi="Arial" w:cs="Arial"/>
          <w:sz w:val="24"/>
          <w:szCs w:val="24"/>
          <w:lang w:eastAsia="ru-RU"/>
        </w:rPr>
        <w:t>В последние годы прослеживается тенденция опережающего роста смертности от причин, вызванных субъективными факторами, в частности, ухудшением социально-экономической обстановки, нездорового образа жизни, состояния системы здравоохранения.</w:t>
      </w:r>
    </w:p>
    <w:p w:rsidR="000F67FF" w:rsidRPr="00E127C1" w:rsidRDefault="000F67FF" w:rsidP="003E19CB">
      <w:pPr>
        <w:spacing w:after="0" w:line="360" w:lineRule="auto"/>
        <w:ind w:firstLine="709"/>
        <w:jc w:val="both"/>
        <w:rPr>
          <w:rFonts w:ascii="Arial" w:eastAsia="Times New Roman" w:hAnsi="Arial" w:cs="Arial"/>
          <w:sz w:val="24"/>
          <w:szCs w:val="24"/>
          <w:lang w:eastAsia="ru-RU"/>
        </w:rPr>
      </w:pPr>
      <w:r w:rsidRPr="00E127C1">
        <w:rPr>
          <w:rFonts w:ascii="Arial" w:eastAsia="Times New Roman" w:hAnsi="Arial" w:cs="Arial"/>
          <w:sz w:val="24"/>
          <w:szCs w:val="24"/>
          <w:lang w:eastAsia="ru-RU"/>
        </w:rPr>
        <w:t xml:space="preserve">В первую очередь, это относится к бурному росту смертности от инфекционных заболеваний (в основном за счет туберкулеза), от психических расстройств (за счет хронического алкоголизма и на его почве убийств, самоубийств, производственного и бытового травматизма и т.д.), от болезней органов пищеварения, органов дыхания, т.е. тех заболеваний, которые зависят от уровня общественного развития, социально обусловлены и во многом потенциально предотвратимы при проведении соответствующих государственных мероприятий социально-экономического характера. </w:t>
      </w:r>
    </w:p>
    <w:p w:rsidR="000F67FF" w:rsidRDefault="000F67FF" w:rsidP="003E19CB">
      <w:pPr>
        <w:spacing w:after="0" w:line="360" w:lineRule="auto"/>
        <w:ind w:firstLine="709"/>
        <w:jc w:val="both"/>
        <w:rPr>
          <w:rFonts w:ascii="Arial" w:eastAsia="Times New Roman" w:hAnsi="Arial" w:cs="Arial"/>
          <w:i/>
          <w:sz w:val="24"/>
          <w:szCs w:val="24"/>
          <w:lang w:eastAsia="ru-RU"/>
        </w:rPr>
      </w:pPr>
      <w:r w:rsidRPr="004050AF">
        <w:rPr>
          <w:rFonts w:ascii="Arial" w:eastAsia="Times New Roman" w:hAnsi="Arial" w:cs="Arial"/>
          <w:i/>
          <w:sz w:val="24"/>
          <w:szCs w:val="24"/>
          <w:lang w:eastAsia="ru-RU"/>
        </w:rPr>
        <w:t>Национальный состав</w:t>
      </w:r>
    </w:p>
    <w:p w:rsidR="000F67FF" w:rsidRPr="00101C71" w:rsidRDefault="000F67FF" w:rsidP="003E19CB">
      <w:pPr>
        <w:spacing w:after="0" w:line="360" w:lineRule="auto"/>
        <w:ind w:firstLine="709"/>
        <w:jc w:val="both"/>
        <w:rPr>
          <w:rFonts w:ascii="Arial" w:eastAsia="Times New Roman" w:hAnsi="Arial" w:cs="Arial"/>
          <w:sz w:val="24"/>
          <w:szCs w:val="24"/>
          <w:lang w:eastAsia="ru-RU"/>
        </w:rPr>
      </w:pPr>
      <w:r w:rsidRPr="00101C71">
        <w:rPr>
          <w:rFonts w:ascii="Arial" w:eastAsia="Times New Roman" w:hAnsi="Arial" w:cs="Arial"/>
          <w:sz w:val="24"/>
          <w:szCs w:val="24"/>
          <w:lang w:eastAsia="ru-RU"/>
        </w:rPr>
        <w:t xml:space="preserve">Полиэтничность является характерной чертой для </w:t>
      </w:r>
      <w:r>
        <w:rPr>
          <w:rFonts w:ascii="Arial" w:eastAsia="Times New Roman" w:hAnsi="Arial" w:cs="Arial"/>
          <w:sz w:val="24"/>
          <w:szCs w:val="24"/>
          <w:lang w:eastAsia="ru-RU"/>
        </w:rPr>
        <w:t>Усть-Джегутинского</w:t>
      </w:r>
      <w:r w:rsidRPr="00101C71">
        <w:rPr>
          <w:rFonts w:ascii="Arial" w:eastAsia="Times New Roman" w:hAnsi="Arial" w:cs="Arial"/>
          <w:sz w:val="24"/>
          <w:szCs w:val="24"/>
          <w:lang w:eastAsia="ru-RU"/>
        </w:rPr>
        <w:t xml:space="preserve"> района. На территории </w:t>
      </w:r>
      <w:r w:rsidR="00053D78">
        <w:rPr>
          <w:rFonts w:ascii="Arial" w:eastAsia="Times New Roman" w:hAnsi="Arial" w:cs="Arial"/>
          <w:sz w:val="24"/>
          <w:szCs w:val="24"/>
          <w:lang w:eastAsia="ru-RU"/>
        </w:rPr>
        <w:t>Эльтаркачского</w:t>
      </w:r>
      <w:r w:rsidRPr="00101C71">
        <w:rPr>
          <w:rFonts w:ascii="Arial" w:eastAsia="Times New Roman" w:hAnsi="Arial" w:cs="Arial"/>
          <w:sz w:val="24"/>
          <w:szCs w:val="24"/>
          <w:lang w:eastAsia="ru-RU"/>
        </w:rPr>
        <w:t xml:space="preserve">сельского поселения выделяются </w:t>
      </w:r>
      <w:r>
        <w:rPr>
          <w:rFonts w:ascii="Arial" w:eastAsia="Times New Roman" w:hAnsi="Arial" w:cs="Arial"/>
          <w:sz w:val="24"/>
          <w:szCs w:val="24"/>
          <w:lang w:eastAsia="ru-RU"/>
        </w:rPr>
        <w:t xml:space="preserve">исторически сложившиеся национальности, ассимилированные национальности, которые смоги обосноваться на данной территории. Среди национальностей Усть-Джегутинского района можно выделить три основные: это Карачаевцы, Русские и </w:t>
      </w:r>
      <w:r>
        <w:rPr>
          <w:rFonts w:ascii="Arial" w:eastAsia="Times New Roman" w:hAnsi="Arial" w:cs="Arial"/>
          <w:sz w:val="24"/>
          <w:szCs w:val="24"/>
          <w:lang w:eastAsia="ru-RU"/>
        </w:rPr>
        <w:lastRenderedPageBreak/>
        <w:t xml:space="preserve">Абазины. Представители других национальностей имеют небольшой удельный вес в общей численности населения. </w:t>
      </w:r>
    </w:p>
    <w:p w:rsidR="000F67FF" w:rsidRPr="008C4054" w:rsidRDefault="000F67FF" w:rsidP="003E19CB">
      <w:pPr>
        <w:spacing w:after="0" w:line="360" w:lineRule="auto"/>
        <w:ind w:firstLine="709"/>
        <w:jc w:val="both"/>
        <w:rPr>
          <w:rFonts w:ascii="Arial" w:eastAsia="Times New Roman" w:hAnsi="Arial" w:cs="Arial"/>
          <w:i/>
          <w:sz w:val="24"/>
          <w:szCs w:val="24"/>
          <w:lang w:eastAsia="ru-RU"/>
        </w:rPr>
      </w:pPr>
      <w:r w:rsidRPr="008C4054">
        <w:rPr>
          <w:rFonts w:ascii="Arial" w:eastAsia="Times New Roman" w:hAnsi="Arial" w:cs="Arial"/>
          <w:i/>
          <w:sz w:val="24"/>
          <w:szCs w:val="24"/>
          <w:lang w:eastAsia="ru-RU"/>
        </w:rPr>
        <w:t>Половозрастная структура</w:t>
      </w:r>
    </w:p>
    <w:p w:rsidR="000F67FF" w:rsidRPr="006F138A" w:rsidRDefault="000F67FF" w:rsidP="003E19CB">
      <w:pPr>
        <w:spacing w:after="0" w:line="360" w:lineRule="auto"/>
        <w:ind w:firstLine="709"/>
        <w:jc w:val="both"/>
        <w:rPr>
          <w:rFonts w:ascii="Arial" w:eastAsia="Times New Roman" w:hAnsi="Arial" w:cs="Arial"/>
          <w:sz w:val="24"/>
          <w:szCs w:val="24"/>
          <w:lang w:eastAsia="ru-RU"/>
        </w:rPr>
      </w:pPr>
      <w:r w:rsidRPr="006F138A">
        <w:rPr>
          <w:rFonts w:ascii="Arial" w:eastAsia="Times New Roman" w:hAnsi="Arial" w:cs="Arial"/>
          <w:sz w:val="24"/>
          <w:szCs w:val="24"/>
          <w:lang w:eastAsia="ru-RU"/>
        </w:rPr>
        <w:t xml:space="preserve">В прямой взаимосвязи с процессами естественного воспроизводства населения находится формирование и развитие половозрастного состава населения. </w:t>
      </w:r>
    </w:p>
    <w:p w:rsidR="000F67FF" w:rsidRPr="006F138A" w:rsidRDefault="000F67FF" w:rsidP="003E19CB">
      <w:pPr>
        <w:spacing w:after="0" w:line="360" w:lineRule="auto"/>
        <w:ind w:firstLine="709"/>
        <w:jc w:val="both"/>
        <w:rPr>
          <w:rFonts w:ascii="Arial" w:eastAsia="Times New Roman" w:hAnsi="Arial" w:cs="Arial"/>
          <w:sz w:val="24"/>
          <w:szCs w:val="24"/>
          <w:lang w:eastAsia="ru-RU"/>
        </w:rPr>
      </w:pPr>
      <w:r w:rsidRPr="006F138A">
        <w:rPr>
          <w:rFonts w:ascii="Arial" w:eastAsia="Times New Roman" w:hAnsi="Arial" w:cs="Arial"/>
          <w:sz w:val="24"/>
          <w:szCs w:val="24"/>
          <w:lang w:eastAsia="ru-RU"/>
        </w:rPr>
        <w:t>Сложившаяся в годы Второй мировой войны резко выраженная диспропорция половой структуры населения Карачаево-Черкесской Республики и ее районов постепенно</w:t>
      </w:r>
      <w:r>
        <w:rPr>
          <w:rFonts w:ascii="Arial" w:eastAsia="Times New Roman" w:hAnsi="Arial" w:cs="Arial"/>
          <w:sz w:val="24"/>
          <w:szCs w:val="24"/>
          <w:lang w:eastAsia="ru-RU"/>
        </w:rPr>
        <w:t xml:space="preserve"> сглаживалась на протяжении почт</w:t>
      </w:r>
      <w:r w:rsidRPr="006F138A">
        <w:rPr>
          <w:rFonts w:ascii="Arial" w:eastAsia="Times New Roman" w:hAnsi="Arial" w:cs="Arial"/>
          <w:sz w:val="24"/>
          <w:szCs w:val="24"/>
          <w:lang w:eastAsia="ru-RU"/>
        </w:rPr>
        <w:t xml:space="preserve">и всего послевоенного периода и к концу 90-х годов фактически прекратилась. Однако в последующие годы наметилась четко выраженная тенденция её нарастания. </w:t>
      </w:r>
    </w:p>
    <w:p w:rsidR="000F67FF" w:rsidRDefault="00053D78"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Эльтаркачское</w:t>
      </w:r>
      <w:r w:rsidR="000F67FF" w:rsidRPr="006F138A">
        <w:rPr>
          <w:rFonts w:ascii="Arial" w:eastAsia="Times New Roman" w:hAnsi="Arial" w:cs="Arial"/>
          <w:sz w:val="24"/>
          <w:szCs w:val="24"/>
          <w:lang w:eastAsia="ru-RU"/>
        </w:rPr>
        <w:t xml:space="preserve">сельское поселение - муниципальное образование </w:t>
      </w:r>
      <w:r w:rsidR="000F67FF">
        <w:rPr>
          <w:rFonts w:ascii="Arial" w:eastAsia="Times New Roman" w:hAnsi="Arial" w:cs="Arial"/>
          <w:sz w:val="24"/>
          <w:szCs w:val="24"/>
          <w:lang w:eastAsia="ru-RU"/>
        </w:rPr>
        <w:t>Усть-Джегутинского</w:t>
      </w:r>
      <w:r w:rsidR="000F67FF" w:rsidRPr="006F138A">
        <w:rPr>
          <w:rFonts w:ascii="Arial" w:eastAsia="Times New Roman" w:hAnsi="Arial" w:cs="Arial"/>
          <w:sz w:val="24"/>
          <w:szCs w:val="24"/>
          <w:lang w:eastAsia="ru-RU"/>
        </w:rPr>
        <w:t xml:space="preserve"> района, где </w:t>
      </w:r>
      <w:r w:rsidR="000F67FF">
        <w:rPr>
          <w:rFonts w:ascii="Arial" w:eastAsia="Times New Roman" w:hAnsi="Arial" w:cs="Arial"/>
          <w:sz w:val="24"/>
          <w:szCs w:val="24"/>
          <w:lang w:eastAsia="ru-RU"/>
        </w:rPr>
        <w:t>женское</w:t>
      </w:r>
      <w:r w:rsidR="000F67FF" w:rsidRPr="006F138A">
        <w:rPr>
          <w:rFonts w:ascii="Arial" w:eastAsia="Times New Roman" w:hAnsi="Arial" w:cs="Arial"/>
          <w:sz w:val="24"/>
          <w:szCs w:val="24"/>
          <w:lang w:eastAsia="ru-RU"/>
        </w:rPr>
        <w:t xml:space="preserve"> население превалирует над </w:t>
      </w:r>
      <w:r w:rsidR="000F67FF">
        <w:rPr>
          <w:rFonts w:ascii="Arial" w:eastAsia="Times New Roman" w:hAnsi="Arial" w:cs="Arial"/>
          <w:sz w:val="24"/>
          <w:szCs w:val="24"/>
          <w:lang w:eastAsia="ru-RU"/>
        </w:rPr>
        <w:t>мужской</w:t>
      </w:r>
      <w:r w:rsidR="000F67FF" w:rsidRPr="006F138A">
        <w:rPr>
          <w:rFonts w:ascii="Arial" w:eastAsia="Times New Roman" w:hAnsi="Arial" w:cs="Arial"/>
          <w:sz w:val="24"/>
          <w:szCs w:val="24"/>
          <w:lang w:eastAsia="ru-RU"/>
        </w:rPr>
        <w:t xml:space="preserve"> частью населения (</w:t>
      </w:r>
      <w:r w:rsidR="000F67FF">
        <w:rPr>
          <w:rFonts w:ascii="Arial" w:eastAsia="Times New Roman" w:hAnsi="Arial" w:cs="Arial"/>
          <w:sz w:val="24"/>
          <w:szCs w:val="24"/>
          <w:lang w:eastAsia="ru-RU"/>
        </w:rPr>
        <w:t>53,7</w:t>
      </w:r>
      <w:r w:rsidR="000F67FF" w:rsidRPr="006F138A">
        <w:rPr>
          <w:rFonts w:ascii="Arial" w:eastAsia="Times New Roman" w:hAnsi="Arial" w:cs="Arial"/>
          <w:sz w:val="24"/>
          <w:szCs w:val="24"/>
          <w:lang w:eastAsia="ru-RU"/>
        </w:rPr>
        <w:t xml:space="preserve">% и </w:t>
      </w:r>
      <w:r w:rsidR="000F67FF">
        <w:rPr>
          <w:rFonts w:ascii="Arial" w:eastAsia="Times New Roman" w:hAnsi="Arial" w:cs="Arial"/>
          <w:sz w:val="24"/>
          <w:szCs w:val="24"/>
          <w:lang w:eastAsia="ru-RU"/>
        </w:rPr>
        <w:t>46,3</w:t>
      </w:r>
      <w:r w:rsidR="000F67FF" w:rsidRPr="006F138A">
        <w:rPr>
          <w:rFonts w:ascii="Arial" w:eastAsia="Times New Roman" w:hAnsi="Arial" w:cs="Arial"/>
          <w:sz w:val="24"/>
          <w:szCs w:val="24"/>
          <w:lang w:eastAsia="ru-RU"/>
        </w:rPr>
        <w:t xml:space="preserve">% соответственно). В </w:t>
      </w:r>
      <w:r w:rsidR="000F67FF">
        <w:rPr>
          <w:rFonts w:ascii="Arial" w:eastAsia="Times New Roman" w:hAnsi="Arial" w:cs="Arial"/>
          <w:sz w:val="24"/>
          <w:szCs w:val="24"/>
          <w:lang w:eastAsia="ru-RU"/>
        </w:rPr>
        <w:t>Усть-Джегутинском</w:t>
      </w:r>
      <w:r w:rsidR="000F67FF" w:rsidRPr="006F138A">
        <w:rPr>
          <w:rFonts w:ascii="Arial" w:eastAsia="Times New Roman" w:hAnsi="Arial" w:cs="Arial"/>
          <w:sz w:val="24"/>
          <w:szCs w:val="24"/>
          <w:lang w:eastAsia="ru-RU"/>
        </w:rPr>
        <w:t xml:space="preserve"> районе и Карачаево-Черкесской Республике в целом удельный вес женщин составляет 53,7% и </w:t>
      </w:r>
      <w:r w:rsidR="000F67FF">
        <w:rPr>
          <w:rFonts w:ascii="Arial" w:eastAsia="Times New Roman" w:hAnsi="Arial" w:cs="Arial"/>
          <w:sz w:val="24"/>
          <w:szCs w:val="24"/>
          <w:lang w:eastAsia="ru-RU"/>
        </w:rPr>
        <w:t>52,4</w:t>
      </w:r>
      <w:r w:rsidR="000F67FF" w:rsidRPr="006F138A">
        <w:rPr>
          <w:rFonts w:ascii="Arial" w:eastAsia="Times New Roman" w:hAnsi="Arial" w:cs="Arial"/>
          <w:sz w:val="24"/>
          <w:szCs w:val="24"/>
          <w:lang w:eastAsia="ru-RU"/>
        </w:rPr>
        <w:t xml:space="preserve">% соответственно. </w:t>
      </w:r>
    </w:p>
    <w:p w:rsidR="000F67FF"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Одной из главных причин </w:t>
      </w:r>
      <w:r>
        <w:rPr>
          <w:rFonts w:ascii="Arial" w:eastAsia="Times New Roman" w:hAnsi="Arial" w:cs="Arial"/>
          <w:sz w:val="24"/>
          <w:szCs w:val="24"/>
          <w:lang w:eastAsia="ru-RU"/>
        </w:rPr>
        <w:t>снижения</w:t>
      </w:r>
      <w:r w:rsidRPr="00F97873">
        <w:rPr>
          <w:rFonts w:ascii="Arial" w:eastAsia="Times New Roman" w:hAnsi="Arial" w:cs="Arial"/>
          <w:sz w:val="24"/>
          <w:szCs w:val="24"/>
          <w:lang w:eastAsia="ru-RU"/>
        </w:rPr>
        <w:t xml:space="preserve"> доли мужчин в районе и республике в целом, особенно в возрасте, старше 50 лет, в последнее десятилетие явилась их повышенная смертность в сравнении с динамикой соответствующего показателя у женщин. В этом же направлении сказывается также и низкий уровень рождаемости. </w:t>
      </w:r>
    </w:p>
    <w:p w:rsidR="000F67FF"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Половая диспропорция </w:t>
      </w:r>
      <w:r>
        <w:rPr>
          <w:rFonts w:ascii="Arial" w:eastAsia="Times New Roman" w:hAnsi="Arial" w:cs="Arial"/>
          <w:sz w:val="24"/>
          <w:szCs w:val="24"/>
          <w:lang w:eastAsia="ru-RU"/>
        </w:rPr>
        <w:t>–</w:t>
      </w:r>
      <w:r w:rsidRPr="00F97873">
        <w:rPr>
          <w:rFonts w:ascii="Arial" w:eastAsia="Times New Roman" w:hAnsi="Arial" w:cs="Arial"/>
          <w:sz w:val="24"/>
          <w:szCs w:val="24"/>
          <w:lang w:eastAsia="ru-RU"/>
        </w:rPr>
        <w:t xml:space="preserve"> одно из наиболее опасных демографических явлений, т.к. негативно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т.д. </w:t>
      </w:r>
      <w:r w:rsidR="007F69FC">
        <w:rPr>
          <w:rFonts w:ascii="Arial" w:eastAsia="Times New Roman" w:hAnsi="Arial" w:cs="Arial"/>
          <w:sz w:val="24"/>
          <w:szCs w:val="24"/>
          <w:lang w:eastAsia="ru-RU"/>
        </w:rPr>
        <w:t>Эльтаркачское</w:t>
      </w:r>
      <w:r w:rsidRPr="00F97873">
        <w:rPr>
          <w:rFonts w:ascii="Arial" w:eastAsia="Times New Roman" w:hAnsi="Arial" w:cs="Arial"/>
          <w:sz w:val="24"/>
          <w:szCs w:val="24"/>
          <w:lang w:eastAsia="ru-RU"/>
        </w:rPr>
        <w:t xml:space="preserve">сельское поселение характеризуется </w:t>
      </w:r>
      <w:r>
        <w:rPr>
          <w:rFonts w:ascii="Arial" w:eastAsia="Times New Roman" w:hAnsi="Arial" w:cs="Arial"/>
          <w:sz w:val="24"/>
          <w:szCs w:val="24"/>
          <w:lang w:eastAsia="ru-RU"/>
        </w:rPr>
        <w:t>умеренным</w:t>
      </w:r>
      <w:r w:rsidRPr="00F97873">
        <w:rPr>
          <w:rFonts w:ascii="Arial" w:eastAsia="Times New Roman" w:hAnsi="Arial" w:cs="Arial"/>
          <w:sz w:val="24"/>
          <w:szCs w:val="24"/>
          <w:lang w:eastAsia="ru-RU"/>
        </w:rPr>
        <w:t xml:space="preserve"> показателем половой диспропорции населения – </w:t>
      </w:r>
      <w:r>
        <w:rPr>
          <w:rFonts w:ascii="Arial" w:eastAsia="Times New Roman" w:hAnsi="Arial" w:cs="Arial"/>
          <w:sz w:val="24"/>
          <w:szCs w:val="24"/>
          <w:lang w:eastAsia="ru-RU"/>
        </w:rPr>
        <w:t>1160</w:t>
      </w:r>
      <w:r w:rsidRPr="00F97873">
        <w:rPr>
          <w:rFonts w:ascii="Arial" w:eastAsia="Times New Roman" w:hAnsi="Arial" w:cs="Arial"/>
          <w:sz w:val="24"/>
          <w:szCs w:val="24"/>
          <w:lang w:eastAsia="ru-RU"/>
        </w:rPr>
        <w:t xml:space="preserve"> женщин на 1000 мужчин. </w:t>
      </w:r>
    </w:p>
    <w:p w:rsidR="000F67FF" w:rsidRPr="00F97873"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По району в целом на 1000 мужчин приходится </w:t>
      </w:r>
      <w:r>
        <w:rPr>
          <w:rFonts w:ascii="Arial" w:eastAsia="Times New Roman" w:hAnsi="Arial" w:cs="Arial"/>
          <w:sz w:val="24"/>
          <w:szCs w:val="24"/>
          <w:lang w:eastAsia="ru-RU"/>
        </w:rPr>
        <w:t>1163</w:t>
      </w:r>
      <w:r w:rsidRPr="00F97873">
        <w:rPr>
          <w:rFonts w:ascii="Arial" w:eastAsia="Times New Roman" w:hAnsi="Arial" w:cs="Arial"/>
          <w:sz w:val="24"/>
          <w:szCs w:val="24"/>
          <w:lang w:eastAsia="ru-RU"/>
        </w:rPr>
        <w:t xml:space="preserve"> женщины, по республике – 1162 женщины.</w:t>
      </w:r>
    </w:p>
    <w:p w:rsidR="000F67FF" w:rsidRPr="00F97873"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В настоящее время возрастная структура населения </w:t>
      </w:r>
      <w:r w:rsidR="007F69FC">
        <w:rPr>
          <w:rFonts w:ascii="Arial" w:eastAsia="Times New Roman" w:hAnsi="Arial" w:cs="Arial"/>
          <w:sz w:val="24"/>
          <w:szCs w:val="24"/>
          <w:lang w:eastAsia="ru-RU"/>
        </w:rPr>
        <w:t>Эльтаркачского</w:t>
      </w:r>
      <w:r w:rsidRPr="00F97873">
        <w:rPr>
          <w:rFonts w:ascii="Arial" w:eastAsia="Times New Roman" w:hAnsi="Arial" w:cs="Arial"/>
          <w:sz w:val="24"/>
          <w:szCs w:val="24"/>
          <w:lang w:eastAsia="ru-RU"/>
        </w:rPr>
        <w:t xml:space="preserve">сельского поселения </w:t>
      </w:r>
      <w:r w:rsidR="00DA2106">
        <w:rPr>
          <w:rFonts w:ascii="Arial" w:eastAsia="Times New Roman" w:hAnsi="Arial" w:cs="Arial"/>
          <w:sz w:val="24"/>
          <w:szCs w:val="24"/>
          <w:lang w:eastAsia="ru-RU"/>
        </w:rPr>
        <w:t>отличается своей несбалансированностью</w:t>
      </w:r>
      <w:r w:rsidRPr="00F97873">
        <w:rPr>
          <w:rFonts w:ascii="Arial" w:eastAsia="Times New Roman" w:hAnsi="Arial" w:cs="Arial"/>
          <w:sz w:val="24"/>
          <w:szCs w:val="24"/>
          <w:lang w:eastAsia="ru-RU"/>
        </w:rPr>
        <w:t xml:space="preserve"> – численность лиц наиболее молодой возрастной категории м</w:t>
      </w:r>
      <w:r>
        <w:rPr>
          <w:rFonts w:ascii="Arial" w:eastAsia="Times New Roman" w:hAnsi="Arial" w:cs="Arial"/>
          <w:sz w:val="24"/>
          <w:szCs w:val="24"/>
          <w:lang w:eastAsia="ru-RU"/>
        </w:rPr>
        <w:t>оложе</w:t>
      </w:r>
      <w:r w:rsidRPr="00F97873">
        <w:rPr>
          <w:rFonts w:ascii="Arial" w:eastAsia="Times New Roman" w:hAnsi="Arial" w:cs="Arial"/>
          <w:sz w:val="24"/>
          <w:szCs w:val="24"/>
          <w:lang w:eastAsia="ru-RU"/>
        </w:rPr>
        <w:t xml:space="preserve"> трудоспособного возраста на </w:t>
      </w:r>
      <w:r w:rsidR="00DA2106">
        <w:rPr>
          <w:rFonts w:ascii="Arial" w:eastAsia="Times New Roman" w:hAnsi="Arial" w:cs="Arial"/>
          <w:sz w:val="24"/>
          <w:szCs w:val="24"/>
          <w:lang w:eastAsia="ru-RU"/>
        </w:rPr>
        <w:t>11</w:t>
      </w:r>
      <w:r w:rsidRPr="00F97873">
        <w:rPr>
          <w:rFonts w:ascii="Arial" w:eastAsia="Times New Roman" w:hAnsi="Arial" w:cs="Arial"/>
          <w:sz w:val="24"/>
          <w:szCs w:val="24"/>
          <w:lang w:eastAsia="ru-RU"/>
        </w:rPr>
        <w:t xml:space="preserve">% </w:t>
      </w:r>
      <w:r w:rsidR="00DA2106">
        <w:rPr>
          <w:rFonts w:ascii="Arial" w:eastAsia="Times New Roman" w:hAnsi="Arial" w:cs="Arial"/>
          <w:sz w:val="24"/>
          <w:szCs w:val="24"/>
          <w:lang w:eastAsia="ru-RU"/>
        </w:rPr>
        <w:t>ниже показателя</w:t>
      </w:r>
      <w:r w:rsidRPr="00F97873">
        <w:rPr>
          <w:rFonts w:ascii="Arial" w:eastAsia="Times New Roman" w:hAnsi="Arial" w:cs="Arial"/>
          <w:sz w:val="24"/>
          <w:szCs w:val="24"/>
          <w:lang w:eastAsia="ru-RU"/>
        </w:rPr>
        <w:t xml:space="preserve"> численност</w:t>
      </w:r>
      <w:r w:rsidR="00DA2106">
        <w:rPr>
          <w:rFonts w:ascii="Arial" w:eastAsia="Times New Roman" w:hAnsi="Arial" w:cs="Arial"/>
          <w:sz w:val="24"/>
          <w:szCs w:val="24"/>
          <w:lang w:eastAsia="ru-RU"/>
        </w:rPr>
        <w:t>и</w:t>
      </w:r>
      <w:r w:rsidRPr="00F97873">
        <w:rPr>
          <w:rFonts w:ascii="Arial" w:eastAsia="Times New Roman" w:hAnsi="Arial" w:cs="Arial"/>
          <w:sz w:val="24"/>
          <w:szCs w:val="24"/>
          <w:lang w:eastAsia="ru-RU"/>
        </w:rPr>
        <w:t xml:space="preserve"> пенсионного </w:t>
      </w:r>
      <w:r w:rsidRPr="002020FB">
        <w:rPr>
          <w:rFonts w:ascii="Arial" w:eastAsia="Times New Roman" w:hAnsi="Arial" w:cs="Arial"/>
          <w:sz w:val="24"/>
          <w:szCs w:val="24"/>
          <w:lang w:eastAsia="ru-RU"/>
        </w:rPr>
        <w:t>возраста</w:t>
      </w:r>
      <w:r w:rsidR="00DA2106">
        <w:rPr>
          <w:rFonts w:ascii="Arial" w:eastAsia="Times New Roman" w:hAnsi="Arial" w:cs="Arial"/>
          <w:sz w:val="24"/>
          <w:szCs w:val="24"/>
          <w:lang w:eastAsia="ru-RU"/>
        </w:rPr>
        <w:t xml:space="preserve">. При этом наибольшая доля в численности населения представлена трудоспособным возрастом </w:t>
      </w:r>
      <w:r w:rsidRPr="002020FB">
        <w:rPr>
          <w:rFonts w:ascii="Arial" w:eastAsia="Times New Roman" w:hAnsi="Arial" w:cs="Arial"/>
          <w:sz w:val="24"/>
          <w:szCs w:val="24"/>
          <w:lang w:eastAsia="ru-RU"/>
        </w:rPr>
        <w:t>(рис</w:t>
      </w:r>
      <w:r>
        <w:rPr>
          <w:rFonts w:ascii="Arial" w:eastAsia="Times New Roman" w:hAnsi="Arial" w:cs="Arial"/>
          <w:sz w:val="24"/>
          <w:szCs w:val="24"/>
          <w:lang w:eastAsia="ru-RU"/>
        </w:rPr>
        <w:t>унок 2.5.4</w:t>
      </w:r>
      <w:r w:rsidRPr="002020FB">
        <w:rPr>
          <w:rFonts w:ascii="Arial" w:eastAsia="Times New Roman" w:hAnsi="Arial" w:cs="Arial"/>
          <w:sz w:val="24"/>
          <w:szCs w:val="24"/>
          <w:lang w:eastAsia="ru-RU"/>
        </w:rPr>
        <w:t>).</w:t>
      </w:r>
    </w:p>
    <w:p w:rsidR="000F67FF" w:rsidRDefault="007F69FC" w:rsidP="003E19CB">
      <w:pPr>
        <w:spacing w:before="60" w:after="60" w:line="240" w:lineRule="auto"/>
        <w:ind w:firstLine="567"/>
        <w:jc w:val="center"/>
        <w:rPr>
          <w:rFonts w:ascii="Times New Roman" w:eastAsia="Times New Roman" w:hAnsi="Times New Roman"/>
          <w:bCs/>
          <w:sz w:val="26"/>
          <w:szCs w:val="26"/>
          <w:lang w:eastAsia="ru-RU"/>
        </w:rPr>
      </w:pPr>
      <w:r>
        <w:rPr>
          <w:noProof/>
          <w:lang w:eastAsia="ru-RU"/>
        </w:rPr>
        <w:lastRenderedPageBreak/>
        <w:drawing>
          <wp:inline distT="0" distB="0" distL="0" distR="0">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67FF" w:rsidRPr="002020FB" w:rsidRDefault="000F67FF" w:rsidP="003E19CB">
      <w:pPr>
        <w:spacing w:after="0" w:line="360" w:lineRule="auto"/>
        <w:ind w:firstLine="709"/>
        <w:jc w:val="both"/>
        <w:rPr>
          <w:rFonts w:ascii="Arial" w:eastAsia="Times New Roman" w:hAnsi="Arial" w:cs="Arial"/>
          <w:b/>
          <w:bCs/>
          <w:color w:val="1F497D" w:themeColor="text2"/>
          <w:sz w:val="24"/>
          <w:szCs w:val="24"/>
          <w:lang w:eastAsia="ru-RU"/>
        </w:rPr>
      </w:pPr>
      <w:r w:rsidRPr="002020FB">
        <w:rPr>
          <w:rFonts w:ascii="Arial" w:eastAsia="Times New Roman" w:hAnsi="Arial" w:cs="Arial"/>
          <w:b/>
          <w:bCs/>
          <w:color w:val="1F497D" w:themeColor="text2"/>
          <w:sz w:val="24"/>
          <w:szCs w:val="24"/>
          <w:lang w:eastAsia="ru-RU"/>
        </w:rPr>
        <w:t>Рисунок</w:t>
      </w:r>
      <w:r>
        <w:rPr>
          <w:rFonts w:ascii="Arial" w:eastAsia="Times New Roman" w:hAnsi="Arial" w:cs="Arial"/>
          <w:b/>
          <w:bCs/>
          <w:color w:val="1F497D" w:themeColor="text2"/>
          <w:sz w:val="24"/>
          <w:szCs w:val="24"/>
          <w:lang w:eastAsia="ru-RU"/>
        </w:rPr>
        <w:t xml:space="preserve"> 2.5.4 – </w:t>
      </w:r>
      <w:r w:rsidRPr="002020FB">
        <w:rPr>
          <w:rFonts w:ascii="Arial" w:eastAsia="Times New Roman" w:hAnsi="Arial" w:cs="Arial"/>
          <w:b/>
          <w:bCs/>
          <w:color w:val="1F497D" w:themeColor="text2"/>
          <w:sz w:val="24"/>
          <w:szCs w:val="24"/>
          <w:lang w:eastAsia="ru-RU"/>
        </w:rPr>
        <w:t xml:space="preserve">Возрастная структура населения </w:t>
      </w:r>
      <w:r w:rsidR="00DA2106" w:rsidRPr="00DA2106">
        <w:rPr>
          <w:rFonts w:ascii="Arial" w:eastAsia="Times New Roman" w:hAnsi="Arial" w:cs="Arial"/>
          <w:b/>
          <w:bCs/>
          <w:color w:val="1F497D" w:themeColor="text2"/>
          <w:sz w:val="24"/>
          <w:szCs w:val="24"/>
          <w:lang w:eastAsia="ru-RU"/>
        </w:rPr>
        <w:t xml:space="preserve">Эльтаркачского </w:t>
      </w:r>
      <w:r w:rsidRPr="002020FB">
        <w:rPr>
          <w:rFonts w:ascii="Arial" w:eastAsia="Times New Roman" w:hAnsi="Arial" w:cs="Arial"/>
          <w:b/>
          <w:bCs/>
          <w:color w:val="1F497D" w:themeColor="text2"/>
          <w:sz w:val="24"/>
          <w:szCs w:val="24"/>
          <w:lang w:eastAsia="ru-RU"/>
        </w:rPr>
        <w:t>сельского поселения в 2016 году, %</w:t>
      </w:r>
    </w:p>
    <w:p w:rsidR="000F67FF" w:rsidRPr="00F97873" w:rsidRDefault="000F67FF" w:rsidP="003E19CB">
      <w:pPr>
        <w:spacing w:after="0" w:line="360" w:lineRule="auto"/>
        <w:ind w:firstLine="709"/>
        <w:jc w:val="both"/>
        <w:rPr>
          <w:rFonts w:ascii="Arial" w:eastAsia="Times New Roman" w:hAnsi="Arial" w:cs="Arial"/>
          <w:bCs/>
          <w:sz w:val="24"/>
          <w:szCs w:val="24"/>
          <w:lang w:eastAsia="ru-RU"/>
        </w:rPr>
      </w:pPr>
      <w:r>
        <w:rPr>
          <w:rFonts w:ascii="Arial" w:eastAsia="Times New Roman" w:hAnsi="Arial" w:cs="Arial"/>
          <w:bCs/>
          <w:sz w:val="24"/>
          <w:szCs w:val="24"/>
          <w:lang w:eastAsia="ru-RU"/>
        </w:rPr>
        <w:t>Достаточно высокий</w:t>
      </w:r>
      <w:r w:rsidRPr="00F97873">
        <w:rPr>
          <w:rFonts w:ascii="Arial" w:eastAsia="Times New Roman" w:hAnsi="Arial" w:cs="Arial"/>
          <w:bCs/>
          <w:sz w:val="24"/>
          <w:szCs w:val="24"/>
          <w:lang w:eastAsia="ru-RU"/>
        </w:rPr>
        <w:t xml:space="preserve"> удельный вес лиц пенсионного возраста </w:t>
      </w:r>
      <w:r w:rsidR="00DA2106">
        <w:rPr>
          <w:rFonts w:ascii="Arial" w:eastAsia="Times New Roman" w:hAnsi="Arial" w:cs="Arial"/>
          <w:bCs/>
          <w:sz w:val="24"/>
          <w:szCs w:val="24"/>
          <w:lang w:eastAsia="ru-RU"/>
        </w:rPr>
        <w:t xml:space="preserve">в общей численности населения, </w:t>
      </w:r>
      <w:r>
        <w:rPr>
          <w:rFonts w:ascii="Arial" w:eastAsia="Times New Roman" w:hAnsi="Arial" w:cs="Arial"/>
          <w:bCs/>
          <w:sz w:val="24"/>
          <w:szCs w:val="24"/>
          <w:lang w:eastAsia="ru-RU"/>
        </w:rPr>
        <w:t>дестабилизирует</w:t>
      </w:r>
      <w:r w:rsidRPr="00F97873">
        <w:rPr>
          <w:rFonts w:ascii="Arial" w:eastAsia="Times New Roman" w:hAnsi="Arial" w:cs="Arial"/>
          <w:bCs/>
          <w:sz w:val="24"/>
          <w:szCs w:val="24"/>
          <w:lang w:eastAsia="ru-RU"/>
        </w:rPr>
        <w:t xml:space="preserve"> устойчив</w:t>
      </w:r>
      <w:r>
        <w:rPr>
          <w:rFonts w:ascii="Arial" w:eastAsia="Times New Roman" w:hAnsi="Arial" w:cs="Arial"/>
          <w:bCs/>
          <w:sz w:val="24"/>
          <w:szCs w:val="24"/>
          <w:lang w:eastAsia="ru-RU"/>
        </w:rPr>
        <w:t>ые</w:t>
      </w:r>
      <w:r w:rsidRPr="00F97873">
        <w:rPr>
          <w:rFonts w:ascii="Arial" w:eastAsia="Times New Roman" w:hAnsi="Arial" w:cs="Arial"/>
          <w:bCs/>
          <w:sz w:val="24"/>
          <w:szCs w:val="24"/>
          <w:lang w:eastAsia="ru-RU"/>
        </w:rPr>
        <w:t xml:space="preserve"> показател</w:t>
      </w:r>
      <w:r>
        <w:rPr>
          <w:rFonts w:ascii="Arial" w:eastAsia="Times New Roman" w:hAnsi="Arial" w:cs="Arial"/>
          <w:bCs/>
          <w:sz w:val="24"/>
          <w:szCs w:val="24"/>
          <w:lang w:eastAsia="ru-RU"/>
        </w:rPr>
        <w:t>и</w:t>
      </w:r>
      <w:r w:rsidRPr="00F97873">
        <w:rPr>
          <w:rFonts w:ascii="Arial" w:eastAsia="Times New Roman" w:hAnsi="Arial" w:cs="Arial"/>
          <w:bCs/>
          <w:sz w:val="24"/>
          <w:szCs w:val="24"/>
          <w:lang w:eastAsia="ru-RU"/>
        </w:rPr>
        <w:t xml:space="preserve"> воспроизводства. Высокая смертность в отдельные годы компенсировалась высокой рождаемостью, обусловленной тем, что в среднестатистической семье </w:t>
      </w:r>
      <w:r w:rsidR="00DA2106">
        <w:rPr>
          <w:rFonts w:ascii="Arial" w:eastAsia="Times New Roman" w:hAnsi="Arial" w:cs="Arial"/>
          <w:sz w:val="24"/>
          <w:szCs w:val="24"/>
          <w:lang w:eastAsia="ru-RU"/>
        </w:rPr>
        <w:t>Эльтаркачского</w:t>
      </w:r>
      <w:r w:rsidRPr="00F97873">
        <w:rPr>
          <w:rFonts w:ascii="Arial" w:eastAsia="Times New Roman" w:hAnsi="Arial" w:cs="Arial"/>
          <w:bCs/>
          <w:sz w:val="24"/>
          <w:szCs w:val="24"/>
          <w:lang w:eastAsia="ru-RU"/>
        </w:rPr>
        <w:t xml:space="preserve">сельского поселения, как и в </w:t>
      </w:r>
      <w:r>
        <w:rPr>
          <w:rFonts w:ascii="Arial" w:eastAsia="Times New Roman" w:hAnsi="Arial" w:cs="Arial"/>
          <w:bCs/>
          <w:sz w:val="24"/>
          <w:szCs w:val="24"/>
          <w:lang w:eastAsia="ru-RU"/>
        </w:rPr>
        <w:t>Усть-Джегутинском</w:t>
      </w:r>
      <w:r w:rsidRPr="00F97873">
        <w:rPr>
          <w:rFonts w:ascii="Arial" w:eastAsia="Times New Roman" w:hAnsi="Arial" w:cs="Arial"/>
          <w:bCs/>
          <w:sz w:val="24"/>
          <w:szCs w:val="24"/>
          <w:lang w:eastAsia="ru-RU"/>
        </w:rPr>
        <w:t xml:space="preserve"> районе в целом, насчитывается более 2-3 детей, что в результате обеспечивало практически постоянное простое воспроизводство население. </w:t>
      </w:r>
    </w:p>
    <w:p w:rsidR="000F67FF" w:rsidRPr="00F97873" w:rsidRDefault="000F67FF" w:rsidP="003E19CB">
      <w:pPr>
        <w:spacing w:after="0" w:line="360" w:lineRule="auto"/>
        <w:ind w:firstLine="709"/>
        <w:jc w:val="both"/>
        <w:rPr>
          <w:rFonts w:ascii="Arial" w:eastAsia="Times New Roman" w:hAnsi="Arial" w:cs="Arial"/>
          <w:bCs/>
          <w:sz w:val="24"/>
          <w:szCs w:val="24"/>
          <w:lang w:eastAsia="ru-RU"/>
        </w:rPr>
      </w:pPr>
      <w:r w:rsidRPr="00F97873">
        <w:rPr>
          <w:rFonts w:ascii="Arial" w:eastAsia="Times New Roman" w:hAnsi="Arial" w:cs="Arial"/>
          <w:bCs/>
          <w:sz w:val="24"/>
          <w:szCs w:val="24"/>
          <w:lang w:eastAsia="ru-RU"/>
        </w:rPr>
        <w:t>Благоприятным фактором развития возрастной ст</w:t>
      </w:r>
      <w:r>
        <w:rPr>
          <w:rFonts w:ascii="Arial" w:eastAsia="Times New Roman" w:hAnsi="Arial" w:cs="Arial"/>
          <w:bCs/>
          <w:sz w:val="24"/>
          <w:szCs w:val="24"/>
          <w:lang w:eastAsia="ru-RU"/>
        </w:rPr>
        <w:t>руктуры последних лет является</w:t>
      </w:r>
      <w:r w:rsidRPr="00F97873">
        <w:rPr>
          <w:rFonts w:ascii="Arial" w:eastAsia="Times New Roman" w:hAnsi="Arial" w:cs="Arial"/>
          <w:bCs/>
          <w:sz w:val="24"/>
          <w:szCs w:val="24"/>
          <w:lang w:eastAsia="ru-RU"/>
        </w:rPr>
        <w:t xml:space="preserve">большой удельный вес в общей численности населения </w:t>
      </w:r>
      <w:r w:rsidR="00DA2106">
        <w:rPr>
          <w:rFonts w:ascii="Arial" w:eastAsia="Times New Roman" w:hAnsi="Arial" w:cs="Arial"/>
          <w:sz w:val="24"/>
          <w:szCs w:val="24"/>
          <w:lang w:eastAsia="ru-RU"/>
        </w:rPr>
        <w:t>Эльтаркачского</w:t>
      </w:r>
      <w:r w:rsidRPr="00F97873">
        <w:rPr>
          <w:rFonts w:ascii="Arial" w:eastAsia="Times New Roman" w:hAnsi="Arial" w:cs="Arial"/>
          <w:bCs/>
          <w:sz w:val="24"/>
          <w:szCs w:val="24"/>
          <w:lang w:eastAsia="ru-RU"/>
        </w:rPr>
        <w:t xml:space="preserve">сельского поселения лиц в трудоспособном возрасте, составивших в 2016 году </w:t>
      </w:r>
      <w:r w:rsidR="00DA2106">
        <w:rPr>
          <w:rFonts w:ascii="Arial" w:eastAsia="Times New Roman" w:hAnsi="Arial" w:cs="Arial"/>
          <w:bCs/>
          <w:sz w:val="24"/>
          <w:szCs w:val="24"/>
          <w:lang w:eastAsia="ru-RU"/>
        </w:rPr>
        <w:t>2868</w:t>
      </w:r>
      <w:r w:rsidRPr="00F97873">
        <w:rPr>
          <w:rFonts w:ascii="Arial" w:eastAsia="Times New Roman" w:hAnsi="Arial" w:cs="Arial"/>
          <w:bCs/>
          <w:sz w:val="24"/>
          <w:szCs w:val="24"/>
          <w:lang w:eastAsia="ru-RU"/>
        </w:rPr>
        <w:t xml:space="preserve"> человек – </w:t>
      </w:r>
      <w:r w:rsidR="00DA2106">
        <w:rPr>
          <w:rFonts w:ascii="Arial" w:eastAsia="Times New Roman" w:hAnsi="Arial" w:cs="Arial"/>
          <w:bCs/>
          <w:sz w:val="24"/>
          <w:szCs w:val="24"/>
          <w:lang w:eastAsia="ru-RU"/>
        </w:rPr>
        <w:t>79</w:t>
      </w:r>
      <w:r w:rsidRPr="00F97873">
        <w:rPr>
          <w:rFonts w:ascii="Arial" w:eastAsia="Times New Roman" w:hAnsi="Arial" w:cs="Arial"/>
          <w:bCs/>
          <w:sz w:val="24"/>
          <w:szCs w:val="24"/>
          <w:lang w:eastAsia="ru-RU"/>
        </w:rPr>
        <w:t xml:space="preserve">% всего населения. </w:t>
      </w:r>
      <w:r w:rsidR="00DA2106">
        <w:rPr>
          <w:rFonts w:ascii="Arial" w:eastAsia="Times New Roman" w:hAnsi="Arial" w:cs="Arial"/>
          <w:bCs/>
          <w:sz w:val="24"/>
          <w:szCs w:val="24"/>
          <w:lang w:eastAsia="ru-RU"/>
        </w:rPr>
        <w:t>Данный показатель превышает</w:t>
      </w:r>
      <w:r w:rsidRPr="00F97873">
        <w:rPr>
          <w:rFonts w:ascii="Arial" w:eastAsia="Times New Roman" w:hAnsi="Arial" w:cs="Arial"/>
          <w:bCs/>
          <w:sz w:val="24"/>
          <w:szCs w:val="24"/>
          <w:lang w:eastAsia="ru-RU"/>
        </w:rPr>
        <w:t>, соответствующи</w:t>
      </w:r>
      <w:r w:rsidR="00DA2106">
        <w:rPr>
          <w:rFonts w:ascii="Arial" w:eastAsia="Times New Roman" w:hAnsi="Arial" w:cs="Arial"/>
          <w:bCs/>
          <w:sz w:val="24"/>
          <w:szCs w:val="24"/>
          <w:lang w:eastAsia="ru-RU"/>
        </w:rPr>
        <w:t>е</w:t>
      </w:r>
      <w:r w:rsidRPr="00F97873">
        <w:rPr>
          <w:rFonts w:ascii="Arial" w:eastAsia="Times New Roman" w:hAnsi="Arial" w:cs="Arial"/>
          <w:bCs/>
          <w:sz w:val="24"/>
          <w:szCs w:val="24"/>
          <w:lang w:eastAsia="ru-RU"/>
        </w:rPr>
        <w:t xml:space="preserve"> показател</w:t>
      </w:r>
      <w:r w:rsidR="00DA2106">
        <w:rPr>
          <w:rFonts w:ascii="Arial" w:eastAsia="Times New Roman" w:hAnsi="Arial" w:cs="Arial"/>
          <w:bCs/>
          <w:sz w:val="24"/>
          <w:szCs w:val="24"/>
          <w:lang w:eastAsia="ru-RU"/>
        </w:rPr>
        <w:t>и</w:t>
      </w:r>
      <w:r w:rsidRPr="00F97873">
        <w:rPr>
          <w:rFonts w:ascii="Arial" w:eastAsia="Times New Roman" w:hAnsi="Arial" w:cs="Arial"/>
          <w:bCs/>
          <w:sz w:val="24"/>
          <w:szCs w:val="24"/>
          <w:lang w:eastAsia="ru-RU"/>
        </w:rPr>
        <w:t xml:space="preserve"> в среднем по Карачаево-Черкесской Республике (59,3% в 2016 году). Стоит отметить, что рост доли лиц трудоспособного возраста, наблюдаемый в последнее десятилетие не только в республике, но и стране в целом, носит временный характер. Уже в ближайшие годы этот показатель вступит в фазу резкого уменьшения с одновременным увеличением удельного веса пожилых групп населения.</w:t>
      </w:r>
    </w:p>
    <w:p w:rsidR="000F67FF" w:rsidRPr="00F97873" w:rsidRDefault="000F67FF" w:rsidP="003E19CB">
      <w:pPr>
        <w:spacing w:after="0" w:line="360" w:lineRule="auto"/>
        <w:ind w:firstLine="709"/>
        <w:jc w:val="both"/>
        <w:rPr>
          <w:rFonts w:ascii="Arial" w:eastAsia="Times New Roman" w:hAnsi="Arial" w:cs="Arial"/>
          <w:bCs/>
          <w:sz w:val="24"/>
          <w:szCs w:val="24"/>
          <w:lang w:eastAsia="ru-RU"/>
        </w:rPr>
      </w:pPr>
      <w:r w:rsidRPr="00F97873">
        <w:rPr>
          <w:rFonts w:ascii="Arial" w:eastAsia="Times New Roman" w:hAnsi="Arial" w:cs="Arial"/>
          <w:bCs/>
          <w:sz w:val="24"/>
          <w:szCs w:val="24"/>
          <w:lang w:eastAsia="ru-RU"/>
        </w:rPr>
        <w:t xml:space="preserve">Старение населения и изменение его возрастной структуры находит отражение в изменении показателя демографической нагрузки: соотношения численности населения трудоспособного и нетрудоспособного возраста. Нагрузка считается оптимальной, если на 1000 «кормильцев» приходится не более 500-600 «иждивенцев». В </w:t>
      </w:r>
      <w:r w:rsidR="00DA2106">
        <w:rPr>
          <w:rFonts w:ascii="Arial" w:eastAsia="Times New Roman" w:hAnsi="Arial" w:cs="Arial"/>
          <w:sz w:val="24"/>
          <w:szCs w:val="24"/>
          <w:lang w:eastAsia="ru-RU"/>
        </w:rPr>
        <w:t>Эльтаркачском</w:t>
      </w:r>
      <w:r w:rsidRPr="00F97873">
        <w:rPr>
          <w:rFonts w:ascii="Arial" w:eastAsia="Times New Roman" w:hAnsi="Arial" w:cs="Arial"/>
          <w:bCs/>
          <w:sz w:val="24"/>
          <w:szCs w:val="24"/>
          <w:lang w:eastAsia="ru-RU"/>
        </w:rPr>
        <w:t xml:space="preserve">сельском поселении в 2016 году </w:t>
      </w:r>
      <w:r w:rsidRPr="00F97873">
        <w:rPr>
          <w:rFonts w:ascii="Arial" w:eastAsia="Times New Roman" w:hAnsi="Arial" w:cs="Arial"/>
          <w:bCs/>
          <w:sz w:val="24"/>
          <w:szCs w:val="24"/>
          <w:lang w:eastAsia="ru-RU"/>
        </w:rPr>
        <w:lastRenderedPageBreak/>
        <w:t xml:space="preserve">демографическая нагрузка составила </w:t>
      </w:r>
      <w:r w:rsidR="00DE1D36">
        <w:rPr>
          <w:rFonts w:ascii="Arial" w:eastAsia="Times New Roman" w:hAnsi="Arial" w:cs="Arial"/>
          <w:bCs/>
          <w:sz w:val="24"/>
          <w:szCs w:val="24"/>
          <w:lang w:eastAsia="ru-RU"/>
        </w:rPr>
        <w:t>–</w:t>
      </w:r>
      <w:r w:rsidR="00A30155">
        <w:rPr>
          <w:rFonts w:ascii="Arial" w:eastAsia="Times New Roman" w:hAnsi="Arial" w:cs="Arial"/>
          <w:bCs/>
          <w:sz w:val="24"/>
          <w:szCs w:val="24"/>
          <w:lang w:eastAsia="ru-RU"/>
        </w:rPr>
        <w:t>254</w:t>
      </w:r>
      <w:r>
        <w:rPr>
          <w:rFonts w:ascii="Arial" w:eastAsia="Times New Roman" w:hAnsi="Arial" w:cs="Arial"/>
          <w:bCs/>
          <w:sz w:val="24"/>
          <w:szCs w:val="24"/>
          <w:lang w:eastAsia="ru-RU"/>
        </w:rPr>
        <w:t xml:space="preserve"> человек</w:t>
      </w:r>
      <w:r w:rsidR="00DE1D36">
        <w:rPr>
          <w:rFonts w:ascii="Arial" w:eastAsia="Times New Roman" w:hAnsi="Arial" w:cs="Arial"/>
          <w:bCs/>
          <w:sz w:val="24"/>
          <w:szCs w:val="24"/>
          <w:lang w:eastAsia="ru-RU"/>
        </w:rPr>
        <w:t>а</w:t>
      </w:r>
      <w:r w:rsidRPr="00F97873">
        <w:rPr>
          <w:rFonts w:ascii="Arial" w:eastAsia="Times New Roman" w:hAnsi="Arial" w:cs="Arial"/>
          <w:bCs/>
          <w:sz w:val="24"/>
          <w:szCs w:val="24"/>
          <w:lang w:eastAsia="ru-RU"/>
        </w:rPr>
        <w:t xml:space="preserve">, что в </w:t>
      </w:r>
      <w:r w:rsidR="00A30155">
        <w:rPr>
          <w:rFonts w:ascii="Arial" w:eastAsia="Times New Roman" w:hAnsi="Arial" w:cs="Arial"/>
          <w:bCs/>
          <w:sz w:val="24"/>
          <w:szCs w:val="24"/>
          <w:lang w:eastAsia="ru-RU"/>
        </w:rPr>
        <w:t>2</w:t>
      </w:r>
      <w:r w:rsidRPr="00F97873">
        <w:rPr>
          <w:rFonts w:ascii="Arial" w:eastAsia="Times New Roman" w:hAnsi="Arial" w:cs="Arial"/>
          <w:bCs/>
          <w:sz w:val="24"/>
          <w:szCs w:val="24"/>
          <w:lang w:eastAsia="ru-RU"/>
        </w:rPr>
        <w:t xml:space="preserve"> раза </w:t>
      </w:r>
      <w:r w:rsidR="00A30155">
        <w:rPr>
          <w:rFonts w:ascii="Arial" w:eastAsia="Times New Roman" w:hAnsi="Arial" w:cs="Arial"/>
          <w:bCs/>
          <w:sz w:val="24"/>
          <w:szCs w:val="24"/>
          <w:lang w:eastAsia="ru-RU"/>
        </w:rPr>
        <w:t>ниже</w:t>
      </w:r>
      <w:r w:rsidRPr="00F97873">
        <w:rPr>
          <w:rFonts w:ascii="Arial" w:eastAsia="Times New Roman" w:hAnsi="Arial" w:cs="Arial"/>
          <w:bCs/>
          <w:sz w:val="24"/>
          <w:szCs w:val="24"/>
          <w:lang w:eastAsia="ru-RU"/>
        </w:rPr>
        <w:t xml:space="preserve"> предельного значения оптимального интервала, обеспечивающего достойное качество жизни всем поколениям. В структуре демографической нагрузки лица пожилого возраста занимают </w:t>
      </w:r>
      <w:r w:rsidR="00A30155">
        <w:rPr>
          <w:rFonts w:ascii="Arial" w:eastAsia="Times New Roman" w:hAnsi="Arial" w:cs="Arial"/>
          <w:bCs/>
          <w:sz w:val="24"/>
          <w:szCs w:val="24"/>
          <w:lang w:eastAsia="ru-RU"/>
        </w:rPr>
        <w:t>небольшой</w:t>
      </w:r>
      <w:r w:rsidRPr="00F97873">
        <w:rPr>
          <w:rFonts w:ascii="Arial" w:eastAsia="Times New Roman" w:hAnsi="Arial" w:cs="Arial"/>
          <w:bCs/>
          <w:sz w:val="24"/>
          <w:szCs w:val="24"/>
          <w:lang w:eastAsia="ru-RU"/>
        </w:rPr>
        <w:t xml:space="preserve">удельный вес в </w:t>
      </w:r>
      <w:r w:rsidR="00A30155">
        <w:rPr>
          <w:rFonts w:ascii="Arial" w:eastAsia="Times New Roman" w:hAnsi="Arial" w:cs="Arial"/>
          <w:bCs/>
          <w:sz w:val="24"/>
          <w:szCs w:val="24"/>
          <w:lang w:eastAsia="ru-RU"/>
        </w:rPr>
        <w:t>16</w:t>
      </w:r>
      <w:r w:rsidRPr="00F97873">
        <w:rPr>
          <w:rFonts w:ascii="Arial" w:eastAsia="Times New Roman" w:hAnsi="Arial" w:cs="Arial"/>
          <w:bCs/>
          <w:sz w:val="24"/>
          <w:szCs w:val="24"/>
          <w:lang w:eastAsia="ru-RU"/>
        </w:rPr>
        <w:t>%. В результате дальнейшего снижения рождаемости и роста продолжительности жизни на перспективу будет только усиливаться «давление» на трудоспособное население за счет лиц пожилого возраста.</w:t>
      </w:r>
    </w:p>
    <w:p w:rsidR="000F67FF" w:rsidRPr="00F97873" w:rsidRDefault="000F67FF" w:rsidP="003E19CB">
      <w:pPr>
        <w:spacing w:after="0" w:line="360" w:lineRule="auto"/>
        <w:ind w:firstLine="709"/>
        <w:jc w:val="both"/>
        <w:rPr>
          <w:rFonts w:ascii="Arial" w:eastAsia="Times New Roman" w:hAnsi="Arial" w:cs="Arial"/>
          <w:bCs/>
          <w:sz w:val="24"/>
          <w:szCs w:val="24"/>
          <w:lang w:eastAsia="ru-RU"/>
        </w:rPr>
      </w:pPr>
      <w:r w:rsidRPr="00F97873">
        <w:rPr>
          <w:rFonts w:ascii="Arial" w:eastAsia="Times New Roman" w:hAnsi="Arial" w:cs="Arial"/>
          <w:bCs/>
          <w:sz w:val="24"/>
          <w:szCs w:val="24"/>
          <w:lang w:eastAsia="ru-RU"/>
        </w:rPr>
        <w:t xml:space="preserve">Таким образом, рост продолжительности жизни в сочетании с увеличением абсолютной численности людей старших возрастов сделали процесс демографического старения населения сельского поселения практически необратимым, а скачкообразный спад рождаемости в 90-х годах прошлого века его ускорил. Тем не менее, в настоящее время </w:t>
      </w:r>
      <w:r w:rsidR="00A30155" w:rsidRPr="00A30155">
        <w:rPr>
          <w:rFonts w:ascii="Arial" w:eastAsia="Times New Roman" w:hAnsi="Arial" w:cs="Arial"/>
          <w:sz w:val="24"/>
          <w:szCs w:val="24"/>
          <w:lang w:eastAsia="ru-RU"/>
        </w:rPr>
        <w:t>Эльтаркачско</w:t>
      </w:r>
      <w:r w:rsidR="00A30155">
        <w:rPr>
          <w:rFonts w:ascii="Arial" w:eastAsia="Times New Roman" w:hAnsi="Arial" w:cs="Arial"/>
          <w:sz w:val="24"/>
          <w:szCs w:val="24"/>
          <w:lang w:eastAsia="ru-RU"/>
        </w:rPr>
        <w:t>е</w:t>
      </w:r>
      <w:r w:rsidRPr="00F97873">
        <w:rPr>
          <w:rFonts w:ascii="Arial" w:eastAsia="Times New Roman" w:hAnsi="Arial" w:cs="Arial"/>
          <w:bCs/>
          <w:sz w:val="24"/>
          <w:szCs w:val="24"/>
          <w:lang w:eastAsia="ru-RU"/>
        </w:rPr>
        <w:t>сельское поселение всё еще сохранило н</w:t>
      </w:r>
      <w:r w:rsidR="00A30155">
        <w:rPr>
          <w:rFonts w:ascii="Arial" w:eastAsia="Times New Roman" w:hAnsi="Arial" w:cs="Arial"/>
          <w:bCs/>
          <w:sz w:val="24"/>
          <w:szCs w:val="24"/>
          <w:lang w:eastAsia="ru-RU"/>
        </w:rPr>
        <w:t>ебольшой</w:t>
      </w:r>
      <w:r w:rsidRPr="00F97873">
        <w:rPr>
          <w:rFonts w:ascii="Arial" w:eastAsia="Times New Roman" w:hAnsi="Arial" w:cs="Arial"/>
          <w:bCs/>
          <w:sz w:val="24"/>
          <w:szCs w:val="24"/>
          <w:lang w:eastAsia="ru-RU"/>
        </w:rPr>
        <w:t xml:space="preserve"> демографический потенциал на перспективу в лице высокого удельного веса трудоспособного населения, а также детей и подростков.</w:t>
      </w:r>
    </w:p>
    <w:p w:rsidR="000F67FF" w:rsidRPr="002020FB" w:rsidRDefault="000F67FF" w:rsidP="003E19CB">
      <w:pPr>
        <w:spacing w:before="120" w:after="120" w:line="360" w:lineRule="auto"/>
        <w:ind w:firstLine="709"/>
        <w:jc w:val="both"/>
        <w:rPr>
          <w:rFonts w:ascii="Arial" w:eastAsia="Times New Roman" w:hAnsi="Arial" w:cs="Arial"/>
          <w:i/>
          <w:sz w:val="24"/>
          <w:szCs w:val="24"/>
          <w:lang w:eastAsia="ru-RU"/>
        </w:rPr>
      </w:pPr>
      <w:r w:rsidRPr="002020FB">
        <w:rPr>
          <w:rFonts w:ascii="Arial" w:eastAsia="Times New Roman" w:hAnsi="Arial" w:cs="Arial"/>
          <w:i/>
          <w:sz w:val="24"/>
          <w:szCs w:val="24"/>
          <w:lang w:eastAsia="ru-RU"/>
        </w:rPr>
        <w:t>Миграция населения</w:t>
      </w:r>
    </w:p>
    <w:p w:rsidR="000F67FF" w:rsidRPr="00F97873"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Без положительной динамики миграции сложно достигнуть роста численности населения как поселения, такрайона в целом. </w:t>
      </w:r>
    </w:p>
    <w:p w:rsidR="000F67FF" w:rsidRPr="00F97873"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В последнее десятилетие динамика численности населения </w:t>
      </w:r>
      <w:r w:rsidR="00A30155">
        <w:rPr>
          <w:rFonts w:ascii="Arial" w:eastAsia="Times New Roman" w:hAnsi="Arial" w:cs="Arial"/>
          <w:sz w:val="24"/>
          <w:szCs w:val="24"/>
          <w:lang w:eastAsia="ru-RU"/>
        </w:rPr>
        <w:t>Эльтаркачского</w:t>
      </w:r>
      <w:r w:rsidRPr="00F97873">
        <w:rPr>
          <w:rFonts w:ascii="Arial" w:eastAsia="Times New Roman" w:hAnsi="Arial" w:cs="Arial"/>
          <w:sz w:val="24"/>
          <w:szCs w:val="24"/>
          <w:lang w:eastAsia="ru-RU"/>
        </w:rPr>
        <w:t xml:space="preserve">сельского поселения, как и всего </w:t>
      </w:r>
      <w:r>
        <w:rPr>
          <w:rFonts w:ascii="Arial" w:eastAsia="Times New Roman" w:hAnsi="Arial" w:cs="Arial"/>
          <w:sz w:val="24"/>
          <w:szCs w:val="24"/>
          <w:lang w:eastAsia="ru-RU"/>
        </w:rPr>
        <w:t>Усть-Джегутинского</w:t>
      </w:r>
      <w:r w:rsidRPr="00F97873">
        <w:rPr>
          <w:rFonts w:ascii="Arial" w:eastAsia="Times New Roman" w:hAnsi="Arial" w:cs="Arial"/>
          <w:sz w:val="24"/>
          <w:szCs w:val="24"/>
          <w:lang w:eastAsia="ru-RU"/>
        </w:rPr>
        <w:t xml:space="preserve"> района в целом, зависит от миграционной обстановки, которая характеризовалась крайней нестабильностью. Так, в период с 2000-х годов естественные процессы замещения в районе характеризовались практически постоянным приростом при том, что сальдо миграций не всегда достигало положительных значений, что крайне негативно отражалось на общих темпах прироста населения. </w:t>
      </w:r>
    </w:p>
    <w:p w:rsidR="000F67FF" w:rsidRPr="00F97873" w:rsidRDefault="000F67FF" w:rsidP="003E19CB">
      <w:pPr>
        <w:spacing w:before="120" w:after="12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возрастно-половой структуры.</w:t>
      </w:r>
    </w:p>
    <w:p w:rsidR="000F67FF" w:rsidRDefault="000F67FF" w:rsidP="003E19CB">
      <w:pPr>
        <w:spacing w:after="0" w:line="360" w:lineRule="auto"/>
        <w:ind w:firstLine="709"/>
        <w:jc w:val="both"/>
        <w:rPr>
          <w:rFonts w:ascii="Arial" w:eastAsia="Times New Roman" w:hAnsi="Arial" w:cs="Arial"/>
          <w:sz w:val="24"/>
          <w:szCs w:val="24"/>
          <w:lang w:eastAsia="ru-RU"/>
        </w:rPr>
      </w:pPr>
      <w:r w:rsidRPr="00F97873">
        <w:rPr>
          <w:rFonts w:ascii="Arial" w:eastAsia="Times New Roman" w:hAnsi="Arial" w:cs="Arial"/>
          <w:sz w:val="24"/>
          <w:szCs w:val="24"/>
          <w:lang w:eastAsia="ru-RU"/>
        </w:rPr>
        <w:t xml:space="preserve">Оценка объемов миграции всегда сложна, так как большая часть мигрантов устраивается в теневом секторе экономики и далеко не полностью учитывается при регистрации проживания. В результате, статистические сведения по миграционным движениям даже в целом по Карачаево-Черкесской Республики не совсем соответствую реально сложившейся ситуации. Так, на протяжении долгих </w:t>
      </w:r>
      <w:r w:rsidRPr="00F97873">
        <w:rPr>
          <w:rFonts w:ascii="Arial" w:eastAsia="Times New Roman" w:hAnsi="Arial" w:cs="Arial"/>
          <w:sz w:val="24"/>
          <w:szCs w:val="24"/>
          <w:lang w:eastAsia="ru-RU"/>
        </w:rPr>
        <w:lastRenderedPageBreak/>
        <w:t xml:space="preserve">лет миграция считалась основным фактором уменьшения общей численности населения Республики и ее районов, при этом, фактически, по результатам переписи 2010 года население Карачаево-Черкесской Республики и </w:t>
      </w:r>
      <w:r w:rsidR="00A30155">
        <w:rPr>
          <w:rFonts w:ascii="Arial" w:eastAsia="Times New Roman" w:hAnsi="Arial" w:cs="Arial"/>
          <w:sz w:val="24"/>
          <w:szCs w:val="24"/>
          <w:lang w:eastAsia="ru-RU"/>
        </w:rPr>
        <w:t>Усть-Джегутинского</w:t>
      </w:r>
      <w:r w:rsidRPr="00F97873">
        <w:rPr>
          <w:rFonts w:ascii="Arial" w:eastAsia="Times New Roman" w:hAnsi="Arial" w:cs="Arial"/>
          <w:sz w:val="24"/>
          <w:szCs w:val="24"/>
          <w:lang w:eastAsia="ru-RU"/>
        </w:rPr>
        <w:t xml:space="preserve"> района в частности все же выросло. </w:t>
      </w:r>
    </w:p>
    <w:p w:rsidR="000F67FF" w:rsidRDefault="000F67FF"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w:t>
      </w:r>
      <w:r w:rsidR="00A30155">
        <w:rPr>
          <w:rFonts w:ascii="Arial" w:eastAsia="Times New Roman" w:hAnsi="Arial" w:cs="Arial"/>
          <w:sz w:val="24"/>
          <w:szCs w:val="24"/>
          <w:lang w:eastAsia="ru-RU"/>
        </w:rPr>
        <w:t xml:space="preserve">Эльтаркачском </w:t>
      </w:r>
      <w:r>
        <w:rPr>
          <w:rFonts w:ascii="Arial" w:eastAsia="Times New Roman" w:hAnsi="Arial" w:cs="Arial"/>
          <w:sz w:val="24"/>
          <w:szCs w:val="24"/>
          <w:lang w:eastAsia="ru-RU"/>
        </w:rPr>
        <w:t>сельском поселении сохраняется отрицательная миграция населения. На 2016 год она составила -</w:t>
      </w:r>
      <w:r w:rsidR="00A30155">
        <w:rPr>
          <w:rFonts w:ascii="Arial" w:eastAsia="Times New Roman" w:hAnsi="Arial" w:cs="Arial"/>
          <w:sz w:val="24"/>
          <w:szCs w:val="24"/>
          <w:lang w:eastAsia="ru-RU"/>
        </w:rPr>
        <w:t>87</w:t>
      </w:r>
      <w:r>
        <w:rPr>
          <w:rFonts w:ascii="Arial" w:eastAsia="Times New Roman" w:hAnsi="Arial" w:cs="Arial"/>
          <w:sz w:val="24"/>
          <w:szCs w:val="24"/>
          <w:lang w:eastAsia="ru-RU"/>
        </w:rPr>
        <w:t xml:space="preserve"> человек.</w:t>
      </w:r>
    </w:p>
    <w:p w:rsidR="00927D99" w:rsidRDefault="00A30155"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Основным причины оттока населения является</w:t>
      </w:r>
      <w:r w:rsidR="00927D99">
        <w:rPr>
          <w:rFonts w:ascii="Arial" w:eastAsia="Times New Roman" w:hAnsi="Arial" w:cs="Arial"/>
          <w:sz w:val="24"/>
          <w:szCs w:val="24"/>
          <w:lang w:eastAsia="ru-RU"/>
        </w:rPr>
        <w:t>:</w:t>
      </w:r>
    </w:p>
    <w:p w:rsidR="00A30155" w:rsidRDefault="00927D99"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слабая инфраструктура, отсутствие рабочих мест. </w:t>
      </w:r>
    </w:p>
    <w:p w:rsidR="000F67FF" w:rsidRPr="00EE514C" w:rsidRDefault="000F67FF" w:rsidP="003E19CB">
      <w:pPr>
        <w:spacing w:after="0" w:line="360" w:lineRule="auto"/>
        <w:ind w:firstLine="709"/>
        <w:jc w:val="both"/>
        <w:rPr>
          <w:rFonts w:ascii="Times New Roman" w:eastAsia="Times New Roman" w:hAnsi="Times New Roman"/>
          <w:sz w:val="26"/>
          <w:szCs w:val="26"/>
          <w:lang w:eastAsia="ru-RU"/>
        </w:rPr>
      </w:pPr>
      <w:r w:rsidRPr="009C331E">
        <w:rPr>
          <w:rFonts w:ascii="Arial" w:eastAsia="Times New Roman" w:hAnsi="Arial" w:cs="Arial"/>
          <w:sz w:val="24"/>
          <w:szCs w:val="24"/>
          <w:lang w:eastAsia="ru-RU"/>
        </w:rPr>
        <w:t>Усть-Джегутинск</w:t>
      </w:r>
      <w:r>
        <w:rPr>
          <w:rFonts w:ascii="Arial" w:eastAsia="Times New Roman" w:hAnsi="Arial" w:cs="Arial"/>
          <w:sz w:val="24"/>
          <w:szCs w:val="24"/>
          <w:lang w:eastAsia="ru-RU"/>
        </w:rPr>
        <w:t>ий</w:t>
      </w:r>
      <w:r w:rsidRPr="00F97873">
        <w:rPr>
          <w:rFonts w:ascii="Arial" w:eastAsia="Times New Roman" w:hAnsi="Arial" w:cs="Arial"/>
          <w:sz w:val="24"/>
          <w:szCs w:val="24"/>
          <w:lang w:eastAsia="ru-RU"/>
        </w:rPr>
        <w:t xml:space="preserve"> район характеризуется весьма высокой миграционной привлекательностью вследствие выгодного экономгеографического положения, </w:t>
      </w:r>
      <w:r>
        <w:rPr>
          <w:rFonts w:ascii="Arial" w:eastAsia="Times New Roman" w:hAnsi="Arial" w:cs="Arial"/>
          <w:sz w:val="24"/>
          <w:szCs w:val="24"/>
          <w:lang w:eastAsia="ru-RU"/>
        </w:rPr>
        <w:t>хорошей транспортной доступностью</w:t>
      </w:r>
      <w:r w:rsidRPr="00F97873">
        <w:rPr>
          <w:rFonts w:ascii="Arial" w:eastAsia="Times New Roman" w:hAnsi="Arial" w:cs="Arial"/>
          <w:sz w:val="24"/>
          <w:szCs w:val="24"/>
          <w:lang w:eastAsia="ru-RU"/>
        </w:rPr>
        <w:t xml:space="preserve">, многопрофильного развитого животноводства,. </w:t>
      </w:r>
      <w:r w:rsidR="00A30155">
        <w:rPr>
          <w:rFonts w:ascii="Arial" w:eastAsia="Times New Roman" w:hAnsi="Arial" w:cs="Arial"/>
          <w:sz w:val="24"/>
          <w:szCs w:val="24"/>
          <w:lang w:eastAsia="ru-RU"/>
        </w:rPr>
        <w:t>Эльтаркачское</w:t>
      </w:r>
      <w:r w:rsidRPr="00F97873">
        <w:rPr>
          <w:rFonts w:ascii="Arial" w:eastAsia="Times New Roman" w:hAnsi="Arial" w:cs="Arial"/>
          <w:sz w:val="24"/>
          <w:szCs w:val="24"/>
          <w:lang w:eastAsia="ru-RU"/>
        </w:rPr>
        <w:t xml:space="preserve">сельское поселение </w:t>
      </w:r>
      <w:r>
        <w:rPr>
          <w:rFonts w:ascii="Arial" w:eastAsia="Times New Roman" w:hAnsi="Arial" w:cs="Arial"/>
          <w:sz w:val="24"/>
          <w:szCs w:val="24"/>
          <w:lang w:eastAsia="ru-RU"/>
        </w:rPr>
        <w:t xml:space="preserve">обладает всеми необходимыми условиями для увеличения потока мигрантов, в сочетании с дальнейшим увеличением рождаемости, и снижением смертности. </w:t>
      </w:r>
    </w:p>
    <w:p w:rsidR="000F67FF" w:rsidRPr="002020FB" w:rsidRDefault="000F67FF" w:rsidP="003E19CB">
      <w:pPr>
        <w:spacing w:after="0" w:line="360" w:lineRule="auto"/>
        <w:ind w:firstLine="709"/>
        <w:jc w:val="both"/>
        <w:rPr>
          <w:rFonts w:ascii="Arial" w:eastAsia="Times New Roman" w:hAnsi="Arial" w:cs="Arial"/>
          <w:b/>
          <w:sz w:val="24"/>
          <w:szCs w:val="24"/>
          <w:lang w:eastAsia="ru-RU"/>
        </w:rPr>
      </w:pPr>
      <w:r w:rsidRPr="002020FB">
        <w:rPr>
          <w:rFonts w:ascii="Arial" w:eastAsia="Times New Roman" w:hAnsi="Arial" w:cs="Arial"/>
          <w:b/>
          <w:sz w:val="24"/>
          <w:szCs w:val="24"/>
          <w:lang w:eastAsia="ru-RU"/>
        </w:rPr>
        <w:t xml:space="preserve">В результате проведенного анализа был выявлены ряд основных факторов, благоприятно и неблагоприятно воздействующих на перспективное демографическое развитие </w:t>
      </w:r>
      <w:r w:rsidR="00A30155" w:rsidRPr="00A30155">
        <w:rPr>
          <w:rFonts w:ascii="Arial" w:eastAsia="Times New Roman" w:hAnsi="Arial" w:cs="Arial"/>
          <w:b/>
          <w:sz w:val="24"/>
          <w:szCs w:val="24"/>
          <w:lang w:eastAsia="ru-RU"/>
        </w:rPr>
        <w:t xml:space="preserve">Эльтаркачского </w:t>
      </w:r>
      <w:r w:rsidRPr="002020FB">
        <w:rPr>
          <w:rFonts w:ascii="Arial" w:eastAsia="Times New Roman" w:hAnsi="Arial" w:cs="Arial"/>
          <w:b/>
          <w:sz w:val="24"/>
          <w:szCs w:val="24"/>
          <w:lang w:eastAsia="ru-RU"/>
        </w:rPr>
        <w:t>сельского поселения. Итоги анализа представлены в виде таблицы 2.5</w:t>
      </w:r>
      <w:r>
        <w:rPr>
          <w:rFonts w:ascii="Arial" w:eastAsia="Times New Roman" w:hAnsi="Arial" w:cs="Arial"/>
          <w:b/>
          <w:sz w:val="24"/>
          <w:szCs w:val="24"/>
          <w:lang w:eastAsia="ru-RU"/>
        </w:rPr>
        <w:t>.5</w:t>
      </w:r>
      <w:r w:rsidRPr="002020FB">
        <w:rPr>
          <w:rFonts w:ascii="Arial" w:eastAsia="Times New Roman" w:hAnsi="Arial" w:cs="Arial"/>
          <w:b/>
          <w:sz w:val="24"/>
          <w:szCs w:val="24"/>
          <w:lang w:eastAsia="ru-RU"/>
        </w:rPr>
        <w:t>.</w:t>
      </w:r>
    </w:p>
    <w:p w:rsidR="000F67FF" w:rsidRPr="00B41407" w:rsidRDefault="000F67FF" w:rsidP="003E19CB">
      <w:pPr>
        <w:spacing w:after="0" w:line="360" w:lineRule="auto"/>
        <w:ind w:firstLine="709"/>
        <w:jc w:val="both"/>
        <w:rPr>
          <w:rFonts w:ascii="Arial" w:eastAsia="Times New Roman" w:hAnsi="Arial" w:cs="Arial"/>
          <w:b/>
          <w:color w:val="1F497D" w:themeColor="text2"/>
          <w:sz w:val="24"/>
          <w:szCs w:val="20"/>
          <w:lang w:eastAsia="ru-RU"/>
        </w:rPr>
      </w:pPr>
      <w:r w:rsidRPr="00B41407">
        <w:rPr>
          <w:rFonts w:ascii="Arial" w:eastAsia="Times New Roman" w:hAnsi="Arial" w:cs="Arial"/>
          <w:b/>
          <w:color w:val="1F497D" w:themeColor="text2"/>
          <w:sz w:val="24"/>
          <w:szCs w:val="20"/>
          <w:lang w:eastAsia="ru-RU"/>
        </w:rPr>
        <w:t>Таблица 2.5.</w:t>
      </w:r>
      <w:r>
        <w:rPr>
          <w:rFonts w:ascii="Arial" w:eastAsia="Times New Roman" w:hAnsi="Arial" w:cs="Arial"/>
          <w:b/>
          <w:color w:val="1F497D" w:themeColor="text2"/>
          <w:sz w:val="24"/>
          <w:szCs w:val="20"/>
          <w:lang w:eastAsia="ru-RU"/>
        </w:rPr>
        <w:t>5</w:t>
      </w:r>
      <w:r w:rsidRPr="00B41407">
        <w:rPr>
          <w:rFonts w:ascii="Arial" w:eastAsia="Times New Roman" w:hAnsi="Arial" w:cs="Arial"/>
          <w:b/>
          <w:color w:val="1F497D" w:themeColor="text2"/>
          <w:sz w:val="24"/>
          <w:szCs w:val="20"/>
          <w:lang w:eastAsia="ru-RU"/>
        </w:rPr>
        <w:t xml:space="preserve"> – Итоговые данные демографического анализа </w:t>
      </w:r>
      <w:r w:rsidR="00A611F2" w:rsidRPr="00A611F2">
        <w:rPr>
          <w:rFonts w:ascii="Arial" w:eastAsia="Times New Roman" w:hAnsi="Arial" w:cs="Arial"/>
          <w:b/>
          <w:color w:val="1F497D" w:themeColor="text2"/>
          <w:sz w:val="24"/>
          <w:szCs w:val="20"/>
          <w:lang w:eastAsia="ru-RU"/>
        </w:rPr>
        <w:t>Эльтаркачского</w:t>
      </w:r>
      <w:r w:rsidRPr="00B41407">
        <w:rPr>
          <w:rFonts w:ascii="Arial" w:eastAsia="Times New Roman" w:hAnsi="Arial" w:cs="Arial"/>
          <w:b/>
          <w:color w:val="1F497D" w:themeColor="text2"/>
          <w:sz w:val="24"/>
          <w:szCs w:val="20"/>
          <w:lang w:eastAsia="ru-RU"/>
        </w:rPr>
        <w:t xml:space="preserve"> сельского поселения</w:t>
      </w:r>
    </w:p>
    <w:tbl>
      <w:tblPr>
        <w:tblW w:w="4945" w:type="pct"/>
        <w:tblLayout w:type="fixed"/>
        <w:tblLook w:val="0000"/>
      </w:tblPr>
      <w:tblGrid>
        <w:gridCol w:w="4503"/>
        <w:gridCol w:w="4965"/>
      </w:tblGrid>
      <w:tr w:rsidR="000F67FF" w:rsidRPr="002020FB" w:rsidTr="004D60EB">
        <w:trPr>
          <w:trHeight w:val="20"/>
        </w:trPr>
        <w:tc>
          <w:tcPr>
            <w:tcW w:w="2378" w:type="pct"/>
            <w:tcBorders>
              <w:top w:val="single" w:sz="12" w:space="0" w:color="auto"/>
              <w:left w:val="single" w:sz="12" w:space="0" w:color="auto"/>
              <w:bottom w:val="single" w:sz="12" w:space="0" w:color="auto"/>
              <w:right w:val="single" w:sz="12" w:space="0" w:color="auto"/>
            </w:tcBorders>
            <w:shd w:val="clear" w:color="auto" w:fill="1F497D" w:themeFill="text2"/>
            <w:noWrap/>
            <w:vAlign w:val="bottom"/>
          </w:tcPr>
          <w:p w:rsidR="000F67FF" w:rsidRPr="002020FB" w:rsidRDefault="000F67FF" w:rsidP="003E19CB">
            <w:pPr>
              <w:spacing w:after="0" w:line="240" w:lineRule="auto"/>
              <w:jc w:val="center"/>
              <w:rPr>
                <w:rFonts w:ascii="Arial" w:eastAsia="Times New Roman" w:hAnsi="Arial" w:cs="Arial"/>
                <w:b/>
                <w:bCs/>
                <w:iCs/>
                <w:color w:val="FFFFFF" w:themeColor="background1"/>
                <w:szCs w:val="20"/>
                <w:lang w:eastAsia="ru-RU"/>
              </w:rPr>
            </w:pPr>
            <w:r w:rsidRPr="002020FB">
              <w:rPr>
                <w:rFonts w:ascii="Arial" w:eastAsia="Times New Roman" w:hAnsi="Arial" w:cs="Arial"/>
                <w:b/>
                <w:bCs/>
                <w:iCs/>
                <w:color w:val="FFFFFF" w:themeColor="background1"/>
                <w:szCs w:val="20"/>
                <w:lang w:eastAsia="ru-RU"/>
              </w:rPr>
              <w:t>Благоприятные факторы</w:t>
            </w:r>
          </w:p>
        </w:tc>
        <w:tc>
          <w:tcPr>
            <w:tcW w:w="2622" w:type="pct"/>
            <w:tcBorders>
              <w:top w:val="single" w:sz="12" w:space="0" w:color="auto"/>
              <w:left w:val="nil"/>
              <w:bottom w:val="single" w:sz="12" w:space="0" w:color="auto"/>
              <w:right w:val="single" w:sz="12" w:space="0" w:color="auto"/>
            </w:tcBorders>
            <w:shd w:val="clear" w:color="auto" w:fill="1F497D" w:themeFill="text2"/>
            <w:noWrap/>
            <w:vAlign w:val="bottom"/>
          </w:tcPr>
          <w:p w:rsidR="000F67FF" w:rsidRPr="002020FB" w:rsidRDefault="000F67FF" w:rsidP="003E19CB">
            <w:pPr>
              <w:spacing w:after="0" w:line="240" w:lineRule="auto"/>
              <w:jc w:val="center"/>
              <w:rPr>
                <w:rFonts w:ascii="Arial" w:eastAsia="Times New Roman" w:hAnsi="Arial" w:cs="Arial"/>
                <w:b/>
                <w:bCs/>
                <w:iCs/>
                <w:color w:val="FFFFFF" w:themeColor="background1"/>
                <w:szCs w:val="20"/>
                <w:lang w:eastAsia="ru-RU"/>
              </w:rPr>
            </w:pPr>
            <w:r w:rsidRPr="002020FB">
              <w:rPr>
                <w:rFonts w:ascii="Arial" w:eastAsia="Times New Roman" w:hAnsi="Arial" w:cs="Arial"/>
                <w:b/>
                <w:bCs/>
                <w:iCs/>
                <w:color w:val="FFFFFF" w:themeColor="background1"/>
                <w:szCs w:val="20"/>
                <w:lang w:eastAsia="ru-RU"/>
              </w:rPr>
              <w:t>Неблагоприятные факторы</w:t>
            </w:r>
          </w:p>
        </w:tc>
      </w:tr>
      <w:tr w:rsidR="000F67FF" w:rsidRPr="002020FB" w:rsidTr="004D60EB">
        <w:trPr>
          <w:trHeight w:val="20"/>
        </w:trPr>
        <w:tc>
          <w:tcPr>
            <w:tcW w:w="2378" w:type="pct"/>
            <w:tcBorders>
              <w:top w:val="single" w:sz="12" w:space="0" w:color="auto"/>
              <w:left w:val="single" w:sz="8" w:space="0" w:color="auto"/>
              <w:bottom w:val="single" w:sz="4" w:space="0" w:color="auto"/>
              <w:right w:val="single" w:sz="8" w:space="0" w:color="auto"/>
            </w:tcBorders>
            <w:shd w:val="clear" w:color="auto" w:fill="auto"/>
            <w:noWrap/>
          </w:tcPr>
          <w:p w:rsidR="000F67FF" w:rsidRPr="00DF44AB" w:rsidRDefault="00A30155" w:rsidP="00CC47B6">
            <w:pPr>
              <w:pStyle w:val="af"/>
              <w:numPr>
                <w:ilvl w:val="0"/>
                <w:numId w:val="15"/>
              </w:numPr>
              <w:spacing w:after="0" w:line="240" w:lineRule="auto"/>
              <w:ind w:left="0"/>
              <w:rPr>
                <w:rFonts w:ascii="Arial" w:eastAsia="Times New Roman" w:hAnsi="Arial" w:cs="Arial"/>
                <w:szCs w:val="20"/>
                <w:lang w:eastAsia="ru-RU"/>
              </w:rPr>
            </w:pPr>
            <w:r>
              <w:rPr>
                <w:rFonts w:ascii="Arial" w:eastAsia="Times New Roman" w:hAnsi="Arial" w:cs="Arial"/>
                <w:szCs w:val="20"/>
                <w:lang w:eastAsia="ru-RU"/>
              </w:rPr>
              <w:t>Н</w:t>
            </w:r>
            <w:r w:rsidR="000F67FF" w:rsidRPr="00DF44AB">
              <w:rPr>
                <w:rFonts w:ascii="Arial" w:eastAsia="Times New Roman" w:hAnsi="Arial" w:cs="Arial"/>
                <w:szCs w:val="20"/>
                <w:lang w:eastAsia="ru-RU"/>
              </w:rPr>
              <w:t>изкий размер гендерной диспропорции населения (</w:t>
            </w:r>
            <w:r>
              <w:rPr>
                <w:rFonts w:ascii="Arial" w:eastAsia="Times New Roman" w:hAnsi="Arial" w:cs="Arial"/>
                <w:szCs w:val="20"/>
                <w:lang w:eastAsia="ru-RU"/>
              </w:rPr>
              <w:t xml:space="preserve">1160 </w:t>
            </w:r>
            <w:r w:rsidR="000F67FF" w:rsidRPr="00DF44AB">
              <w:rPr>
                <w:rFonts w:ascii="Arial" w:eastAsia="Times New Roman" w:hAnsi="Arial" w:cs="Arial"/>
                <w:szCs w:val="20"/>
                <w:lang w:eastAsia="ru-RU"/>
              </w:rPr>
              <w:t>женщин на 1000 мужчин)</w:t>
            </w:r>
          </w:p>
        </w:tc>
        <w:tc>
          <w:tcPr>
            <w:tcW w:w="2622" w:type="pct"/>
            <w:tcBorders>
              <w:top w:val="nil"/>
              <w:left w:val="nil"/>
              <w:bottom w:val="single" w:sz="4" w:space="0" w:color="auto"/>
              <w:right w:val="single" w:sz="8" w:space="0" w:color="auto"/>
            </w:tcBorders>
            <w:shd w:val="clear" w:color="auto" w:fill="auto"/>
            <w:noWrap/>
          </w:tcPr>
          <w:p w:rsidR="000F67FF" w:rsidRPr="00DF44AB" w:rsidRDefault="00A611F2" w:rsidP="00CC47B6">
            <w:pPr>
              <w:pStyle w:val="af"/>
              <w:numPr>
                <w:ilvl w:val="0"/>
                <w:numId w:val="15"/>
              </w:numPr>
              <w:spacing w:after="0" w:line="240" w:lineRule="auto"/>
              <w:ind w:left="0"/>
              <w:rPr>
                <w:rFonts w:ascii="Arial" w:eastAsia="Times New Roman" w:hAnsi="Arial" w:cs="Arial"/>
                <w:szCs w:val="20"/>
                <w:lang w:eastAsia="ru-RU"/>
              </w:rPr>
            </w:pPr>
            <w:r>
              <w:rPr>
                <w:rFonts w:ascii="Arial" w:eastAsia="Times New Roman" w:hAnsi="Arial" w:cs="Arial"/>
                <w:szCs w:val="20"/>
                <w:lang w:eastAsia="ru-RU"/>
              </w:rPr>
              <w:t>Крайне низкий удельный вес лиц дошкольного возраста (5%)</w:t>
            </w:r>
          </w:p>
        </w:tc>
      </w:tr>
      <w:tr w:rsidR="000F67FF" w:rsidRPr="002020FB" w:rsidTr="004D60EB">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0F67FF" w:rsidRPr="00DF44AB" w:rsidRDefault="00A30155" w:rsidP="00CC47B6">
            <w:pPr>
              <w:pStyle w:val="af"/>
              <w:numPr>
                <w:ilvl w:val="0"/>
                <w:numId w:val="15"/>
              </w:numPr>
              <w:spacing w:after="0" w:line="240" w:lineRule="auto"/>
              <w:ind w:left="0"/>
              <w:rPr>
                <w:rFonts w:ascii="Arial" w:eastAsia="Times New Roman" w:hAnsi="Arial" w:cs="Arial"/>
                <w:szCs w:val="20"/>
                <w:lang w:eastAsia="ru-RU"/>
              </w:rPr>
            </w:pPr>
            <w:r>
              <w:rPr>
                <w:rFonts w:ascii="Arial" w:eastAsia="Times New Roman" w:hAnsi="Arial" w:cs="Arial"/>
                <w:szCs w:val="20"/>
                <w:lang w:eastAsia="ru-RU"/>
              </w:rPr>
              <w:t>Высокий</w:t>
            </w:r>
            <w:r w:rsidRPr="00DF44AB">
              <w:rPr>
                <w:rFonts w:ascii="Arial" w:eastAsia="Times New Roman" w:hAnsi="Arial" w:cs="Arial"/>
                <w:szCs w:val="20"/>
                <w:lang w:eastAsia="ru-RU"/>
              </w:rPr>
              <w:t xml:space="preserve"> коэффициент рождаемости в 2016 году (</w:t>
            </w:r>
            <w:r>
              <w:rPr>
                <w:rFonts w:ascii="Arial" w:eastAsia="Times New Roman" w:hAnsi="Arial" w:cs="Arial"/>
                <w:szCs w:val="20"/>
                <w:lang w:eastAsia="ru-RU"/>
              </w:rPr>
              <w:t>9</w:t>
            </w:r>
            <w:r w:rsidRPr="00DF44AB">
              <w:rPr>
                <w:rFonts w:ascii="Arial" w:eastAsia="Times New Roman" w:hAnsi="Arial" w:cs="Arial"/>
                <w:szCs w:val="20"/>
                <w:lang w:eastAsia="ru-RU"/>
              </w:rPr>
              <w:t>,2‰)</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0F67FF" w:rsidRPr="00DF44AB" w:rsidRDefault="000F67FF" w:rsidP="00CC47B6">
            <w:pPr>
              <w:pStyle w:val="af"/>
              <w:numPr>
                <w:ilvl w:val="0"/>
                <w:numId w:val="15"/>
              </w:numPr>
              <w:spacing w:after="0" w:line="240" w:lineRule="auto"/>
              <w:ind w:left="0"/>
              <w:rPr>
                <w:rFonts w:ascii="Arial" w:eastAsia="Times New Roman" w:hAnsi="Arial" w:cs="Arial"/>
                <w:szCs w:val="20"/>
                <w:lang w:eastAsia="ru-RU"/>
              </w:rPr>
            </w:pPr>
            <w:r w:rsidRPr="00B310D8">
              <w:rPr>
                <w:rFonts w:ascii="Arial" w:eastAsia="Times New Roman" w:hAnsi="Arial" w:cs="Arial"/>
                <w:szCs w:val="20"/>
                <w:lang w:eastAsia="ru-RU"/>
              </w:rPr>
              <w:t>Низкий естественный прирост в 2016 году</w:t>
            </w:r>
          </w:p>
        </w:tc>
      </w:tr>
      <w:tr w:rsidR="000F67FF" w:rsidRPr="002020FB" w:rsidTr="004D60EB">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0F67FF" w:rsidRPr="00DF44AB" w:rsidRDefault="00A30155" w:rsidP="00CC47B6">
            <w:pPr>
              <w:pStyle w:val="af"/>
              <w:numPr>
                <w:ilvl w:val="0"/>
                <w:numId w:val="15"/>
              </w:numPr>
              <w:spacing w:after="0" w:line="240" w:lineRule="auto"/>
              <w:ind w:left="0"/>
              <w:rPr>
                <w:rFonts w:ascii="Arial" w:eastAsia="Times New Roman" w:hAnsi="Arial" w:cs="Arial"/>
                <w:szCs w:val="20"/>
                <w:lang w:eastAsia="ru-RU"/>
              </w:rPr>
            </w:pPr>
            <w:r w:rsidRPr="00DF44AB">
              <w:rPr>
                <w:rFonts w:ascii="Arial" w:eastAsia="Times New Roman" w:hAnsi="Arial" w:cs="Arial"/>
                <w:szCs w:val="20"/>
                <w:lang w:eastAsia="ru-RU"/>
              </w:rPr>
              <w:t>Низкий коэффициент смертности в 2016 году (</w:t>
            </w:r>
            <w:r w:rsidR="00A611F2">
              <w:rPr>
                <w:rFonts w:ascii="Arial" w:eastAsia="Times New Roman" w:hAnsi="Arial" w:cs="Arial"/>
                <w:szCs w:val="20"/>
                <w:lang w:eastAsia="ru-RU"/>
              </w:rPr>
              <w:t>5</w:t>
            </w:r>
            <w:r w:rsidRPr="00DF44AB">
              <w:rPr>
                <w:rFonts w:ascii="Arial" w:eastAsia="Times New Roman" w:hAnsi="Arial" w:cs="Arial"/>
                <w:szCs w:val="20"/>
                <w:lang w:eastAsia="ru-RU"/>
              </w:rPr>
              <w:t>,2‰)</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0F67FF" w:rsidRPr="00DF44AB" w:rsidRDefault="00A611F2" w:rsidP="00CC47B6">
            <w:pPr>
              <w:pStyle w:val="af"/>
              <w:numPr>
                <w:ilvl w:val="0"/>
                <w:numId w:val="15"/>
              </w:numPr>
              <w:spacing w:after="0" w:line="240" w:lineRule="auto"/>
              <w:ind w:left="0"/>
              <w:rPr>
                <w:rFonts w:ascii="Arial" w:eastAsia="Times New Roman" w:hAnsi="Arial" w:cs="Arial"/>
                <w:szCs w:val="20"/>
                <w:lang w:eastAsia="ru-RU"/>
              </w:rPr>
            </w:pPr>
            <w:r>
              <w:rPr>
                <w:rFonts w:ascii="Arial" w:eastAsia="Times New Roman" w:hAnsi="Arial" w:cs="Arial"/>
                <w:szCs w:val="20"/>
                <w:lang w:eastAsia="ru-RU"/>
              </w:rPr>
              <w:t>Относительно</w:t>
            </w:r>
            <w:r w:rsidRPr="00DF44AB">
              <w:rPr>
                <w:rFonts w:ascii="Arial" w:eastAsia="Times New Roman" w:hAnsi="Arial" w:cs="Arial"/>
                <w:szCs w:val="20"/>
                <w:lang w:eastAsia="ru-RU"/>
              </w:rPr>
              <w:t xml:space="preserve"> высокий удельный вес лиц пенсионного возраста (</w:t>
            </w:r>
            <w:r>
              <w:rPr>
                <w:rFonts w:ascii="Arial" w:eastAsia="Times New Roman" w:hAnsi="Arial" w:cs="Arial"/>
                <w:szCs w:val="20"/>
                <w:lang w:eastAsia="ru-RU"/>
              </w:rPr>
              <w:t>16</w:t>
            </w:r>
            <w:r w:rsidRPr="00DF44AB">
              <w:rPr>
                <w:rFonts w:ascii="Arial" w:eastAsia="Times New Roman" w:hAnsi="Arial" w:cs="Arial"/>
                <w:szCs w:val="20"/>
                <w:lang w:eastAsia="ru-RU"/>
              </w:rPr>
              <w:t>%)</w:t>
            </w:r>
          </w:p>
        </w:tc>
      </w:tr>
      <w:tr w:rsidR="000F67FF" w:rsidRPr="002020FB" w:rsidTr="004D60EB">
        <w:trPr>
          <w:trHeight w:val="20"/>
        </w:trPr>
        <w:tc>
          <w:tcPr>
            <w:tcW w:w="2378" w:type="pct"/>
            <w:tcBorders>
              <w:top w:val="single" w:sz="4" w:space="0" w:color="auto"/>
              <w:left w:val="single" w:sz="4" w:space="0" w:color="auto"/>
              <w:bottom w:val="single" w:sz="4" w:space="0" w:color="auto"/>
              <w:right w:val="single" w:sz="4" w:space="0" w:color="auto"/>
            </w:tcBorders>
            <w:shd w:val="clear" w:color="auto" w:fill="auto"/>
            <w:noWrap/>
          </w:tcPr>
          <w:p w:rsidR="000F67FF" w:rsidRPr="00A611F2" w:rsidRDefault="00A611F2" w:rsidP="00CC47B6">
            <w:pPr>
              <w:pStyle w:val="af"/>
              <w:numPr>
                <w:ilvl w:val="0"/>
                <w:numId w:val="15"/>
              </w:numPr>
              <w:spacing w:after="0" w:line="240" w:lineRule="auto"/>
              <w:ind w:left="0"/>
              <w:rPr>
                <w:rFonts w:ascii="Arial" w:eastAsia="Times New Roman" w:hAnsi="Arial" w:cs="Arial"/>
                <w:szCs w:val="20"/>
                <w:lang w:eastAsia="ru-RU"/>
              </w:rPr>
            </w:pPr>
            <w:r w:rsidRPr="00A611F2">
              <w:rPr>
                <w:rFonts w:ascii="Arial" w:eastAsia="Times New Roman" w:hAnsi="Arial" w:cs="Arial"/>
                <w:szCs w:val="20"/>
                <w:lang w:eastAsia="ru-RU"/>
              </w:rPr>
              <w:t>Низкая демографическая нагрузка на трудоспособное население – 254 человека</w:t>
            </w:r>
          </w:p>
        </w:tc>
        <w:tc>
          <w:tcPr>
            <w:tcW w:w="2622" w:type="pct"/>
            <w:tcBorders>
              <w:top w:val="single" w:sz="4" w:space="0" w:color="auto"/>
              <w:left w:val="single" w:sz="4" w:space="0" w:color="auto"/>
              <w:bottom w:val="single" w:sz="4" w:space="0" w:color="auto"/>
              <w:right w:val="single" w:sz="4" w:space="0" w:color="auto"/>
            </w:tcBorders>
            <w:shd w:val="clear" w:color="auto" w:fill="auto"/>
            <w:noWrap/>
          </w:tcPr>
          <w:p w:rsidR="000F67FF" w:rsidRPr="00A611F2" w:rsidRDefault="000F67FF" w:rsidP="003E19CB">
            <w:pPr>
              <w:spacing w:after="0" w:line="240" w:lineRule="auto"/>
              <w:rPr>
                <w:rFonts w:ascii="Arial" w:eastAsia="Times New Roman" w:hAnsi="Arial" w:cs="Arial"/>
                <w:szCs w:val="20"/>
                <w:lang w:eastAsia="ru-RU"/>
              </w:rPr>
            </w:pPr>
          </w:p>
        </w:tc>
      </w:tr>
    </w:tbl>
    <w:p w:rsidR="000F67FF" w:rsidRDefault="000F67FF" w:rsidP="003E19CB">
      <w:pPr>
        <w:spacing w:after="0" w:line="360" w:lineRule="auto"/>
        <w:ind w:firstLine="709"/>
        <w:jc w:val="both"/>
        <w:rPr>
          <w:rFonts w:ascii="Arial" w:eastAsia="Times New Roman" w:hAnsi="Arial" w:cs="Arial"/>
          <w:b/>
          <w:sz w:val="24"/>
          <w:szCs w:val="26"/>
          <w:lang w:eastAsia="ru-RU"/>
        </w:rPr>
      </w:pPr>
    </w:p>
    <w:p w:rsidR="000F67FF" w:rsidRPr="002020FB" w:rsidRDefault="000F67FF" w:rsidP="003E19CB">
      <w:pPr>
        <w:spacing w:after="0" w:line="360" w:lineRule="auto"/>
        <w:ind w:firstLine="709"/>
        <w:jc w:val="both"/>
        <w:rPr>
          <w:rFonts w:ascii="Arial" w:eastAsia="Times New Roman" w:hAnsi="Arial" w:cs="Arial"/>
          <w:b/>
          <w:sz w:val="24"/>
          <w:szCs w:val="26"/>
          <w:lang w:eastAsia="ru-RU"/>
        </w:rPr>
      </w:pPr>
      <w:r w:rsidRPr="002020FB">
        <w:rPr>
          <w:rFonts w:ascii="Arial" w:eastAsia="Times New Roman" w:hAnsi="Arial" w:cs="Arial"/>
          <w:b/>
          <w:sz w:val="24"/>
          <w:szCs w:val="26"/>
          <w:lang w:eastAsia="ru-RU"/>
        </w:rPr>
        <w:t>Как видно из табл</w:t>
      </w:r>
      <w:r>
        <w:rPr>
          <w:rFonts w:ascii="Arial" w:eastAsia="Times New Roman" w:hAnsi="Arial" w:cs="Arial"/>
          <w:b/>
          <w:sz w:val="24"/>
          <w:szCs w:val="26"/>
          <w:lang w:eastAsia="ru-RU"/>
        </w:rPr>
        <w:t xml:space="preserve">ицы </w:t>
      </w:r>
      <w:r w:rsidRPr="002020FB">
        <w:rPr>
          <w:rFonts w:ascii="Arial" w:eastAsia="Times New Roman" w:hAnsi="Arial" w:cs="Arial"/>
          <w:b/>
          <w:sz w:val="24"/>
          <w:szCs w:val="26"/>
          <w:lang w:eastAsia="ru-RU"/>
        </w:rPr>
        <w:t>2.5</w:t>
      </w:r>
      <w:r>
        <w:rPr>
          <w:rFonts w:ascii="Arial" w:eastAsia="Times New Roman" w:hAnsi="Arial" w:cs="Arial"/>
          <w:b/>
          <w:sz w:val="24"/>
          <w:szCs w:val="26"/>
          <w:lang w:eastAsia="ru-RU"/>
        </w:rPr>
        <w:t>.5</w:t>
      </w:r>
      <w:r w:rsidRPr="002020FB">
        <w:rPr>
          <w:rFonts w:ascii="Arial" w:eastAsia="Times New Roman" w:hAnsi="Arial" w:cs="Arial"/>
          <w:b/>
          <w:sz w:val="24"/>
          <w:szCs w:val="26"/>
          <w:lang w:eastAsia="ru-RU"/>
        </w:rPr>
        <w:t xml:space="preserve">, </w:t>
      </w:r>
      <w:r w:rsidR="00A611F2">
        <w:rPr>
          <w:rFonts w:ascii="Arial" w:eastAsia="Times New Roman" w:hAnsi="Arial" w:cs="Arial"/>
          <w:b/>
          <w:sz w:val="24"/>
          <w:szCs w:val="24"/>
          <w:lang w:eastAsia="ru-RU"/>
        </w:rPr>
        <w:t xml:space="preserve">Эльтаркачское </w:t>
      </w:r>
      <w:r w:rsidRPr="002020FB">
        <w:rPr>
          <w:rFonts w:ascii="Arial" w:eastAsia="Times New Roman" w:hAnsi="Arial" w:cs="Arial"/>
          <w:b/>
          <w:sz w:val="24"/>
          <w:szCs w:val="26"/>
          <w:lang w:eastAsia="ru-RU"/>
        </w:rPr>
        <w:t xml:space="preserve">сельское поселение в настоящее время </w:t>
      </w:r>
      <w:r w:rsidR="00C2796B">
        <w:rPr>
          <w:rFonts w:ascii="Arial" w:eastAsia="Times New Roman" w:hAnsi="Arial" w:cs="Arial"/>
          <w:b/>
          <w:sz w:val="24"/>
          <w:szCs w:val="26"/>
          <w:lang w:eastAsia="ru-RU"/>
        </w:rPr>
        <w:t>располагает большим потенциалом</w:t>
      </w:r>
      <w:r w:rsidRPr="002020FB">
        <w:rPr>
          <w:rFonts w:ascii="Arial" w:eastAsia="Times New Roman" w:hAnsi="Arial" w:cs="Arial"/>
          <w:b/>
          <w:sz w:val="24"/>
          <w:szCs w:val="26"/>
          <w:lang w:eastAsia="ru-RU"/>
        </w:rPr>
        <w:t>в лице многочисленной группы детей, подростков и трудоспособного населения. При сохранении нынешних тенденций развития основных демографических показателей на перспе</w:t>
      </w:r>
      <w:r w:rsidR="00A611F2">
        <w:rPr>
          <w:rFonts w:ascii="Arial" w:eastAsia="Times New Roman" w:hAnsi="Arial" w:cs="Arial"/>
          <w:b/>
          <w:sz w:val="24"/>
          <w:szCs w:val="26"/>
          <w:lang w:eastAsia="ru-RU"/>
        </w:rPr>
        <w:t>ктиву возможно ожидать дальнейшее</w:t>
      </w:r>
      <w:r w:rsidR="00C2796B">
        <w:rPr>
          <w:rFonts w:ascii="Arial" w:eastAsia="Times New Roman" w:hAnsi="Arial" w:cs="Arial"/>
          <w:b/>
          <w:sz w:val="24"/>
          <w:szCs w:val="26"/>
          <w:lang w:eastAsia="ru-RU"/>
        </w:rPr>
        <w:t xml:space="preserve">увеличение </w:t>
      </w:r>
      <w:r w:rsidRPr="002020FB">
        <w:rPr>
          <w:rFonts w:ascii="Arial" w:eastAsia="Times New Roman" w:hAnsi="Arial" w:cs="Arial"/>
          <w:b/>
          <w:sz w:val="24"/>
          <w:szCs w:val="26"/>
          <w:lang w:eastAsia="ru-RU"/>
        </w:rPr>
        <w:t xml:space="preserve">числа жителей. </w:t>
      </w:r>
    </w:p>
    <w:p w:rsidR="00A611F2" w:rsidRDefault="00A611F2" w:rsidP="003E19CB">
      <w:pPr>
        <w:spacing w:after="0" w:line="360" w:lineRule="auto"/>
        <w:ind w:firstLine="709"/>
        <w:jc w:val="both"/>
        <w:rPr>
          <w:rFonts w:ascii="Arial" w:eastAsia="Times New Roman" w:hAnsi="Arial" w:cs="Arial"/>
          <w:b/>
          <w:sz w:val="24"/>
          <w:szCs w:val="26"/>
          <w:lang w:eastAsia="ru-RU"/>
        </w:rPr>
      </w:pPr>
      <w:r>
        <w:rPr>
          <w:rFonts w:ascii="Arial" w:eastAsia="Times New Roman" w:hAnsi="Arial" w:cs="Arial"/>
          <w:b/>
          <w:sz w:val="24"/>
          <w:szCs w:val="26"/>
          <w:lang w:eastAsia="ru-RU"/>
        </w:rPr>
        <w:lastRenderedPageBreak/>
        <w:t xml:space="preserve">На данный момент сельское поселение отличается устойчивым положительным естественным приростом, </w:t>
      </w:r>
      <w:r w:rsidR="00C2796B">
        <w:rPr>
          <w:rFonts w:ascii="Arial" w:eastAsia="Times New Roman" w:hAnsi="Arial" w:cs="Arial"/>
          <w:b/>
          <w:sz w:val="24"/>
          <w:szCs w:val="26"/>
          <w:lang w:eastAsia="ru-RU"/>
        </w:rPr>
        <w:t>и на</w:t>
      </w:r>
      <w:r>
        <w:rPr>
          <w:rFonts w:ascii="Arial" w:eastAsia="Times New Roman" w:hAnsi="Arial" w:cs="Arial"/>
          <w:b/>
          <w:sz w:val="24"/>
          <w:szCs w:val="26"/>
          <w:lang w:eastAsia="ru-RU"/>
        </w:rPr>
        <w:t xml:space="preserve"> перспективу необходимо </w:t>
      </w:r>
      <w:r w:rsidR="00C2796B">
        <w:rPr>
          <w:rFonts w:ascii="Arial" w:eastAsia="Times New Roman" w:hAnsi="Arial" w:cs="Arial"/>
          <w:b/>
          <w:sz w:val="24"/>
          <w:szCs w:val="26"/>
          <w:lang w:eastAsia="ru-RU"/>
        </w:rPr>
        <w:t>продолжить сложившуюся положительную динамику.</w:t>
      </w:r>
    </w:p>
    <w:p w:rsidR="00A611F2" w:rsidRDefault="00A611F2" w:rsidP="003E19CB">
      <w:pPr>
        <w:spacing w:after="0" w:line="360" w:lineRule="auto"/>
        <w:ind w:firstLine="709"/>
        <w:jc w:val="both"/>
        <w:rPr>
          <w:rFonts w:ascii="Arial" w:eastAsia="Times New Roman" w:hAnsi="Arial" w:cs="Arial"/>
          <w:b/>
          <w:sz w:val="24"/>
          <w:szCs w:val="26"/>
          <w:lang w:eastAsia="ru-RU"/>
        </w:rPr>
      </w:pPr>
      <w:r>
        <w:rPr>
          <w:rFonts w:ascii="Arial" w:eastAsia="Times New Roman" w:hAnsi="Arial" w:cs="Arial"/>
          <w:b/>
          <w:sz w:val="24"/>
          <w:szCs w:val="26"/>
          <w:lang w:eastAsia="ru-RU"/>
        </w:rPr>
        <w:t>Миграционная политика сельско</w:t>
      </w:r>
      <w:r w:rsidR="00821FA6">
        <w:rPr>
          <w:rFonts w:ascii="Arial" w:eastAsia="Times New Roman" w:hAnsi="Arial" w:cs="Arial"/>
          <w:b/>
          <w:sz w:val="24"/>
          <w:szCs w:val="26"/>
          <w:lang w:eastAsia="ru-RU"/>
        </w:rPr>
        <w:t>го</w:t>
      </w:r>
      <w:r>
        <w:rPr>
          <w:rFonts w:ascii="Arial" w:eastAsia="Times New Roman" w:hAnsi="Arial" w:cs="Arial"/>
          <w:b/>
          <w:sz w:val="24"/>
          <w:szCs w:val="26"/>
          <w:lang w:eastAsia="ru-RU"/>
        </w:rPr>
        <w:t xml:space="preserve"> поселени</w:t>
      </w:r>
      <w:r w:rsidR="00821FA6">
        <w:rPr>
          <w:rFonts w:ascii="Arial" w:eastAsia="Times New Roman" w:hAnsi="Arial" w:cs="Arial"/>
          <w:b/>
          <w:sz w:val="24"/>
          <w:szCs w:val="26"/>
          <w:lang w:eastAsia="ru-RU"/>
        </w:rPr>
        <w:t>яразвита слабо. На данном этапе наблюдается постоянный отток населения</w:t>
      </w:r>
      <w:r w:rsidR="00C2796B">
        <w:rPr>
          <w:rFonts w:ascii="Arial" w:eastAsia="Times New Roman" w:hAnsi="Arial" w:cs="Arial"/>
          <w:b/>
          <w:sz w:val="24"/>
          <w:szCs w:val="26"/>
          <w:lang w:eastAsia="ru-RU"/>
        </w:rPr>
        <w:t xml:space="preserve"> в более крупные населенные пункты (города)</w:t>
      </w:r>
      <w:r w:rsidR="00821FA6">
        <w:rPr>
          <w:rFonts w:ascii="Arial" w:eastAsia="Times New Roman" w:hAnsi="Arial" w:cs="Arial"/>
          <w:b/>
          <w:sz w:val="24"/>
          <w:szCs w:val="26"/>
          <w:lang w:eastAsia="ru-RU"/>
        </w:rPr>
        <w:t>. Необходим</w:t>
      </w:r>
      <w:r w:rsidR="00FA5ECE">
        <w:rPr>
          <w:rFonts w:ascii="Arial" w:eastAsia="Times New Roman" w:hAnsi="Arial" w:cs="Arial"/>
          <w:b/>
          <w:sz w:val="24"/>
          <w:szCs w:val="26"/>
          <w:lang w:eastAsia="ru-RU"/>
        </w:rPr>
        <w:t xml:space="preserve">ареализация </w:t>
      </w:r>
      <w:r w:rsidR="00821FA6">
        <w:rPr>
          <w:rFonts w:ascii="Arial" w:eastAsia="Times New Roman" w:hAnsi="Arial" w:cs="Arial"/>
          <w:b/>
          <w:sz w:val="24"/>
          <w:szCs w:val="26"/>
          <w:lang w:eastAsia="ru-RU"/>
        </w:rPr>
        <w:t>мероприяти</w:t>
      </w:r>
      <w:r w:rsidR="00FA5ECE">
        <w:rPr>
          <w:rFonts w:ascii="Arial" w:eastAsia="Times New Roman" w:hAnsi="Arial" w:cs="Arial"/>
          <w:b/>
          <w:sz w:val="24"/>
          <w:szCs w:val="26"/>
          <w:lang w:eastAsia="ru-RU"/>
        </w:rPr>
        <w:t>й,</w:t>
      </w:r>
      <w:r w:rsidR="00821FA6">
        <w:rPr>
          <w:rFonts w:ascii="Arial" w:eastAsia="Times New Roman" w:hAnsi="Arial" w:cs="Arial"/>
          <w:b/>
          <w:sz w:val="24"/>
          <w:szCs w:val="26"/>
          <w:lang w:eastAsia="ru-RU"/>
        </w:rPr>
        <w:t xml:space="preserve"> направленны</w:t>
      </w:r>
      <w:r w:rsidR="00FA5ECE">
        <w:rPr>
          <w:rFonts w:ascii="Arial" w:eastAsia="Times New Roman" w:hAnsi="Arial" w:cs="Arial"/>
          <w:b/>
          <w:sz w:val="24"/>
          <w:szCs w:val="26"/>
          <w:lang w:eastAsia="ru-RU"/>
        </w:rPr>
        <w:t>х</w:t>
      </w:r>
      <w:r w:rsidR="00821FA6">
        <w:rPr>
          <w:rFonts w:ascii="Arial" w:eastAsia="Times New Roman" w:hAnsi="Arial" w:cs="Arial"/>
          <w:b/>
          <w:sz w:val="24"/>
          <w:szCs w:val="26"/>
          <w:lang w:eastAsia="ru-RU"/>
        </w:rPr>
        <w:t xml:space="preserve"> на </w:t>
      </w:r>
      <w:r w:rsidR="00821FA6" w:rsidRPr="00821FA6">
        <w:rPr>
          <w:rFonts w:ascii="Arial" w:eastAsia="Times New Roman" w:hAnsi="Arial" w:cs="Arial"/>
          <w:b/>
          <w:sz w:val="24"/>
          <w:szCs w:val="26"/>
          <w:lang w:eastAsia="ru-RU"/>
        </w:rPr>
        <w:t>создание условий приема и размещения мигрантов</w:t>
      </w:r>
      <w:r w:rsidR="00821FA6">
        <w:rPr>
          <w:rFonts w:ascii="Arial" w:eastAsia="Times New Roman" w:hAnsi="Arial" w:cs="Arial"/>
          <w:b/>
          <w:sz w:val="24"/>
          <w:szCs w:val="26"/>
          <w:lang w:eastAsia="ru-RU"/>
        </w:rPr>
        <w:t xml:space="preserve">, </w:t>
      </w:r>
      <w:r w:rsidR="00DD5A01">
        <w:rPr>
          <w:rFonts w:ascii="Arial" w:eastAsia="Times New Roman" w:hAnsi="Arial" w:cs="Arial"/>
          <w:b/>
          <w:sz w:val="24"/>
          <w:szCs w:val="26"/>
          <w:lang w:eastAsia="ru-RU"/>
        </w:rPr>
        <w:t>у</w:t>
      </w:r>
      <w:r w:rsidR="00821FA6">
        <w:rPr>
          <w:rFonts w:ascii="Arial" w:eastAsia="Times New Roman" w:hAnsi="Arial" w:cs="Arial"/>
          <w:b/>
          <w:sz w:val="24"/>
          <w:szCs w:val="26"/>
          <w:lang w:eastAsia="ru-RU"/>
        </w:rPr>
        <w:t xml:space="preserve">регулирование миграционного </w:t>
      </w:r>
      <w:r w:rsidR="00DD5A01">
        <w:rPr>
          <w:rFonts w:ascii="Arial" w:eastAsia="Times New Roman" w:hAnsi="Arial" w:cs="Arial"/>
          <w:b/>
          <w:sz w:val="24"/>
          <w:szCs w:val="26"/>
          <w:lang w:eastAsia="ru-RU"/>
        </w:rPr>
        <w:t>оттока,</w:t>
      </w:r>
      <w:r w:rsidR="00821FA6">
        <w:rPr>
          <w:rFonts w:ascii="Arial" w:eastAsia="Times New Roman" w:hAnsi="Arial" w:cs="Arial"/>
          <w:b/>
          <w:sz w:val="24"/>
          <w:szCs w:val="26"/>
          <w:lang w:eastAsia="ru-RU"/>
        </w:rPr>
        <w:t xml:space="preserve"> привлечени</w:t>
      </w:r>
      <w:r w:rsidR="00C2796B">
        <w:rPr>
          <w:rFonts w:ascii="Arial" w:eastAsia="Times New Roman" w:hAnsi="Arial" w:cs="Arial"/>
          <w:b/>
          <w:sz w:val="24"/>
          <w:szCs w:val="26"/>
          <w:lang w:eastAsia="ru-RU"/>
        </w:rPr>
        <w:t>е</w:t>
      </w:r>
      <w:r w:rsidR="00821FA6">
        <w:rPr>
          <w:rFonts w:ascii="Arial" w:eastAsia="Times New Roman" w:hAnsi="Arial" w:cs="Arial"/>
          <w:b/>
          <w:sz w:val="24"/>
          <w:szCs w:val="26"/>
          <w:lang w:eastAsia="ru-RU"/>
        </w:rPr>
        <w:t xml:space="preserve"> молодого населени</w:t>
      </w:r>
      <w:r w:rsidR="00C2796B">
        <w:rPr>
          <w:rFonts w:ascii="Arial" w:eastAsia="Times New Roman" w:hAnsi="Arial" w:cs="Arial"/>
          <w:b/>
          <w:sz w:val="24"/>
          <w:szCs w:val="26"/>
          <w:lang w:eastAsia="ru-RU"/>
        </w:rPr>
        <w:t>я в муниципалитет с возможностью трудоустройства</w:t>
      </w:r>
      <w:r w:rsidR="00DD5A01">
        <w:rPr>
          <w:rFonts w:ascii="Arial" w:eastAsia="Times New Roman" w:hAnsi="Arial" w:cs="Arial"/>
          <w:b/>
          <w:sz w:val="24"/>
          <w:szCs w:val="26"/>
          <w:lang w:eastAsia="ru-RU"/>
        </w:rPr>
        <w:t xml:space="preserve"> и проживания.</w:t>
      </w:r>
    </w:p>
    <w:p w:rsidR="000A21C3" w:rsidRDefault="000A21C3" w:rsidP="003E19CB">
      <w:pPr>
        <w:rPr>
          <w:rFonts w:ascii="Arial Narrow" w:eastAsia="Calibri" w:hAnsi="Arial Narrow" w:cs="Arial"/>
          <w:b/>
          <w:color w:val="1F3864"/>
          <w:sz w:val="28"/>
          <w:szCs w:val="28"/>
        </w:rPr>
      </w:pPr>
      <w:bookmarkStart w:id="45" w:name="_Toc489609849"/>
      <w:r>
        <w:rPr>
          <w:rFonts w:ascii="Arial Narrow" w:eastAsia="Calibri" w:hAnsi="Arial Narrow" w:cs="Arial"/>
          <w:b/>
          <w:color w:val="1F3864"/>
          <w:sz w:val="28"/>
          <w:szCs w:val="28"/>
        </w:rPr>
        <w:br w:type="page"/>
      </w:r>
    </w:p>
    <w:p w:rsidR="000A21C3" w:rsidRPr="00B97208" w:rsidRDefault="000A21C3" w:rsidP="002E5AB8">
      <w:pPr>
        <w:spacing w:after="0"/>
        <w:jc w:val="both"/>
        <w:outlineLvl w:val="1"/>
        <w:rPr>
          <w:rFonts w:ascii="Arial Narrow" w:eastAsia="Calibri" w:hAnsi="Arial Narrow" w:cs="Arial"/>
          <w:b/>
          <w:color w:val="1F3864"/>
          <w:sz w:val="28"/>
          <w:szCs w:val="28"/>
        </w:rPr>
      </w:pPr>
      <w:bookmarkStart w:id="46" w:name="_Toc495448804"/>
      <w:r w:rsidRPr="00B97208">
        <w:rPr>
          <w:rFonts w:ascii="Arial Narrow" w:eastAsia="Calibri" w:hAnsi="Arial Narrow" w:cs="Arial"/>
          <w:b/>
          <w:color w:val="1F3864"/>
          <w:sz w:val="28"/>
          <w:szCs w:val="28"/>
        </w:rPr>
        <w:lastRenderedPageBreak/>
        <w:t>2.6 Социальная инфраструктура</w:t>
      </w:r>
      <w:bookmarkEnd w:id="45"/>
      <w:bookmarkEnd w:id="46"/>
    </w:p>
    <w:p w:rsidR="000A21C3" w:rsidRPr="00AD27ED" w:rsidRDefault="000A21C3" w:rsidP="003E19CB">
      <w:pPr>
        <w:pStyle w:val="0"/>
        <w:spacing w:after="0"/>
        <w:ind w:left="0" w:firstLine="709"/>
        <w:rPr>
          <w:szCs w:val="24"/>
        </w:rPr>
      </w:pPr>
      <w:r w:rsidRPr="00AD27ED">
        <w:rPr>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0A21C3" w:rsidRPr="00AD27ED" w:rsidRDefault="000A21C3" w:rsidP="003E19CB">
      <w:pPr>
        <w:pStyle w:val="0"/>
        <w:spacing w:after="0"/>
        <w:ind w:left="0" w:firstLine="709"/>
        <w:rPr>
          <w:szCs w:val="24"/>
        </w:rPr>
      </w:pPr>
      <w:r w:rsidRPr="00AD27ED">
        <w:rPr>
          <w:szCs w:val="24"/>
        </w:rPr>
        <w:t xml:space="preserve">Важными задачами проекта генерального плана </w:t>
      </w:r>
      <w:r w:rsidRPr="000A21C3">
        <w:rPr>
          <w:szCs w:val="24"/>
        </w:rPr>
        <w:t>Эльтаркачско</w:t>
      </w:r>
      <w:r>
        <w:rPr>
          <w:szCs w:val="24"/>
        </w:rPr>
        <w:t>го сельского поселения</w:t>
      </w:r>
      <w:r w:rsidRPr="00AD27ED">
        <w:rPr>
          <w:szCs w:val="24"/>
        </w:rPr>
        <w:t xml:space="preserve"> являются: </w:t>
      </w:r>
    </w:p>
    <w:p w:rsidR="000A21C3" w:rsidRPr="00AD27ED" w:rsidRDefault="000A21C3" w:rsidP="00CC47B6">
      <w:pPr>
        <w:pStyle w:val="0"/>
        <w:numPr>
          <w:ilvl w:val="0"/>
          <w:numId w:val="5"/>
        </w:numPr>
        <w:spacing w:after="0"/>
        <w:ind w:left="0" w:firstLine="709"/>
        <w:rPr>
          <w:szCs w:val="24"/>
        </w:rPr>
      </w:pPr>
      <w:r w:rsidRPr="00AD27ED">
        <w:rPr>
          <w:szCs w:val="24"/>
        </w:rPr>
        <w:t xml:space="preserve">анализ территориального размещения социальной и коммунально-бытовой инфраструктуры; </w:t>
      </w:r>
    </w:p>
    <w:p w:rsidR="000A21C3" w:rsidRPr="00AD27ED" w:rsidRDefault="000A21C3" w:rsidP="00CC47B6">
      <w:pPr>
        <w:pStyle w:val="0"/>
        <w:numPr>
          <w:ilvl w:val="0"/>
          <w:numId w:val="5"/>
        </w:numPr>
        <w:spacing w:after="0"/>
        <w:ind w:left="0" w:firstLine="709"/>
        <w:rPr>
          <w:szCs w:val="24"/>
        </w:rPr>
      </w:pPr>
      <w:r w:rsidRPr="00AD27ED">
        <w:rPr>
          <w:szCs w:val="24"/>
        </w:rPr>
        <w:t>оценка обеспеченности объектами социальной и коммунально-бытовой инфраструктуры;</w:t>
      </w:r>
    </w:p>
    <w:p w:rsidR="000A21C3" w:rsidRPr="00AD27ED" w:rsidRDefault="000A21C3" w:rsidP="00CC47B6">
      <w:pPr>
        <w:pStyle w:val="0"/>
        <w:numPr>
          <w:ilvl w:val="0"/>
          <w:numId w:val="5"/>
        </w:numPr>
        <w:spacing w:after="0"/>
        <w:ind w:left="0" w:firstLine="709"/>
        <w:rPr>
          <w:szCs w:val="24"/>
        </w:rPr>
      </w:pPr>
      <w:r w:rsidRPr="00AD27ED">
        <w:rPr>
          <w:szCs w:val="24"/>
        </w:rPr>
        <w:t>определение и обоснование проектных предложений по размещению учреждений обслуживания.</w:t>
      </w:r>
    </w:p>
    <w:p w:rsidR="000A21C3" w:rsidRPr="00AD27ED" w:rsidRDefault="000A21C3" w:rsidP="003E19CB">
      <w:pPr>
        <w:pStyle w:val="0"/>
        <w:spacing w:after="0"/>
        <w:ind w:left="0" w:firstLine="709"/>
        <w:rPr>
          <w:szCs w:val="24"/>
        </w:rPr>
      </w:pPr>
      <w:r w:rsidRPr="00AD27ED">
        <w:rPr>
          <w:szCs w:val="24"/>
        </w:rPr>
        <w:t>Основная задача проекта генерального плана заключается в разработке предложений по оптимизации территориальной организации социально-культурной и коммунально-бытовой инфраструктур поселения, обеспечивающих максимально возможное выравнивание уровня обслуживания населения на всей территории.</w:t>
      </w:r>
    </w:p>
    <w:p w:rsidR="000A21C3" w:rsidRPr="00AD27ED" w:rsidRDefault="000A21C3" w:rsidP="003E19CB">
      <w:pPr>
        <w:pStyle w:val="0"/>
        <w:spacing w:after="0"/>
        <w:ind w:left="0" w:firstLine="709"/>
        <w:rPr>
          <w:szCs w:val="24"/>
        </w:rPr>
      </w:pPr>
      <w:r w:rsidRPr="00AD27ED">
        <w:rPr>
          <w:szCs w:val="24"/>
        </w:rPr>
        <w:t>Система обслуживания является важным элементом союза «экономическая 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w:t>
      </w:r>
    </w:p>
    <w:p w:rsidR="000A21C3" w:rsidRPr="00AD27ED" w:rsidRDefault="000A21C3" w:rsidP="003E19CB">
      <w:pPr>
        <w:pStyle w:val="0"/>
        <w:spacing w:after="0"/>
        <w:ind w:left="0" w:firstLine="709"/>
        <w:rPr>
          <w:szCs w:val="24"/>
        </w:rPr>
      </w:pPr>
      <w:r w:rsidRPr="00AD27ED">
        <w:rPr>
          <w:szCs w:val="24"/>
        </w:rPr>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как для местного населения, так и для гостей </w:t>
      </w:r>
      <w:r>
        <w:rPr>
          <w:szCs w:val="24"/>
        </w:rPr>
        <w:t>сельского поселения</w:t>
      </w:r>
      <w:r w:rsidRPr="00AD27ED">
        <w:rPr>
          <w:szCs w:val="24"/>
        </w:rPr>
        <w:t>.</w:t>
      </w:r>
    </w:p>
    <w:p w:rsidR="000A21C3" w:rsidRPr="00AD27ED" w:rsidRDefault="000A21C3" w:rsidP="003E19CB">
      <w:pPr>
        <w:pStyle w:val="0"/>
        <w:spacing w:after="0"/>
        <w:ind w:left="0" w:firstLine="709"/>
        <w:rPr>
          <w:szCs w:val="24"/>
        </w:rPr>
      </w:pPr>
      <w:r w:rsidRPr="00AD27ED">
        <w:rPr>
          <w:szCs w:val="24"/>
        </w:rPr>
        <w:t>Сложившаяся система социального и коммунально-бытового обслуживания до настоящего времени переживала кризис, как и вся система народного хозяйства, вызванный переходом от дотируемой государством социальной сферы к самоокупающейся сфере хозяйственного комплекса.</w:t>
      </w:r>
    </w:p>
    <w:p w:rsidR="000A21C3" w:rsidRPr="00AD27ED" w:rsidRDefault="000A21C3" w:rsidP="003E19CB">
      <w:pPr>
        <w:pStyle w:val="0"/>
        <w:spacing w:after="0"/>
        <w:ind w:left="0" w:firstLine="709"/>
        <w:rPr>
          <w:szCs w:val="24"/>
        </w:rPr>
      </w:pPr>
      <w:r w:rsidRPr="00AD27ED">
        <w:rPr>
          <w:szCs w:val="24"/>
        </w:rPr>
        <w:t>В процессе работы был проведен анализ и дана оценка:</w:t>
      </w:r>
    </w:p>
    <w:p w:rsidR="000A21C3" w:rsidRPr="00AD27ED" w:rsidRDefault="000A21C3" w:rsidP="00CC47B6">
      <w:pPr>
        <w:pStyle w:val="0"/>
        <w:numPr>
          <w:ilvl w:val="0"/>
          <w:numId w:val="6"/>
        </w:numPr>
        <w:spacing w:after="0"/>
        <w:ind w:left="0" w:firstLine="709"/>
        <w:rPr>
          <w:szCs w:val="24"/>
        </w:rPr>
      </w:pPr>
      <w:r w:rsidRPr="00AD27ED">
        <w:rPr>
          <w:szCs w:val="24"/>
        </w:rPr>
        <w:t>территориального размещения объектов социального и культурно-</w:t>
      </w:r>
      <w:r w:rsidRPr="00AD27ED">
        <w:rPr>
          <w:szCs w:val="24"/>
        </w:rPr>
        <w:lastRenderedPageBreak/>
        <w:t>бытового обслуживания;</w:t>
      </w:r>
    </w:p>
    <w:p w:rsidR="000A21C3" w:rsidRPr="00AD27ED" w:rsidRDefault="000A21C3" w:rsidP="00CC47B6">
      <w:pPr>
        <w:pStyle w:val="0"/>
        <w:numPr>
          <w:ilvl w:val="0"/>
          <w:numId w:val="6"/>
        </w:numPr>
        <w:spacing w:after="0"/>
        <w:ind w:left="0" w:firstLine="709"/>
        <w:rPr>
          <w:szCs w:val="24"/>
        </w:rPr>
      </w:pPr>
      <w:r w:rsidRPr="00AD27ED">
        <w:rPr>
          <w:szCs w:val="24"/>
        </w:rPr>
        <w:t>формирующейся социальной и культурно-бытовой системы обслуживания;</w:t>
      </w:r>
    </w:p>
    <w:p w:rsidR="000A21C3" w:rsidRPr="00AD27ED" w:rsidRDefault="000A21C3" w:rsidP="00CC47B6">
      <w:pPr>
        <w:pStyle w:val="0"/>
        <w:numPr>
          <w:ilvl w:val="0"/>
          <w:numId w:val="6"/>
        </w:numPr>
        <w:spacing w:after="0"/>
        <w:ind w:left="0" w:firstLine="709"/>
        <w:rPr>
          <w:szCs w:val="24"/>
        </w:rPr>
      </w:pPr>
      <w:r w:rsidRPr="00AD27ED">
        <w:rPr>
          <w:szCs w:val="24"/>
        </w:rPr>
        <w:t>нормативного количества учреждений обслуживания.</w:t>
      </w:r>
    </w:p>
    <w:p w:rsidR="000A21C3" w:rsidRPr="00653744" w:rsidRDefault="000A21C3" w:rsidP="003E19CB">
      <w:pPr>
        <w:pStyle w:val="0"/>
        <w:spacing w:after="0"/>
        <w:ind w:left="0" w:firstLine="709"/>
        <w:rPr>
          <w:szCs w:val="24"/>
        </w:rPr>
      </w:pPr>
      <w:r w:rsidRPr="00AD27ED">
        <w:rPr>
          <w:szCs w:val="24"/>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w:t>
      </w:r>
      <w:r w:rsidRPr="00653744">
        <w:rPr>
          <w:szCs w:val="24"/>
        </w:rPr>
        <w:t>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0A21C3" w:rsidRPr="00653744" w:rsidRDefault="000A21C3" w:rsidP="003E19CB">
      <w:pPr>
        <w:pStyle w:val="0"/>
        <w:spacing w:after="0"/>
        <w:ind w:left="0" w:firstLine="709"/>
        <w:rPr>
          <w:szCs w:val="24"/>
        </w:rPr>
      </w:pPr>
      <w:r w:rsidRPr="00653744">
        <w:rPr>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0E2923" w:rsidRDefault="000A21C3" w:rsidP="003E19CB">
      <w:pPr>
        <w:pStyle w:val="0"/>
        <w:spacing w:after="0"/>
        <w:ind w:left="0" w:firstLine="709"/>
        <w:rPr>
          <w:szCs w:val="24"/>
        </w:rPr>
      </w:pPr>
      <w:r w:rsidRPr="00653744">
        <w:rPr>
          <w:szCs w:val="24"/>
        </w:rPr>
        <w:t>Социальная система обслуживания населения финансируется, в основном, из местного бюджета и организаций. Она ориентируется на обеспечение гарантированных социальных минимумов и включает муниципальные (бесплатные) учреждения, главным образом здравоохранение, образование, социальную защиту.</w:t>
      </w:r>
    </w:p>
    <w:p w:rsidR="000A21C3" w:rsidRPr="00653744" w:rsidRDefault="000A21C3" w:rsidP="003E19CB">
      <w:pPr>
        <w:pStyle w:val="0"/>
        <w:spacing w:after="0"/>
        <w:ind w:left="0" w:firstLine="709"/>
        <w:rPr>
          <w:szCs w:val="24"/>
        </w:rPr>
      </w:pPr>
      <w:r w:rsidRPr="00653744">
        <w:rPr>
          <w:szCs w:val="24"/>
        </w:rPr>
        <w:t>Емкость указанных учреждений подлежит расчету. Она не должна быть менее нормативной, однако может регулируется со стороны органов местного самоуправления. Уровень обеспеченности социальной инфраструктурой оценен по социальным нормативам, в качестве которых использованы:</w:t>
      </w:r>
      <w:r w:rsidRPr="008C1D1E">
        <w:rPr>
          <w:szCs w:val="24"/>
        </w:rPr>
        <w:t>СП 42.13330.2016</w:t>
      </w:r>
      <w:r w:rsidRPr="00653744">
        <w:rPr>
          <w:szCs w:val="24"/>
        </w:rPr>
        <w:t xml:space="preserve"> «Градостроительство. Планировка и застройка городских и сельских поселений», </w:t>
      </w:r>
      <w:r w:rsidR="000E2923" w:rsidRPr="000E2923">
        <w:rPr>
          <w:szCs w:val="24"/>
        </w:rPr>
        <w:t xml:space="preserve">Распоряжение Правительства РФ от 13 июля 2007 г. № 923-р </w:t>
      </w:r>
      <w:r w:rsidRPr="00653744">
        <w:rPr>
          <w:szCs w:val="24"/>
        </w:rPr>
        <w:t xml:space="preserve">«О социальных нормативах и нормах» и местные нормативы градостроительного проектирования </w:t>
      </w:r>
      <w:r>
        <w:rPr>
          <w:szCs w:val="24"/>
        </w:rPr>
        <w:t>Усть-Джегутинского</w:t>
      </w:r>
      <w:r w:rsidRPr="00653744">
        <w:rPr>
          <w:szCs w:val="24"/>
        </w:rPr>
        <w:t xml:space="preserve"> района, утвержденные </w:t>
      </w:r>
      <w:r w:rsidRPr="00C02384">
        <w:rPr>
          <w:szCs w:val="24"/>
        </w:rPr>
        <w:t>Решением ДумыУсть-Джегутинского муниципального районаот «11» ноября 2015 г. №100-III</w:t>
      </w:r>
      <w:r>
        <w:rPr>
          <w:szCs w:val="24"/>
        </w:rPr>
        <w:t>.</w:t>
      </w:r>
    </w:p>
    <w:p w:rsidR="000A21C3" w:rsidRPr="00653744" w:rsidRDefault="000A21C3" w:rsidP="003E19CB">
      <w:pPr>
        <w:pStyle w:val="0"/>
        <w:spacing w:after="0"/>
        <w:ind w:left="0" w:firstLine="709"/>
        <w:rPr>
          <w:szCs w:val="24"/>
        </w:rPr>
      </w:pPr>
      <w:r w:rsidRPr="00653744">
        <w:rPr>
          <w:szCs w:val="24"/>
        </w:rPr>
        <w:t>Данные нормативы были разработаны для условий государственного обеспечения населения набором стандартных услуг и были ориентированы на минимальный уровень потребления, то есть фактически представляют собой характеристики минимального стандарта проживания, который должен гарантироваться государством в лице муниципальных властей.</w:t>
      </w:r>
    </w:p>
    <w:p w:rsidR="000A21C3" w:rsidRPr="00653744" w:rsidRDefault="000A21C3" w:rsidP="003E19CB">
      <w:pPr>
        <w:pStyle w:val="0"/>
        <w:spacing w:after="0"/>
        <w:ind w:left="0" w:firstLine="709"/>
        <w:rPr>
          <w:szCs w:val="24"/>
        </w:rPr>
      </w:pPr>
      <w:r w:rsidRPr="00653744">
        <w:rPr>
          <w:szCs w:val="24"/>
        </w:rPr>
        <w:lastRenderedPageBreak/>
        <w:t xml:space="preserve">Современное состояние и развитие отраслей социальной сферы </w:t>
      </w:r>
      <w:r w:rsidR="000E2923">
        <w:rPr>
          <w:szCs w:val="24"/>
        </w:rPr>
        <w:t>Эльтаркачского</w:t>
      </w:r>
      <w:r w:rsidRPr="00653744">
        <w:rPr>
          <w:szCs w:val="24"/>
        </w:rPr>
        <w:t xml:space="preserve"> сельского поселения характеризуются:</w:t>
      </w:r>
    </w:p>
    <w:p w:rsidR="000A21C3" w:rsidRPr="00653744" w:rsidRDefault="000A21C3" w:rsidP="003E19CB">
      <w:pPr>
        <w:pStyle w:val="0"/>
        <w:spacing w:after="0"/>
        <w:ind w:left="0" w:firstLine="709"/>
        <w:rPr>
          <w:szCs w:val="24"/>
        </w:rPr>
      </w:pPr>
      <w:r w:rsidRPr="00653744">
        <w:rPr>
          <w:szCs w:val="24"/>
        </w:rPr>
        <w:t>- несоответствием существующей сети учреждений социально-культурной сферы и необходимого объема, оказываемых ими, услуг населению;</w:t>
      </w:r>
    </w:p>
    <w:p w:rsidR="000A21C3" w:rsidRPr="00653744" w:rsidRDefault="000A21C3" w:rsidP="003E19CB">
      <w:pPr>
        <w:pStyle w:val="0"/>
        <w:spacing w:after="0"/>
        <w:ind w:left="0" w:firstLine="709"/>
        <w:rPr>
          <w:szCs w:val="24"/>
        </w:rPr>
      </w:pPr>
      <w:r w:rsidRPr="00653744">
        <w:rPr>
          <w:szCs w:val="24"/>
        </w:rPr>
        <w:t>- ограниченность финансовых средств на их содержание и поддержание материально-технической базы;</w:t>
      </w:r>
    </w:p>
    <w:p w:rsidR="000A21C3" w:rsidRPr="00653744" w:rsidRDefault="000A21C3" w:rsidP="003E19CB">
      <w:pPr>
        <w:pStyle w:val="0"/>
        <w:spacing w:after="0"/>
        <w:ind w:left="0" w:firstLine="709"/>
        <w:rPr>
          <w:szCs w:val="24"/>
        </w:rPr>
      </w:pPr>
      <w:r w:rsidRPr="00653744">
        <w:rPr>
          <w:szCs w:val="24"/>
        </w:rPr>
        <w:t>- снижением объемов инвестиций в социальную сферу;</w:t>
      </w:r>
    </w:p>
    <w:p w:rsidR="000A21C3" w:rsidRPr="00653744" w:rsidRDefault="000A21C3" w:rsidP="003E19CB">
      <w:pPr>
        <w:pStyle w:val="0"/>
        <w:spacing w:after="0"/>
        <w:ind w:left="0" w:firstLine="709"/>
        <w:rPr>
          <w:szCs w:val="24"/>
        </w:rPr>
      </w:pPr>
      <w:r w:rsidRPr="00653744">
        <w:rPr>
          <w:szCs w:val="24"/>
        </w:rPr>
        <w:t>- отсутствием ввода объектов социальной сферы в эксплуатацию.</w:t>
      </w:r>
    </w:p>
    <w:p w:rsidR="000A21C3" w:rsidRPr="003170F0" w:rsidRDefault="000A21C3" w:rsidP="003E19CB">
      <w:pPr>
        <w:pStyle w:val="0"/>
        <w:spacing w:after="0"/>
        <w:ind w:left="0" w:firstLine="709"/>
        <w:rPr>
          <w:b/>
          <w:szCs w:val="24"/>
        </w:rPr>
      </w:pPr>
      <w:r w:rsidRPr="00653744">
        <w:rPr>
          <w:b/>
          <w:szCs w:val="24"/>
        </w:rPr>
        <w:t xml:space="preserve">В целом современная социальная инфраструктура </w:t>
      </w:r>
      <w:r w:rsidR="000E2923" w:rsidRPr="000E2923">
        <w:rPr>
          <w:b/>
          <w:szCs w:val="24"/>
        </w:rPr>
        <w:t xml:space="preserve">Эльтаркачского </w:t>
      </w:r>
      <w:r w:rsidRPr="00653744">
        <w:rPr>
          <w:b/>
          <w:szCs w:val="24"/>
        </w:rPr>
        <w:t>сельского поселения, несмотря на определенное развитие, по составу, вместимости и размещению по населенным пунктам недостаточно отвечает предъявляемым к ней требованиям.</w:t>
      </w:r>
    </w:p>
    <w:p w:rsidR="000A21C3" w:rsidRPr="00B97208" w:rsidRDefault="000A21C3" w:rsidP="002E5AB8">
      <w:pPr>
        <w:spacing w:after="240"/>
        <w:jc w:val="both"/>
        <w:outlineLvl w:val="2"/>
        <w:rPr>
          <w:rFonts w:ascii="Arial Narrow" w:eastAsia="Calibri" w:hAnsi="Arial Narrow" w:cs="Arial"/>
          <w:color w:val="1F3864"/>
          <w:sz w:val="28"/>
          <w:szCs w:val="28"/>
        </w:rPr>
      </w:pPr>
      <w:bookmarkStart w:id="47" w:name="_Toc489609850"/>
      <w:bookmarkStart w:id="48" w:name="_Toc495448805"/>
      <w:r w:rsidRPr="00B97208">
        <w:rPr>
          <w:rFonts w:ascii="Arial Narrow" w:eastAsia="Calibri" w:hAnsi="Arial Narrow" w:cs="Arial"/>
          <w:color w:val="1F3864"/>
          <w:sz w:val="28"/>
          <w:szCs w:val="28"/>
        </w:rPr>
        <w:t>2.6.1 Образование</w:t>
      </w:r>
      <w:bookmarkEnd w:id="47"/>
      <w:bookmarkEnd w:id="48"/>
    </w:p>
    <w:p w:rsidR="000A21C3" w:rsidRPr="00DF5B63" w:rsidRDefault="000A21C3" w:rsidP="003E19CB">
      <w:pPr>
        <w:spacing w:after="0" w:line="360" w:lineRule="auto"/>
        <w:ind w:firstLine="709"/>
        <w:jc w:val="both"/>
        <w:rPr>
          <w:rFonts w:ascii="Arial" w:eastAsia="Times New Roman" w:hAnsi="Arial" w:cs="Arial"/>
          <w:sz w:val="24"/>
          <w:szCs w:val="24"/>
          <w:lang w:eastAsia="ru-RU"/>
        </w:rPr>
      </w:pPr>
      <w:r w:rsidRPr="00ED66C2">
        <w:rPr>
          <w:rFonts w:ascii="Arial" w:eastAsia="Times New Roman" w:hAnsi="Arial" w:cs="Arial"/>
          <w:sz w:val="24"/>
          <w:szCs w:val="24"/>
          <w:lang w:eastAsia="ru-RU"/>
        </w:rPr>
        <w:t xml:space="preserve">Образование в Российской Федерации – целенаправленный процесс воспитания и обучения в интересах человека, общества, государства, сопровождающийся достижением обучающимися установленных государством образовательных уровней. Развитие образования является одной из базовых характеристик социальной сферы </w:t>
      </w:r>
      <w:r>
        <w:rPr>
          <w:rFonts w:ascii="Arial" w:eastAsia="Times New Roman" w:hAnsi="Arial" w:cs="Arial"/>
          <w:sz w:val="24"/>
          <w:szCs w:val="24"/>
          <w:lang w:eastAsia="ru-RU"/>
        </w:rPr>
        <w:t>сельских поселений</w:t>
      </w:r>
      <w:r w:rsidRPr="00ED66C2">
        <w:rPr>
          <w:rFonts w:ascii="Arial" w:eastAsia="Times New Roman" w:hAnsi="Arial" w:cs="Arial"/>
          <w:sz w:val="24"/>
          <w:szCs w:val="24"/>
          <w:lang w:eastAsia="ru-RU"/>
        </w:rPr>
        <w:t>.</w:t>
      </w:r>
    </w:p>
    <w:p w:rsidR="000A21C3" w:rsidRPr="00A90CAD" w:rsidRDefault="000A21C3" w:rsidP="003E19CB">
      <w:pPr>
        <w:spacing w:after="0" w:line="360" w:lineRule="auto"/>
        <w:ind w:firstLine="709"/>
        <w:jc w:val="both"/>
        <w:rPr>
          <w:rFonts w:ascii="Arial" w:eastAsia="Times New Roman" w:hAnsi="Arial" w:cs="Arial"/>
          <w:i/>
          <w:sz w:val="24"/>
          <w:szCs w:val="24"/>
          <w:lang w:eastAsia="ru-RU"/>
        </w:rPr>
      </w:pPr>
      <w:r w:rsidRPr="00A90CAD">
        <w:rPr>
          <w:rFonts w:ascii="Arial" w:eastAsia="Times New Roman" w:hAnsi="Arial" w:cs="Arial"/>
          <w:i/>
          <w:sz w:val="24"/>
          <w:szCs w:val="24"/>
          <w:lang w:eastAsia="ru-RU"/>
        </w:rPr>
        <w:t>Дошкольное образование</w:t>
      </w:r>
    </w:p>
    <w:p w:rsidR="000A21C3" w:rsidRPr="00087A0C" w:rsidRDefault="000A21C3"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 2016</w:t>
      </w:r>
      <w:r w:rsidRPr="006B25FC">
        <w:rPr>
          <w:rFonts w:ascii="Arial" w:eastAsia="Times New Roman" w:hAnsi="Arial" w:cs="Arial"/>
          <w:sz w:val="24"/>
          <w:szCs w:val="24"/>
          <w:lang w:eastAsia="ru-RU"/>
        </w:rPr>
        <w:t xml:space="preserve"> году в </w:t>
      </w:r>
      <w:r w:rsidR="003D3A92">
        <w:rPr>
          <w:rFonts w:ascii="Arial" w:eastAsia="Times New Roman" w:hAnsi="Arial" w:cs="Arial"/>
          <w:sz w:val="24"/>
          <w:szCs w:val="24"/>
          <w:lang w:eastAsia="ru-RU"/>
        </w:rPr>
        <w:t>Эльтаркачском сельском поселении</w:t>
      </w:r>
      <w:r w:rsidRPr="006B25FC">
        <w:rPr>
          <w:rFonts w:ascii="Arial" w:eastAsia="Times New Roman" w:hAnsi="Arial" w:cs="Arial"/>
          <w:sz w:val="24"/>
          <w:szCs w:val="24"/>
          <w:lang w:eastAsia="ru-RU"/>
        </w:rPr>
        <w:t xml:space="preserve"> численность детей в возрасте 1-</w:t>
      </w:r>
      <w:r>
        <w:rPr>
          <w:rFonts w:ascii="Arial" w:eastAsia="Times New Roman" w:hAnsi="Arial" w:cs="Arial"/>
          <w:sz w:val="24"/>
          <w:szCs w:val="24"/>
          <w:lang w:eastAsia="ru-RU"/>
        </w:rPr>
        <w:t>7 лет состав</w:t>
      </w:r>
      <w:r w:rsidR="003D3A92">
        <w:rPr>
          <w:rFonts w:ascii="Arial" w:eastAsia="Times New Roman" w:hAnsi="Arial" w:cs="Arial"/>
          <w:sz w:val="24"/>
          <w:szCs w:val="24"/>
          <w:lang w:eastAsia="ru-RU"/>
        </w:rPr>
        <w:t>ила104 человека</w:t>
      </w:r>
      <w:r w:rsidRPr="006B25FC">
        <w:rPr>
          <w:rFonts w:ascii="Arial" w:eastAsia="Times New Roman" w:hAnsi="Arial" w:cs="Arial"/>
          <w:sz w:val="24"/>
          <w:szCs w:val="24"/>
          <w:lang w:eastAsia="ru-RU"/>
        </w:rPr>
        <w:t xml:space="preserve">. </w:t>
      </w:r>
      <w:r w:rsidR="003D3A92">
        <w:rPr>
          <w:rFonts w:ascii="Arial" w:eastAsia="Times New Roman" w:hAnsi="Arial" w:cs="Arial"/>
          <w:sz w:val="24"/>
          <w:szCs w:val="24"/>
          <w:lang w:eastAsia="ru-RU"/>
        </w:rPr>
        <w:t>В долевом отношении от общей численности всего поселения, она составила 2,8 %.</w:t>
      </w:r>
    </w:p>
    <w:p w:rsidR="000A21C3" w:rsidRDefault="000A21C3" w:rsidP="003E19CB">
      <w:pPr>
        <w:spacing w:after="0" w:line="360" w:lineRule="auto"/>
        <w:ind w:firstLine="709"/>
        <w:jc w:val="both"/>
        <w:rPr>
          <w:rFonts w:ascii="Arial" w:eastAsia="Times New Roman" w:hAnsi="Arial" w:cs="Arial"/>
          <w:sz w:val="24"/>
          <w:szCs w:val="24"/>
          <w:lang w:eastAsia="ru-RU"/>
        </w:rPr>
      </w:pPr>
      <w:r w:rsidRPr="006B25FC">
        <w:rPr>
          <w:rFonts w:ascii="Arial" w:eastAsia="Times New Roman" w:hAnsi="Arial" w:cs="Arial"/>
          <w:sz w:val="24"/>
          <w:szCs w:val="24"/>
          <w:lang w:eastAsia="ru-RU"/>
        </w:rPr>
        <w:t xml:space="preserve">На территории </w:t>
      </w:r>
      <w:r w:rsidR="003D3A92">
        <w:rPr>
          <w:rFonts w:ascii="Arial" w:eastAsia="Times New Roman" w:hAnsi="Arial" w:cs="Arial"/>
          <w:sz w:val="24"/>
          <w:szCs w:val="24"/>
          <w:lang w:eastAsia="ru-RU"/>
        </w:rPr>
        <w:t xml:space="preserve">Эльтаркачского </w:t>
      </w:r>
      <w:r w:rsidRPr="006B25FC">
        <w:rPr>
          <w:rFonts w:ascii="Arial" w:eastAsia="Times New Roman" w:hAnsi="Arial" w:cs="Arial"/>
          <w:sz w:val="24"/>
          <w:szCs w:val="24"/>
          <w:lang w:eastAsia="ru-RU"/>
        </w:rPr>
        <w:t xml:space="preserve">сельского поселения функционирует только одно дошкольное образовательное учреждение, обеспечивающее воспитание, обучение, присмотр и уход за детьми в возрасте от 2-х месяцев до 7 лет. </w:t>
      </w:r>
    </w:p>
    <w:p w:rsidR="000A21C3" w:rsidRPr="000E0875" w:rsidRDefault="000A21C3" w:rsidP="003E19CB">
      <w:pPr>
        <w:spacing w:after="0" w:line="360" w:lineRule="auto"/>
        <w:ind w:firstLine="709"/>
        <w:jc w:val="both"/>
        <w:rPr>
          <w:rFonts w:ascii="Arial" w:eastAsia="Times New Roman" w:hAnsi="Arial" w:cs="Arial"/>
          <w:b/>
          <w:color w:val="1F497D" w:themeColor="text2"/>
          <w:sz w:val="24"/>
          <w:szCs w:val="24"/>
          <w:lang w:eastAsia="ru-RU"/>
        </w:rPr>
      </w:pPr>
      <w:r w:rsidRPr="000E0875">
        <w:rPr>
          <w:rFonts w:ascii="Arial" w:eastAsia="Times New Roman" w:hAnsi="Arial" w:cs="Arial"/>
          <w:b/>
          <w:color w:val="1F497D" w:themeColor="text2"/>
          <w:sz w:val="24"/>
          <w:szCs w:val="24"/>
          <w:lang w:eastAsia="ru-RU"/>
        </w:rPr>
        <w:t xml:space="preserve">Таблица 2.6.1.1 – Сведения о дошкольных образовательных учреждениях </w:t>
      </w:r>
      <w:r w:rsidR="003D3A92" w:rsidRPr="003D3A92">
        <w:rPr>
          <w:rFonts w:ascii="Arial" w:eastAsia="Times New Roman" w:hAnsi="Arial" w:cs="Arial"/>
          <w:b/>
          <w:color w:val="1F497D" w:themeColor="text2"/>
          <w:sz w:val="24"/>
          <w:szCs w:val="24"/>
          <w:lang w:eastAsia="ru-RU"/>
        </w:rPr>
        <w:t>Эльтаркачско</w:t>
      </w:r>
      <w:r w:rsidR="003D3A92">
        <w:rPr>
          <w:rFonts w:ascii="Arial" w:eastAsia="Times New Roman" w:hAnsi="Arial" w:cs="Arial"/>
          <w:b/>
          <w:color w:val="1F497D" w:themeColor="text2"/>
          <w:sz w:val="24"/>
          <w:szCs w:val="24"/>
          <w:lang w:eastAsia="ru-RU"/>
        </w:rPr>
        <w:t xml:space="preserve">го </w:t>
      </w:r>
      <w:r w:rsidRPr="000E0875">
        <w:rPr>
          <w:rFonts w:ascii="Arial" w:eastAsia="Times New Roman" w:hAnsi="Arial" w:cs="Arial"/>
          <w:b/>
          <w:color w:val="1F497D" w:themeColor="text2"/>
          <w:sz w:val="24"/>
          <w:szCs w:val="24"/>
          <w:lang w:eastAsia="ru-RU"/>
        </w:rPr>
        <w:t>сельского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5634"/>
        <w:gridCol w:w="4023"/>
      </w:tblGrid>
      <w:tr w:rsidR="000A21C3" w:rsidRPr="005F026F" w:rsidTr="004D7696">
        <w:tc>
          <w:tcPr>
            <w:tcW w:w="2917" w:type="pct"/>
            <w:shd w:val="clear" w:color="auto" w:fill="1F497D" w:themeFill="text2"/>
            <w:tcMar>
              <w:top w:w="150" w:type="dxa"/>
              <w:left w:w="150" w:type="dxa"/>
              <w:bottom w:w="150" w:type="dxa"/>
              <w:right w:w="150" w:type="dxa"/>
            </w:tcMar>
            <w:vAlign w:val="center"/>
            <w:hideMark/>
          </w:tcPr>
          <w:p w:rsidR="000A21C3" w:rsidRPr="000E0875" w:rsidRDefault="000A21C3" w:rsidP="003E19CB">
            <w:pPr>
              <w:pStyle w:val="0"/>
              <w:spacing w:after="0" w:line="276" w:lineRule="auto"/>
              <w:ind w:left="0"/>
              <w:jc w:val="center"/>
              <w:rPr>
                <w:b/>
                <w:color w:val="FFFFFF" w:themeColor="background1"/>
                <w:sz w:val="22"/>
                <w:szCs w:val="22"/>
              </w:rPr>
            </w:pPr>
            <w:r w:rsidRPr="000E0875">
              <w:rPr>
                <w:b/>
                <w:color w:val="FFFFFF" w:themeColor="background1"/>
                <w:sz w:val="22"/>
                <w:szCs w:val="22"/>
              </w:rPr>
              <w:t>Наименование ДОУ</w:t>
            </w:r>
          </w:p>
        </w:tc>
        <w:tc>
          <w:tcPr>
            <w:tcW w:w="2083" w:type="pct"/>
            <w:shd w:val="clear" w:color="auto" w:fill="1F497D" w:themeFill="text2"/>
            <w:tcMar>
              <w:top w:w="150" w:type="dxa"/>
              <w:left w:w="150" w:type="dxa"/>
              <w:bottom w:w="150" w:type="dxa"/>
              <w:right w:w="150" w:type="dxa"/>
            </w:tcMar>
            <w:vAlign w:val="center"/>
            <w:hideMark/>
          </w:tcPr>
          <w:p w:rsidR="000A21C3" w:rsidRPr="000E0875" w:rsidRDefault="000A21C3" w:rsidP="003E19CB">
            <w:pPr>
              <w:pStyle w:val="0"/>
              <w:spacing w:after="0" w:line="276" w:lineRule="auto"/>
              <w:ind w:left="0"/>
              <w:jc w:val="center"/>
              <w:rPr>
                <w:b/>
                <w:color w:val="FFFFFF" w:themeColor="background1"/>
                <w:sz w:val="22"/>
                <w:szCs w:val="22"/>
              </w:rPr>
            </w:pPr>
            <w:r w:rsidRPr="000E0875">
              <w:rPr>
                <w:b/>
                <w:color w:val="FFFFFF" w:themeColor="background1"/>
                <w:sz w:val="22"/>
                <w:szCs w:val="22"/>
              </w:rPr>
              <w:t>Адрес, местоположение</w:t>
            </w:r>
          </w:p>
        </w:tc>
      </w:tr>
      <w:tr w:rsidR="000A21C3" w:rsidRPr="005F026F" w:rsidTr="004D7696">
        <w:tc>
          <w:tcPr>
            <w:tcW w:w="2917" w:type="pct"/>
            <w:shd w:val="clear" w:color="auto" w:fill="FFFFFF"/>
            <w:tcMar>
              <w:top w:w="150" w:type="dxa"/>
              <w:left w:w="150" w:type="dxa"/>
              <w:bottom w:w="150" w:type="dxa"/>
              <w:right w:w="150" w:type="dxa"/>
            </w:tcMar>
            <w:vAlign w:val="center"/>
            <w:hideMark/>
          </w:tcPr>
          <w:p w:rsidR="000A21C3" w:rsidRPr="005F026F" w:rsidRDefault="000A21C3" w:rsidP="003E19CB">
            <w:pPr>
              <w:pStyle w:val="0"/>
              <w:spacing w:after="0" w:line="276" w:lineRule="auto"/>
              <w:ind w:left="0"/>
              <w:jc w:val="left"/>
              <w:rPr>
                <w:sz w:val="22"/>
                <w:szCs w:val="22"/>
              </w:rPr>
            </w:pPr>
            <w:r w:rsidRPr="00287904">
              <w:rPr>
                <w:sz w:val="20"/>
                <w:szCs w:val="20"/>
              </w:rPr>
              <w:t>Муниципальное казенное дошкольное образовательное учреждение Детский сад «</w:t>
            </w:r>
            <w:r w:rsidR="003D3A92">
              <w:rPr>
                <w:sz w:val="20"/>
                <w:szCs w:val="20"/>
              </w:rPr>
              <w:t>Джулдуз</w:t>
            </w:r>
            <w:r w:rsidRPr="00287904">
              <w:rPr>
                <w:sz w:val="20"/>
                <w:szCs w:val="20"/>
              </w:rPr>
              <w:t xml:space="preserve">» </w:t>
            </w:r>
          </w:p>
        </w:tc>
        <w:tc>
          <w:tcPr>
            <w:tcW w:w="2083" w:type="pct"/>
            <w:shd w:val="clear" w:color="auto" w:fill="FFFFFF"/>
            <w:tcMar>
              <w:top w:w="150" w:type="dxa"/>
              <w:left w:w="150" w:type="dxa"/>
              <w:bottom w:w="150" w:type="dxa"/>
              <w:right w:w="150" w:type="dxa"/>
            </w:tcMar>
            <w:vAlign w:val="center"/>
            <w:hideMark/>
          </w:tcPr>
          <w:p w:rsidR="000A21C3" w:rsidRPr="005F026F" w:rsidRDefault="000A21C3" w:rsidP="003E19CB">
            <w:pPr>
              <w:pStyle w:val="0"/>
              <w:spacing w:after="0" w:line="276" w:lineRule="auto"/>
              <w:ind w:left="0"/>
              <w:jc w:val="left"/>
              <w:rPr>
                <w:sz w:val="22"/>
                <w:szCs w:val="22"/>
              </w:rPr>
            </w:pPr>
            <w:r w:rsidRPr="00287904">
              <w:rPr>
                <w:sz w:val="20"/>
                <w:szCs w:val="20"/>
              </w:rPr>
              <w:t>а</w:t>
            </w:r>
            <w:r>
              <w:rPr>
                <w:sz w:val="20"/>
                <w:szCs w:val="20"/>
              </w:rPr>
              <w:t xml:space="preserve">ул </w:t>
            </w:r>
            <w:r w:rsidR="003D3A92">
              <w:rPr>
                <w:sz w:val="20"/>
                <w:szCs w:val="20"/>
              </w:rPr>
              <w:t>Эльтаркач</w:t>
            </w:r>
            <w:r w:rsidRPr="00287904">
              <w:rPr>
                <w:sz w:val="20"/>
                <w:szCs w:val="20"/>
              </w:rPr>
              <w:t>,ул.</w:t>
            </w:r>
            <w:r w:rsidR="003D3A92">
              <w:rPr>
                <w:sz w:val="20"/>
                <w:szCs w:val="20"/>
              </w:rPr>
              <w:t>Центральная</w:t>
            </w:r>
            <w:r w:rsidRPr="00287904">
              <w:rPr>
                <w:sz w:val="20"/>
                <w:szCs w:val="20"/>
              </w:rPr>
              <w:t>,</w:t>
            </w:r>
            <w:r w:rsidR="003D3A92">
              <w:rPr>
                <w:sz w:val="20"/>
                <w:szCs w:val="20"/>
              </w:rPr>
              <w:t>63</w:t>
            </w:r>
          </w:p>
        </w:tc>
      </w:tr>
    </w:tbl>
    <w:p w:rsidR="000A21C3" w:rsidRDefault="000A21C3" w:rsidP="003E19CB">
      <w:pPr>
        <w:spacing w:after="0" w:line="360" w:lineRule="auto"/>
        <w:ind w:firstLine="709"/>
        <w:jc w:val="both"/>
        <w:rPr>
          <w:rFonts w:ascii="Arial" w:eastAsia="Times New Roman" w:hAnsi="Arial" w:cs="Arial"/>
          <w:sz w:val="24"/>
          <w:szCs w:val="24"/>
          <w:lang w:eastAsia="ru-RU"/>
        </w:rPr>
      </w:pPr>
    </w:p>
    <w:p w:rsidR="000A21C3" w:rsidRDefault="000A21C3"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Имеющееся дошкольное учреждение на территории </w:t>
      </w:r>
      <w:r w:rsidR="00A90CAD">
        <w:rPr>
          <w:rFonts w:ascii="Arial" w:eastAsia="Times New Roman" w:hAnsi="Arial" w:cs="Arial"/>
          <w:sz w:val="24"/>
          <w:szCs w:val="24"/>
          <w:lang w:eastAsia="ru-RU"/>
        </w:rPr>
        <w:t xml:space="preserve">Эльтаркачского </w:t>
      </w:r>
      <w:r>
        <w:rPr>
          <w:rFonts w:ascii="Arial" w:eastAsia="Times New Roman" w:hAnsi="Arial" w:cs="Arial"/>
          <w:sz w:val="24"/>
          <w:szCs w:val="24"/>
          <w:lang w:eastAsia="ru-RU"/>
        </w:rPr>
        <w:t>сельского поселения имеет удовлетворительное состояние.</w:t>
      </w:r>
      <w:r w:rsidRPr="00EC28A4">
        <w:rPr>
          <w:rFonts w:ascii="Arial" w:eastAsia="Times New Roman" w:hAnsi="Arial" w:cs="Arial"/>
          <w:sz w:val="24"/>
          <w:szCs w:val="24"/>
          <w:lang w:eastAsia="ru-RU"/>
        </w:rPr>
        <w:t xml:space="preserve">Мощность дошкольного учреждения составляет </w:t>
      </w:r>
      <w:r w:rsidR="003D3A92">
        <w:rPr>
          <w:rFonts w:ascii="Arial" w:eastAsia="Times New Roman" w:hAnsi="Arial" w:cs="Arial"/>
          <w:sz w:val="24"/>
          <w:szCs w:val="24"/>
          <w:lang w:eastAsia="ru-RU"/>
        </w:rPr>
        <w:t xml:space="preserve">45 </w:t>
      </w:r>
      <w:r w:rsidRPr="00EC28A4">
        <w:rPr>
          <w:rFonts w:ascii="Arial" w:eastAsia="Times New Roman" w:hAnsi="Arial" w:cs="Arial"/>
          <w:sz w:val="24"/>
          <w:szCs w:val="24"/>
          <w:lang w:eastAsia="ru-RU"/>
        </w:rPr>
        <w:t xml:space="preserve">мест. </w:t>
      </w:r>
      <w:r w:rsidR="00A90CAD">
        <w:rPr>
          <w:rFonts w:ascii="Arial" w:eastAsia="Times New Roman" w:hAnsi="Arial" w:cs="Arial"/>
          <w:sz w:val="24"/>
          <w:szCs w:val="24"/>
          <w:lang w:eastAsia="ru-RU"/>
        </w:rPr>
        <w:t xml:space="preserve">Наполняемость данным </w:t>
      </w:r>
      <w:r w:rsidR="00A90CAD">
        <w:rPr>
          <w:rFonts w:ascii="Arial" w:eastAsia="Times New Roman" w:hAnsi="Arial" w:cs="Arial"/>
          <w:sz w:val="24"/>
          <w:szCs w:val="24"/>
          <w:lang w:eastAsia="ru-RU"/>
        </w:rPr>
        <w:lastRenderedPageBreak/>
        <w:t>учреждением на 2016 год составила 57,7%. Охват данным учреждением детей составляет 100%</w:t>
      </w:r>
    </w:p>
    <w:p w:rsidR="000A21C3" w:rsidRPr="00EC28A4" w:rsidRDefault="000A21C3" w:rsidP="003E19CB">
      <w:pPr>
        <w:spacing w:after="0" w:line="360" w:lineRule="auto"/>
        <w:ind w:firstLine="709"/>
        <w:jc w:val="both"/>
        <w:rPr>
          <w:rFonts w:ascii="Arial" w:eastAsia="Times New Roman" w:hAnsi="Arial" w:cs="Arial"/>
          <w:sz w:val="24"/>
          <w:szCs w:val="24"/>
          <w:lang w:eastAsia="ru-RU"/>
        </w:rPr>
      </w:pPr>
      <w:r w:rsidRPr="00EC28A4">
        <w:rPr>
          <w:rFonts w:ascii="Arial" w:eastAsia="Times New Roman" w:hAnsi="Arial" w:cs="Arial"/>
          <w:sz w:val="24"/>
          <w:szCs w:val="24"/>
          <w:lang w:eastAsia="ru-RU"/>
        </w:rPr>
        <w:t>Обеспеченность детей местами в дошкольных учреждениях является важным показателем развития сети дошкольного образования,</w:t>
      </w:r>
      <w:r>
        <w:rPr>
          <w:rFonts w:ascii="Arial" w:eastAsia="Times New Roman" w:hAnsi="Arial" w:cs="Arial"/>
          <w:sz w:val="24"/>
          <w:szCs w:val="24"/>
          <w:lang w:eastAsia="ru-RU"/>
        </w:rPr>
        <w:t xml:space="preserve"> характеризующим ее емкость</w:t>
      </w:r>
      <w:r w:rsidR="00A90CAD">
        <w:rPr>
          <w:rFonts w:ascii="Arial" w:eastAsia="Times New Roman" w:hAnsi="Arial" w:cs="Arial"/>
          <w:sz w:val="24"/>
          <w:szCs w:val="24"/>
          <w:lang w:eastAsia="ru-RU"/>
        </w:rPr>
        <w:t xml:space="preserve">. </w:t>
      </w:r>
    </w:p>
    <w:p w:rsidR="00C779BA" w:rsidRDefault="000A21C3" w:rsidP="003E19CB">
      <w:pPr>
        <w:spacing w:after="0" w:line="360" w:lineRule="auto"/>
        <w:ind w:firstLine="709"/>
        <w:jc w:val="both"/>
        <w:rPr>
          <w:rFonts w:ascii="Arial" w:eastAsia="Calibri" w:hAnsi="Arial" w:cs="Arial"/>
          <w:sz w:val="24"/>
          <w:szCs w:val="24"/>
        </w:rPr>
      </w:pPr>
      <w:r w:rsidRPr="00732491">
        <w:rPr>
          <w:rFonts w:ascii="Arial" w:eastAsia="Times New Roman" w:hAnsi="Arial" w:cs="Arial"/>
          <w:sz w:val="24"/>
          <w:szCs w:val="24"/>
          <w:lang w:eastAsia="ru-RU"/>
        </w:rPr>
        <w:t xml:space="preserve">Обеспеченность детей местами в детских дошкольных образовательных учреждениях согласно </w:t>
      </w:r>
      <w:r w:rsidRPr="00732491">
        <w:rPr>
          <w:rFonts w:ascii="Arial" w:eastAsia="Calibri" w:hAnsi="Arial" w:cs="Arial"/>
          <w:sz w:val="24"/>
          <w:szCs w:val="24"/>
        </w:rPr>
        <w:t>СП 42.13330.2016 «Градостроительство. Планировка и застройка городских и сельских поселений». Актуализированная редакция СНиП 2.07.01-89*;</w:t>
      </w:r>
      <w:r w:rsidRPr="00AD5DEA">
        <w:rPr>
          <w:rFonts w:ascii="Arial" w:eastAsia="Calibri" w:hAnsi="Arial" w:cs="Arial"/>
          <w:sz w:val="24"/>
          <w:szCs w:val="24"/>
        </w:rPr>
        <w:t xml:space="preserve"> устанавливается в зависимости от демографической структуры поселения.</w:t>
      </w:r>
    </w:p>
    <w:p w:rsidR="000A21C3" w:rsidRPr="00A90CAD" w:rsidRDefault="000A21C3" w:rsidP="003E19CB">
      <w:pPr>
        <w:spacing w:after="0" w:line="360" w:lineRule="auto"/>
        <w:ind w:firstLine="709"/>
        <w:jc w:val="both"/>
        <w:rPr>
          <w:rFonts w:ascii="Arial" w:eastAsia="Times New Roman" w:hAnsi="Arial" w:cs="Arial"/>
          <w:i/>
          <w:sz w:val="24"/>
          <w:szCs w:val="24"/>
          <w:lang w:eastAsia="ru-RU"/>
        </w:rPr>
      </w:pPr>
      <w:r w:rsidRPr="00A90CAD">
        <w:rPr>
          <w:rFonts w:ascii="Arial" w:eastAsia="Times New Roman" w:hAnsi="Arial" w:cs="Arial"/>
          <w:i/>
          <w:sz w:val="24"/>
          <w:szCs w:val="24"/>
          <w:lang w:eastAsia="ru-RU"/>
        </w:rPr>
        <w:t xml:space="preserve">Общее и дополнительное образование </w:t>
      </w:r>
    </w:p>
    <w:p w:rsidR="000A21C3" w:rsidRDefault="000A21C3" w:rsidP="003E19CB">
      <w:pPr>
        <w:spacing w:after="0" w:line="360" w:lineRule="auto"/>
        <w:ind w:firstLine="709"/>
        <w:jc w:val="both"/>
        <w:rPr>
          <w:rFonts w:ascii="Arial" w:eastAsia="Times New Roman" w:hAnsi="Arial" w:cs="Arial"/>
          <w:sz w:val="24"/>
          <w:szCs w:val="24"/>
          <w:lang w:eastAsia="ru-RU"/>
        </w:rPr>
      </w:pPr>
      <w:r w:rsidRPr="00537406">
        <w:rPr>
          <w:rFonts w:ascii="Arial" w:eastAsia="Times New Roman" w:hAnsi="Arial" w:cs="Arial"/>
          <w:sz w:val="24"/>
          <w:szCs w:val="24"/>
          <w:lang w:eastAsia="ru-RU"/>
        </w:rPr>
        <w:t xml:space="preserve">Сеть общеобразовательных учреждений </w:t>
      </w:r>
      <w:r w:rsidR="00A90CAD">
        <w:rPr>
          <w:rFonts w:ascii="Arial" w:eastAsia="Times New Roman" w:hAnsi="Arial" w:cs="Arial"/>
          <w:sz w:val="24"/>
          <w:szCs w:val="24"/>
          <w:lang w:eastAsia="ru-RU"/>
        </w:rPr>
        <w:t>Эльтаркачского</w:t>
      </w:r>
      <w:r w:rsidRPr="00537406">
        <w:rPr>
          <w:rFonts w:ascii="Arial" w:eastAsia="Times New Roman" w:hAnsi="Arial" w:cs="Arial"/>
          <w:sz w:val="24"/>
          <w:szCs w:val="24"/>
          <w:lang w:eastAsia="ru-RU"/>
        </w:rPr>
        <w:t xml:space="preserve">сельского поселения представлена одним дневным общеобразовательным учреждением, предоставляющим все три ступени общего образования (начальное, основное и среднее). Мощность общеобразовательного учреждения </w:t>
      </w:r>
      <w:r w:rsidR="00A90CAD">
        <w:rPr>
          <w:rFonts w:ascii="Arial" w:eastAsia="Times New Roman" w:hAnsi="Arial" w:cs="Arial"/>
          <w:sz w:val="24"/>
          <w:szCs w:val="24"/>
          <w:lang w:eastAsia="ru-RU"/>
        </w:rPr>
        <w:t>Эльтаркачского</w:t>
      </w:r>
      <w:r w:rsidRPr="00537406">
        <w:rPr>
          <w:rFonts w:ascii="Arial" w:eastAsia="Times New Roman" w:hAnsi="Arial" w:cs="Arial"/>
          <w:sz w:val="24"/>
          <w:szCs w:val="24"/>
          <w:lang w:eastAsia="ru-RU"/>
        </w:rPr>
        <w:t xml:space="preserve">сельского поселения составляет </w:t>
      </w:r>
      <w:r w:rsidR="00A90CAD">
        <w:rPr>
          <w:rFonts w:ascii="Arial" w:eastAsia="Times New Roman" w:hAnsi="Arial" w:cs="Arial"/>
          <w:sz w:val="24"/>
          <w:szCs w:val="24"/>
          <w:lang w:eastAsia="ru-RU"/>
        </w:rPr>
        <w:t>6</w:t>
      </w:r>
      <w:r w:rsidR="00FB410E">
        <w:rPr>
          <w:rFonts w:ascii="Arial" w:eastAsia="Times New Roman" w:hAnsi="Arial" w:cs="Arial"/>
          <w:sz w:val="24"/>
          <w:szCs w:val="24"/>
          <w:lang w:eastAsia="ru-RU"/>
        </w:rPr>
        <w:t>0</w:t>
      </w:r>
      <w:r w:rsidR="00A90CAD">
        <w:rPr>
          <w:rFonts w:ascii="Arial" w:eastAsia="Times New Roman" w:hAnsi="Arial" w:cs="Arial"/>
          <w:sz w:val="24"/>
          <w:szCs w:val="24"/>
          <w:lang w:eastAsia="ru-RU"/>
        </w:rPr>
        <w:t>0 мест.</w:t>
      </w:r>
    </w:p>
    <w:p w:rsidR="000A21C3" w:rsidRPr="000E0875" w:rsidRDefault="000A21C3" w:rsidP="003E19CB">
      <w:pPr>
        <w:spacing w:after="0" w:line="360" w:lineRule="auto"/>
        <w:ind w:firstLine="709"/>
        <w:jc w:val="both"/>
        <w:rPr>
          <w:rFonts w:ascii="Arial" w:eastAsia="Times New Roman" w:hAnsi="Arial" w:cs="Arial"/>
          <w:b/>
          <w:color w:val="1F497D" w:themeColor="text2"/>
          <w:sz w:val="24"/>
          <w:szCs w:val="24"/>
          <w:lang w:eastAsia="ru-RU"/>
        </w:rPr>
      </w:pPr>
      <w:r w:rsidRPr="000E0875">
        <w:rPr>
          <w:rFonts w:ascii="Arial" w:eastAsia="Times New Roman" w:hAnsi="Arial" w:cs="Arial"/>
          <w:b/>
          <w:color w:val="1F497D" w:themeColor="text2"/>
          <w:sz w:val="24"/>
          <w:szCs w:val="24"/>
          <w:lang w:eastAsia="ru-RU"/>
        </w:rPr>
        <w:t>Таблица 2.6.1.2 – Сведения об общеобразовательн</w:t>
      </w:r>
      <w:r>
        <w:rPr>
          <w:rFonts w:ascii="Arial" w:eastAsia="Times New Roman" w:hAnsi="Arial" w:cs="Arial"/>
          <w:b/>
          <w:color w:val="1F497D" w:themeColor="text2"/>
          <w:sz w:val="24"/>
          <w:szCs w:val="24"/>
          <w:lang w:eastAsia="ru-RU"/>
        </w:rPr>
        <w:t>ом</w:t>
      </w:r>
      <w:r w:rsidRPr="000E0875">
        <w:rPr>
          <w:rFonts w:ascii="Arial" w:eastAsia="Times New Roman" w:hAnsi="Arial" w:cs="Arial"/>
          <w:b/>
          <w:color w:val="1F497D" w:themeColor="text2"/>
          <w:sz w:val="24"/>
          <w:szCs w:val="24"/>
          <w:lang w:eastAsia="ru-RU"/>
        </w:rPr>
        <w:t xml:space="preserve"> учреждени</w:t>
      </w:r>
      <w:r>
        <w:rPr>
          <w:rFonts w:ascii="Arial" w:eastAsia="Times New Roman" w:hAnsi="Arial" w:cs="Arial"/>
          <w:b/>
          <w:color w:val="1F497D" w:themeColor="text2"/>
          <w:sz w:val="24"/>
          <w:szCs w:val="24"/>
          <w:lang w:eastAsia="ru-RU"/>
        </w:rPr>
        <w:t>и</w:t>
      </w:r>
      <w:r w:rsidR="002E5AB8">
        <w:rPr>
          <w:rFonts w:ascii="Arial" w:eastAsia="Times New Roman" w:hAnsi="Arial" w:cs="Arial"/>
          <w:b/>
          <w:color w:val="1F497D" w:themeColor="text2"/>
          <w:sz w:val="24"/>
          <w:szCs w:val="24"/>
          <w:lang w:eastAsia="ru-RU"/>
        </w:rPr>
        <w:t xml:space="preserve">Эльтаркачского </w:t>
      </w:r>
      <w:r w:rsidRPr="000E0875">
        <w:rPr>
          <w:rFonts w:ascii="Arial" w:eastAsia="Times New Roman" w:hAnsi="Arial" w:cs="Arial"/>
          <w:b/>
          <w:color w:val="1F497D" w:themeColor="text2"/>
          <w:sz w:val="24"/>
          <w:szCs w:val="24"/>
          <w:lang w:eastAsia="ru-RU"/>
        </w:rPr>
        <w:t xml:space="preserve">сельского поселения </w:t>
      </w:r>
    </w:p>
    <w:tbl>
      <w:tblPr>
        <w:tblW w:w="49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A0"/>
      </w:tblPr>
      <w:tblGrid>
        <w:gridCol w:w="2711"/>
        <w:gridCol w:w="1321"/>
        <w:gridCol w:w="1372"/>
        <w:gridCol w:w="2283"/>
        <w:gridCol w:w="1700"/>
      </w:tblGrid>
      <w:tr w:rsidR="000A21C3" w:rsidRPr="00C779BA" w:rsidTr="004D7696">
        <w:trPr>
          <w:jc w:val="center"/>
        </w:trPr>
        <w:tc>
          <w:tcPr>
            <w:tcW w:w="2709" w:type="dxa"/>
            <w:tcBorders>
              <w:bottom w:val="single" w:sz="4" w:space="0" w:color="000000"/>
            </w:tcBorders>
            <w:shd w:val="clear" w:color="auto" w:fill="1F497D" w:themeFill="text2"/>
            <w:vAlign w:val="center"/>
          </w:tcPr>
          <w:p w:rsidR="000A21C3" w:rsidRPr="00C779BA" w:rsidRDefault="000A21C3" w:rsidP="003E19CB">
            <w:pPr>
              <w:spacing w:after="0" w:line="240" w:lineRule="auto"/>
              <w:jc w:val="center"/>
              <w:rPr>
                <w:rFonts w:ascii="Arial Narrow" w:hAnsi="Arial Narrow" w:cs="Arial"/>
                <w:color w:val="FFFFFF" w:themeColor="background1"/>
              </w:rPr>
            </w:pPr>
            <w:r w:rsidRPr="00C779BA">
              <w:rPr>
                <w:rFonts w:ascii="Arial Narrow" w:hAnsi="Arial Narrow" w:cs="Arial"/>
                <w:color w:val="FFFFFF" w:themeColor="background1"/>
              </w:rPr>
              <w:t>Наименование объектов</w:t>
            </w:r>
          </w:p>
        </w:tc>
        <w:tc>
          <w:tcPr>
            <w:tcW w:w="1321" w:type="dxa"/>
            <w:tcBorders>
              <w:bottom w:val="single" w:sz="4" w:space="0" w:color="000000"/>
            </w:tcBorders>
            <w:shd w:val="clear" w:color="auto" w:fill="1F497D" w:themeFill="text2"/>
            <w:vAlign w:val="center"/>
          </w:tcPr>
          <w:p w:rsidR="000A21C3" w:rsidRPr="00C779BA" w:rsidRDefault="000A21C3" w:rsidP="003E19CB">
            <w:pPr>
              <w:spacing w:after="0" w:line="240" w:lineRule="auto"/>
              <w:jc w:val="center"/>
              <w:rPr>
                <w:rFonts w:ascii="Arial Narrow" w:hAnsi="Arial Narrow" w:cs="Arial"/>
                <w:color w:val="FFFFFF" w:themeColor="background1"/>
              </w:rPr>
            </w:pPr>
            <w:r w:rsidRPr="00C779BA">
              <w:rPr>
                <w:rFonts w:ascii="Arial Narrow" w:hAnsi="Arial Narrow" w:cs="Arial"/>
                <w:color w:val="FFFFFF" w:themeColor="background1"/>
              </w:rPr>
              <w:t>Проектная мощность, мест</w:t>
            </w:r>
          </w:p>
        </w:tc>
        <w:tc>
          <w:tcPr>
            <w:tcW w:w="1372" w:type="dxa"/>
            <w:tcBorders>
              <w:bottom w:val="single" w:sz="4" w:space="0" w:color="000000"/>
            </w:tcBorders>
            <w:shd w:val="clear" w:color="auto" w:fill="1F497D" w:themeFill="text2"/>
            <w:vAlign w:val="center"/>
          </w:tcPr>
          <w:p w:rsidR="000A21C3" w:rsidRPr="00C779BA" w:rsidRDefault="000A21C3" w:rsidP="003E19CB">
            <w:pPr>
              <w:spacing w:after="0" w:line="240" w:lineRule="auto"/>
              <w:jc w:val="center"/>
              <w:rPr>
                <w:rFonts w:ascii="Arial Narrow" w:hAnsi="Arial Narrow" w:cs="Arial"/>
                <w:color w:val="FFFFFF" w:themeColor="background1"/>
              </w:rPr>
            </w:pPr>
            <w:r w:rsidRPr="00C779BA">
              <w:rPr>
                <w:rFonts w:ascii="Arial Narrow" w:hAnsi="Arial Narrow" w:cs="Arial"/>
                <w:color w:val="FFFFFF" w:themeColor="background1"/>
              </w:rPr>
              <w:t>Фактическая мощность, мест</w:t>
            </w:r>
          </w:p>
        </w:tc>
        <w:tc>
          <w:tcPr>
            <w:tcW w:w="2283" w:type="dxa"/>
            <w:tcBorders>
              <w:bottom w:val="single" w:sz="4" w:space="0" w:color="000000"/>
            </w:tcBorders>
            <w:shd w:val="clear" w:color="auto" w:fill="1F497D" w:themeFill="text2"/>
            <w:vAlign w:val="center"/>
          </w:tcPr>
          <w:p w:rsidR="000A21C3" w:rsidRPr="00C779BA" w:rsidRDefault="000A21C3" w:rsidP="003E19CB">
            <w:pPr>
              <w:spacing w:after="0" w:line="240" w:lineRule="auto"/>
              <w:jc w:val="center"/>
              <w:rPr>
                <w:rFonts w:ascii="Arial Narrow" w:hAnsi="Arial Narrow" w:cs="Arial"/>
                <w:color w:val="FFFFFF" w:themeColor="background1"/>
              </w:rPr>
            </w:pPr>
            <w:r w:rsidRPr="00C779BA">
              <w:rPr>
                <w:rFonts w:ascii="Arial Narrow" w:hAnsi="Arial Narrow" w:cs="Arial"/>
                <w:color w:val="FFFFFF" w:themeColor="background1"/>
              </w:rPr>
              <w:t>Адрес</w:t>
            </w:r>
          </w:p>
        </w:tc>
        <w:tc>
          <w:tcPr>
            <w:tcW w:w="1700" w:type="dxa"/>
            <w:tcBorders>
              <w:bottom w:val="single" w:sz="4" w:space="0" w:color="000000"/>
            </w:tcBorders>
            <w:shd w:val="clear" w:color="auto" w:fill="1F497D" w:themeFill="text2"/>
            <w:vAlign w:val="center"/>
          </w:tcPr>
          <w:p w:rsidR="000A21C3" w:rsidRPr="00C779BA" w:rsidRDefault="000A21C3" w:rsidP="003E19CB">
            <w:pPr>
              <w:spacing w:after="0" w:line="240" w:lineRule="auto"/>
              <w:jc w:val="center"/>
              <w:rPr>
                <w:rFonts w:ascii="Arial Narrow" w:hAnsi="Arial Narrow" w:cs="Arial"/>
                <w:color w:val="FFFFFF" w:themeColor="background1"/>
              </w:rPr>
            </w:pPr>
            <w:r w:rsidRPr="00C779BA">
              <w:rPr>
                <w:rFonts w:ascii="Arial Narrow" w:hAnsi="Arial Narrow" w:cs="Arial"/>
                <w:color w:val="FFFFFF" w:themeColor="background1"/>
              </w:rPr>
              <w:t>Состояние объекта</w:t>
            </w:r>
          </w:p>
        </w:tc>
      </w:tr>
      <w:tr w:rsidR="000A21C3" w:rsidRPr="00C779BA" w:rsidTr="004D7696">
        <w:trPr>
          <w:jc w:val="center"/>
        </w:trPr>
        <w:tc>
          <w:tcPr>
            <w:tcW w:w="2709" w:type="dxa"/>
            <w:tcBorders>
              <w:bottom w:val="single" w:sz="4" w:space="0" w:color="auto"/>
            </w:tcBorders>
            <w:vAlign w:val="center"/>
          </w:tcPr>
          <w:p w:rsidR="000A21C3" w:rsidRPr="00C779BA" w:rsidRDefault="000A21C3" w:rsidP="003E19CB">
            <w:pPr>
              <w:spacing w:after="0" w:line="240" w:lineRule="auto"/>
              <w:jc w:val="center"/>
              <w:rPr>
                <w:rFonts w:ascii="Arial Narrow" w:hAnsi="Arial Narrow" w:cs="Arial"/>
              </w:rPr>
            </w:pPr>
            <w:r w:rsidRPr="00C779BA">
              <w:rPr>
                <w:rFonts w:ascii="Arial Narrow" w:hAnsi="Arial Narrow" w:cs="Arial"/>
              </w:rPr>
              <w:t>Муниципальное казенное общеобразовательное учреждение</w:t>
            </w:r>
          </w:p>
          <w:p w:rsidR="000A21C3" w:rsidRPr="00C779BA" w:rsidRDefault="000A21C3" w:rsidP="003E19CB">
            <w:pPr>
              <w:spacing w:after="0" w:line="240" w:lineRule="auto"/>
              <w:jc w:val="center"/>
              <w:rPr>
                <w:rFonts w:ascii="Arial Narrow" w:hAnsi="Arial Narrow" w:cs="Arial"/>
              </w:rPr>
            </w:pPr>
            <w:r w:rsidRPr="00C779BA">
              <w:rPr>
                <w:rFonts w:ascii="Arial Narrow" w:hAnsi="Arial Narrow" w:cs="Arial"/>
              </w:rPr>
              <w:t xml:space="preserve">«Средняя общеобразовательная школа аул </w:t>
            </w:r>
            <w:r w:rsidR="00A90CAD" w:rsidRPr="00C779BA">
              <w:rPr>
                <w:rFonts w:ascii="Arial Narrow" w:hAnsi="Arial Narrow" w:cs="Arial"/>
              </w:rPr>
              <w:t>Эльтаркач</w:t>
            </w:r>
            <w:r w:rsidRPr="00C779BA">
              <w:rPr>
                <w:rFonts w:ascii="Arial Narrow" w:hAnsi="Arial Narrow" w:cs="Arial"/>
              </w:rPr>
              <w:t>»</w:t>
            </w:r>
          </w:p>
        </w:tc>
        <w:tc>
          <w:tcPr>
            <w:tcW w:w="1321" w:type="dxa"/>
            <w:tcBorders>
              <w:bottom w:val="single" w:sz="4" w:space="0" w:color="auto"/>
            </w:tcBorders>
            <w:vAlign w:val="center"/>
          </w:tcPr>
          <w:p w:rsidR="000A21C3" w:rsidRPr="00C779BA" w:rsidRDefault="00B62A0A" w:rsidP="003E19CB">
            <w:pPr>
              <w:spacing w:after="0" w:line="240" w:lineRule="auto"/>
              <w:jc w:val="center"/>
              <w:rPr>
                <w:rFonts w:ascii="Arial Narrow" w:hAnsi="Arial Narrow" w:cs="Arial"/>
              </w:rPr>
            </w:pPr>
            <w:r>
              <w:rPr>
                <w:rFonts w:ascii="Arial Narrow" w:hAnsi="Arial Narrow" w:cs="Arial"/>
              </w:rPr>
              <w:t>600</w:t>
            </w:r>
          </w:p>
        </w:tc>
        <w:tc>
          <w:tcPr>
            <w:tcW w:w="1372" w:type="dxa"/>
            <w:tcBorders>
              <w:bottom w:val="single" w:sz="4" w:space="0" w:color="auto"/>
            </w:tcBorders>
            <w:vAlign w:val="center"/>
          </w:tcPr>
          <w:p w:rsidR="000A21C3" w:rsidRPr="00C779BA" w:rsidRDefault="006B69E4" w:rsidP="003E19CB">
            <w:pPr>
              <w:spacing w:after="0" w:line="240" w:lineRule="auto"/>
              <w:jc w:val="center"/>
              <w:rPr>
                <w:rFonts w:ascii="Arial Narrow" w:hAnsi="Arial Narrow" w:cs="Arial"/>
              </w:rPr>
            </w:pPr>
            <w:r w:rsidRPr="00C779BA">
              <w:rPr>
                <w:rFonts w:ascii="Arial Narrow" w:hAnsi="Arial Narrow" w:cs="Arial"/>
              </w:rPr>
              <w:t>121</w:t>
            </w:r>
          </w:p>
        </w:tc>
        <w:tc>
          <w:tcPr>
            <w:tcW w:w="2283" w:type="dxa"/>
            <w:tcBorders>
              <w:bottom w:val="single" w:sz="4" w:space="0" w:color="auto"/>
            </w:tcBorders>
            <w:vAlign w:val="center"/>
          </w:tcPr>
          <w:p w:rsidR="000A21C3" w:rsidRPr="00C779BA" w:rsidRDefault="000A21C3" w:rsidP="003E19CB">
            <w:pPr>
              <w:spacing w:after="0" w:line="240" w:lineRule="auto"/>
              <w:jc w:val="center"/>
              <w:rPr>
                <w:rFonts w:ascii="Arial Narrow" w:hAnsi="Arial Narrow" w:cs="Arial"/>
              </w:rPr>
            </w:pPr>
            <w:r w:rsidRPr="00C779BA">
              <w:rPr>
                <w:rFonts w:ascii="Arial Narrow" w:hAnsi="Arial Narrow" w:cs="Arial"/>
              </w:rPr>
              <w:t xml:space="preserve">аул </w:t>
            </w:r>
            <w:r w:rsidR="006B69E4" w:rsidRPr="00C779BA">
              <w:rPr>
                <w:rFonts w:ascii="Arial Narrow" w:hAnsi="Arial Narrow" w:cs="Arial"/>
              </w:rPr>
              <w:t>Эльтаркач</w:t>
            </w:r>
            <w:r w:rsidRPr="00C779BA">
              <w:rPr>
                <w:rFonts w:ascii="Arial Narrow" w:hAnsi="Arial Narrow" w:cs="Arial"/>
              </w:rPr>
              <w:t xml:space="preserve">, </w:t>
            </w:r>
            <w:r w:rsidR="006B69E4" w:rsidRPr="00C779BA">
              <w:rPr>
                <w:rFonts w:ascii="Arial Narrow" w:hAnsi="Arial Narrow" w:cs="Arial"/>
              </w:rPr>
              <w:t>ул. Гочияева 1</w:t>
            </w:r>
          </w:p>
        </w:tc>
        <w:tc>
          <w:tcPr>
            <w:tcW w:w="1700" w:type="dxa"/>
            <w:tcBorders>
              <w:bottom w:val="single" w:sz="4" w:space="0" w:color="auto"/>
            </w:tcBorders>
            <w:vAlign w:val="center"/>
          </w:tcPr>
          <w:p w:rsidR="000A21C3" w:rsidRPr="00C779BA" w:rsidRDefault="000A21C3" w:rsidP="003E19CB">
            <w:pPr>
              <w:spacing w:after="0" w:line="240" w:lineRule="auto"/>
              <w:jc w:val="center"/>
              <w:rPr>
                <w:rFonts w:ascii="Arial Narrow" w:hAnsi="Arial Narrow" w:cs="Arial"/>
              </w:rPr>
            </w:pPr>
            <w:r w:rsidRPr="00C779BA">
              <w:rPr>
                <w:rFonts w:ascii="Arial Narrow" w:hAnsi="Arial Narrow" w:cs="Arial"/>
              </w:rPr>
              <w:t>неудовлетворительное</w:t>
            </w:r>
          </w:p>
        </w:tc>
      </w:tr>
    </w:tbl>
    <w:p w:rsidR="000A21C3" w:rsidRDefault="000A21C3" w:rsidP="003E19CB">
      <w:pPr>
        <w:spacing w:after="0" w:line="360" w:lineRule="auto"/>
        <w:ind w:firstLine="709"/>
        <w:jc w:val="both"/>
        <w:rPr>
          <w:rFonts w:ascii="Arial" w:eastAsia="Times New Roman" w:hAnsi="Arial" w:cs="Arial"/>
          <w:sz w:val="24"/>
          <w:szCs w:val="24"/>
          <w:lang w:eastAsia="ru-RU"/>
        </w:rPr>
      </w:pPr>
    </w:p>
    <w:p w:rsidR="000A21C3" w:rsidRDefault="000A21C3" w:rsidP="003E19CB">
      <w:pPr>
        <w:spacing w:after="0" w:line="360" w:lineRule="auto"/>
        <w:ind w:firstLine="709"/>
        <w:jc w:val="both"/>
        <w:rPr>
          <w:rFonts w:ascii="Arial" w:eastAsia="Times New Roman" w:hAnsi="Arial" w:cs="Arial"/>
          <w:sz w:val="24"/>
          <w:szCs w:val="24"/>
          <w:lang w:eastAsia="ru-RU"/>
        </w:rPr>
      </w:pPr>
      <w:r w:rsidRPr="003C680E">
        <w:rPr>
          <w:rFonts w:ascii="Arial" w:eastAsia="Times New Roman" w:hAnsi="Arial" w:cs="Arial"/>
          <w:sz w:val="24"/>
          <w:szCs w:val="24"/>
          <w:lang w:eastAsia="ru-RU"/>
        </w:rPr>
        <w:t xml:space="preserve">На территории поселения педагогическую деятельность ведут </w:t>
      </w:r>
      <w:r w:rsidR="006B69E4">
        <w:rPr>
          <w:rFonts w:ascii="Arial" w:eastAsia="Times New Roman" w:hAnsi="Arial" w:cs="Arial"/>
          <w:sz w:val="24"/>
          <w:szCs w:val="24"/>
          <w:lang w:eastAsia="ru-RU"/>
        </w:rPr>
        <w:t>34</w:t>
      </w:r>
      <w:r w:rsidRPr="003C680E">
        <w:rPr>
          <w:rFonts w:ascii="Arial" w:eastAsia="Times New Roman" w:hAnsi="Arial" w:cs="Arial"/>
          <w:sz w:val="24"/>
          <w:szCs w:val="24"/>
          <w:lang w:eastAsia="ru-RU"/>
        </w:rPr>
        <w:t xml:space="preserve"> работник</w:t>
      </w:r>
      <w:r w:rsidR="006B69E4">
        <w:rPr>
          <w:rFonts w:ascii="Arial" w:eastAsia="Times New Roman" w:hAnsi="Arial" w:cs="Arial"/>
          <w:sz w:val="24"/>
          <w:szCs w:val="24"/>
          <w:lang w:eastAsia="ru-RU"/>
        </w:rPr>
        <w:t>а</w:t>
      </w:r>
      <w:r>
        <w:rPr>
          <w:rFonts w:ascii="Arial" w:eastAsia="Times New Roman" w:hAnsi="Arial" w:cs="Arial"/>
          <w:sz w:val="24"/>
          <w:szCs w:val="24"/>
          <w:lang w:eastAsia="ru-RU"/>
        </w:rPr>
        <w:t xml:space="preserve">.Образовательные учреждения в сельском поселении загружены не полностью в связи с тем, что доля детей с 7 до 16 </w:t>
      </w:r>
      <w:r w:rsidR="006B69E4">
        <w:rPr>
          <w:rFonts w:ascii="Arial" w:eastAsia="Times New Roman" w:hAnsi="Arial" w:cs="Arial"/>
          <w:sz w:val="24"/>
          <w:szCs w:val="24"/>
          <w:lang w:eastAsia="ru-RU"/>
        </w:rPr>
        <w:t>крайне мала</w:t>
      </w:r>
      <w:r>
        <w:rPr>
          <w:rFonts w:ascii="Arial" w:eastAsia="Times New Roman" w:hAnsi="Arial" w:cs="Arial"/>
          <w:sz w:val="24"/>
          <w:szCs w:val="24"/>
          <w:lang w:eastAsia="ru-RU"/>
        </w:rPr>
        <w:t xml:space="preserve"> (</w:t>
      </w:r>
      <w:r w:rsidR="006B69E4">
        <w:rPr>
          <w:rFonts w:ascii="Arial" w:eastAsia="Times New Roman" w:hAnsi="Arial" w:cs="Arial"/>
          <w:sz w:val="24"/>
          <w:szCs w:val="24"/>
          <w:lang w:eastAsia="ru-RU"/>
        </w:rPr>
        <w:t>3,1</w:t>
      </w:r>
      <w:r>
        <w:rPr>
          <w:rFonts w:ascii="Arial" w:eastAsia="Times New Roman" w:hAnsi="Arial" w:cs="Arial"/>
          <w:sz w:val="24"/>
          <w:szCs w:val="24"/>
          <w:lang w:eastAsia="ru-RU"/>
        </w:rPr>
        <w:t xml:space="preserve">%). Наполняемость школ составляет от </w:t>
      </w:r>
      <w:r w:rsidR="006B69E4">
        <w:rPr>
          <w:rFonts w:ascii="Arial" w:eastAsia="Times New Roman" w:hAnsi="Arial" w:cs="Arial"/>
          <w:sz w:val="24"/>
          <w:szCs w:val="24"/>
          <w:lang w:eastAsia="ru-RU"/>
        </w:rPr>
        <w:t>15</w:t>
      </w:r>
      <w:r>
        <w:rPr>
          <w:rFonts w:ascii="Arial" w:eastAsia="Times New Roman" w:hAnsi="Arial" w:cs="Arial"/>
          <w:sz w:val="24"/>
          <w:szCs w:val="24"/>
          <w:lang w:eastAsia="ru-RU"/>
        </w:rPr>
        <w:t xml:space="preserve">% до </w:t>
      </w:r>
      <w:r w:rsidR="006B69E4">
        <w:rPr>
          <w:rFonts w:ascii="Arial" w:eastAsia="Times New Roman" w:hAnsi="Arial" w:cs="Arial"/>
          <w:sz w:val="24"/>
          <w:szCs w:val="24"/>
          <w:lang w:eastAsia="ru-RU"/>
        </w:rPr>
        <w:t>25</w:t>
      </w:r>
      <w:r>
        <w:rPr>
          <w:rFonts w:ascii="Arial" w:eastAsia="Times New Roman" w:hAnsi="Arial" w:cs="Arial"/>
          <w:sz w:val="24"/>
          <w:szCs w:val="24"/>
          <w:lang w:eastAsia="ru-RU"/>
        </w:rPr>
        <w:t xml:space="preserve"> %. </w:t>
      </w:r>
    </w:p>
    <w:p w:rsidR="000A21C3" w:rsidRPr="006B69E4" w:rsidRDefault="006B69E4" w:rsidP="003E19CB">
      <w:pPr>
        <w:spacing w:after="0" w:line="360" w:lineRule="auto"/>
        <w:ind w:firstLine="709"/>
        <w:jc w:val="both"/>
        <w:rPr>
          <w:rFonts w:ascii="Arial" w:eastAsia="Times New Roman" w:hAnsi="Arial" w:cs="Arial"/>
          <w:i/>
          <w:sz w:val="24"/>
          <w:szCs w:val="24"/>
          <w:lang w:eastAsia="ru-RU"/>
        </w:rPr>
      </w:pPr>
      <w:r w:rsidRPr="006B69E4">
        <w:rPr>
          <w:rFonts w:ascii="Arial" w:eastAsia="Times New Roman" w:hAnsi="Arial" w:cs="Arial"/>
          <w:i/>
          <w:sz w:val="24"/>
          <w:szCs w:val="24"/>
          <w:lang w:eastAsia="ru-RU"/>
        </w:rPr>
        <w:t>Дополнительное образование</w:t>
      </w:r>
    </w:p>
    <w:p w:rsidR="000A21C3" w:rsidRPr="00DA5948" w:rsidRDefault="000A21C3" w:rsidP="003E19CB">
      <w:pPr>
        <w:spacing w:after="0" w:line="360" w:lineRule="auto"/>
        <w:ind w:firstLine="709"/>
        <w:jc w:val="both"/>
        <w:rPr>
          <w:rFonts w:ascii="Arial" w:eastAsia="Times New Roman" w:hAnsi="Arial" w:cs="Arial"/>
          <w:sz w:val="24"/>
          <w:szCs w:val="24"/>
          <w:lang w:eastAsia="ru-RU"/>
        </w:rPr>
      </w:pPr>
      <w:r w:rsidRPr="00DA5948">
        <w:rPr>
          <w:rFonts w:ascii="Arial" w:eastAsia="Times New Roman" w:hAnsi="Arial" w:cs="Arial"/>
          <w:sz w:val="24"/>
          <w:szCs w:val="24"/>
          <w:lang w:eastAsia="ru-RU"/>
        </w:rPr>
        <w:t xml:space="preserve">Система дополнительного образования детей </w:t>
      </w:r>
      <w:r>
        <w:rPr>
          <w:rFonts w:ascii="Arial" w:eastAsia="Times New Roman" w:hAnsi="Arial" w:cs="Arial"/>
          <w:sz w:val="24"/>
          <w:szCs w:val="24"/>
          <w:lang w:eastAsia="ru-RU"/>
        </w:rPr>
        <w:t>объединяет в единый процесс вос</w:t>
      </w:r>
      <w:r w:rsidRPr="00DA5948">
        <w:rPr>
          <w:rFonts w:ascii="Arial" w:eastAsia="Times New Roman" w:hAnsi="Arial" w:cs="Arial"/>
          <w:sz w:val="24"/>
          <w:szCs w:val="24"/>
          <w:lang w:eastAsia="ru-RU"/>
        </w:rPr>
        <w:t xml:space="preserve">питание, обучение и развитие личности ребенка. </w:t>
      </w:r>
    </w:p>
    <w:p w:rsidR="000A21C3" w:rsidRPr="00DA5948" w:rsidRDefault="000A21C3" w:rsidP="003E19CB">
      <w:pPr>
        <w:spacing w:after="0" w:line="360" w:lineRule="auto"/>
        <w:ind w:firstLine="709"/>
        <w:jc w:val="both"/>
        <w:rPr>
          <w:rFonts w:ascii="Arial" w:eastAsia="Times New Roman" w:hAnsi="Arial" w:cs="Arial"/>
          <w:sz w:val="24"/>
          <w:szCs w:val="24"/>
          <w:lang w:eastAsia="ru-RU"/>
        </w:rPr>
      </w:pPr>
      <w:r w:rsidRPr="00DA5948">
        <w:rPr>
          <w:rFonts w:ascii="Arial" w:eastAsia="Times New Roman" w:hAnsi="Arial" w:cs="Arial"/>
          <w:sz w:val="24"/>
          <w:szCs w:val="24"/>
          <w:lang w:eastAsia="ru-RU"/>
        </w:rPr>
        <w:t xml:space="preserve">Сеть учреждений дополнительного образования детей </w:t>
      </w:r>
      <w:r w:rsidR="006B69E4">
        <w:rPr>
          <w:rFonts w:ascii="Arial" w:eastAsia="Times New Roman" w:hAnsi="Arial" w:cs="Arial"/>
          <w:sz w:val="24"/>
          <w:szCs w:val="24"/>
          <w:lang w:eastAsia="ru-RU"/>
        </w:rPr>
        <w:t>Эльтаркачского</w:t>
      </w:r>
      <w:r w:rsidRPr="00DA5948">
        <w:rPr>
          <w:rFonts w:ascii="Arial" w:eastAsia="Times New Roman" w:hAnsi="Arial" w:cs="Arial"/>
          <w:sz w:val="24"/>
          <w:szCs w:val="24"/>
          <w:lang w:eastAsia="ru-RU"/>
        </w:rPr>
        <w:t xml:space="preserve">сельского поселения в настоящее время </w:t>
      </w:r>
      <w:r w:rsidR="006B69E4">
        <w:rPr>
          <w:rFonts w:ascii="Arial" w:eastAsia="Times New Roman" w:hAnsi="Arial" w:cs="Arial"/>
          <w:sz w:val="24"/>
          <w:szCs w:val="24"/>
          <w:lang w:eastAsia="ru-RU"/>
        </w:rPr>
        <w:t xml:space="preserve">отсутствует. Остро стоит </w:t>
      </w:r>
      <w:r w:rsidR="006B69E4">
        <w:rPr>
          <w:rFonts w:ascii="Arial" w:eastAsia="Times New Roman" w:hAnsi="Arial" w:cs="Arial"/>
          <w:sz w:val="24"/>
          <w:szCs w:val="24"/>
          <w:lang w:eastAsia="ru-RU"/>
        </w:rPr>
        <w:lastRenderedPageBreak/>
        <w:t>необходимость в формировании учреждений дополнительного образования, направленных на всесторонне развитие подрастающего поколения.</w:t>
      </w:r>
    </w:p>
    <w:p w:rsidR="000A21C3" w:rsidRPr="006B69E4" w:rsidRDefault="006B69E4" w:rsidP="003E19CB">
      <w:pPr>
        <w:spacing w:after="0" w:line="360" w:lineRule="auto"/>
        <w:ind w:firstLine="709"/>
        <w:jc w:val="both"/>
        <w:rPr>
          <w:rFonts w:ascii="Arial" w:eastAsia="Times New Roman" w:hAnsi="Arial" w:cs="Arial"/>
          <w:i/>
          <w:sz w:val="24"/>
          <w:szCs w:val="24"/>
          <w:lang w:eastAsia="ru-RU"/>
        </w:rPr>
      </w:pPr>
      <w:r w:rsidRPr="006B69E4">
        <w:rPr>
          <w:rFonts w:ascii="Arial" w:eastAsia="Times New Roman" w:hAnsi="Arial" w:cs="Arial"/>
          <w:i/>
          <w:sz w:val="24"/>
          <w:szCs w:val="24"/>
          <w:lang w:eastAsia="ru-RU"/>
        </w:rPr>
        <w:t>Профессиональное образование</w:t>
      </w:r>
    </w:p>
    <w:p w:rsidR="000A21C3" w:rsidRPr="003C680E" w:rsidRDefault="000A21C3" w:rsidP="003E19CB">
      <w:pPr>
        <w:spacing w:after="0" w:line="360" w:lineRule="auto"/>
        <w:ind w:firstLine="709"/>
        <w:jc w:val="both"/>
        <w:rPr>
          <w:rFonts w:ascii="Arial" w:eastAsia="Times New Roman" w:hAnsi="Arial" w:cs="Arial"/>
          <w:sz w:val="24"/>
          <w:szCs w:val="24"/>
          <w:lang w:eastAsia="ru-RU"/>
        </w:rPr>
      </w:pPr>
      <w:r w:rsidRPr="00DA5948">
        <w:rPr>
          <w:rFonts w:ascii="Arial" w:eastAsia="Times New Roman" w:hAnsi="Arial" w:cs="Arial"/>
          <w:sz w:val="24"/>
          <w:szCs w:val="24"/>
          <w:lang w:eastAsia="ru-RU"/>
        </w:rPr>
        <w:t xml:space="preserve">Учреждений, предоставляющих профессиональное образование, на территории </w:t>
      </w:r>
      <w:r w:rsidR="006B69E4">
        <w:rPr>
          <w:rFonts w:ascii="Arial" w:eastAsia="Times New Roman" w:hAnsi="Arial" w:cs="Arial"/>
          <w:sz w:val="24"/>
          <w:szCs w:val="24"/>
          <w:lang w:eastAsia="ru-RU"/>
        </w:rPr>
        <w:t>Эльтаркачского</w:t>
      </w:r>
      <w:r w:rsidRPr="00DA5948">
        <w:rPr>
          <w:rFonts w:ascii="Arial" w:eastAsia="Times New Roman" w:hAnsi="Arial" w:cs="Arial"/>
          <w:sz w:val="24"/>
          <w:szCs w:val="24"/>
          <w:lang w:eastAsia="ru-RU"/>
        </w:rPr>
        <w:t>сельского поселения нет. При этом, находясь в непосре</w:t>
      </w:r>
      <w:r>
        <w:rPr>
          <w:rFonts w:ascii="Arial" w:eastAsia="Times New Roman" w:hAnsi="Arial" w:cs="Arial"/>
          <w:sz w:val="24"/>
          <w:szCs w:val="24"/>
          <w:lang w:eastAsia="ru-RU"/>
        </w:rPr>
        <w:t>дственной бли</w:t>
      </w:r>
      <w:r w:rsidRPr="00DA5948">
        <w:rPr>
          <w:rFonts w:ascii="Arial" w:eastAsia="Times New Roman" w:hAnsi="Arial" w:cs="Arial"/>
          <w:sz w:val="24"/>
          <w:szCs w:val="24"/>
          <w:lang w:eastAsia="ru-RU"/>
        </w:rPr>
        <w:t xml:space="preserve">зости к г.Усть-Джегута и г.Карачаевск, </w:t>
      </w:r>
      <w:r w:rsidR="006B69E4">
        <w:rPr>
          <w:rFonts w:ascii="Arial" w:eastAsia="Times New Roman" w:hAnsi="Arial" w:cs="Arial"/>
          <w:sz w:val="24"/>
          <w:szCs w:val="24"/>
          <w:lang w:eastAsia="ru-RU"/>
        </w:rPr>
        <w:t>молодое поколениеЭльтаркачского</w:t>
      </w:r>
      <w:r w:rsidRPr="00DA5948">
        <w:rPr>
          <w:rFonts w:ascii="Arial" w:eastAsia="Times New Roman" w:hAnsi="Arial" w:cs="Arial"/>
          <w:sz w:val="24"/>
          <w:szCs w:val="24"/>
          <w:lang w:eastAsia="ru-RU"/>
        </w:rPr>
        <w:t xml:space="preserve"> сельского поселения имеет возможность получать профобразование в высших, средних и начальных учебных заведениях близрасположенных городов.</w:t>
      </w:r>
    </w:p>
    <w:p w:rsidR="00FD097C" w:rsidRDefault="00FD097C" w:rsidP="003E19CB">
      <w:pPr>
        <w:spacing w:after="0" w:line="360" w:lineRule="auto"/>
        <w:ind w:firstLine="709"/>
        <w:jc w:val="both"/>
        <w:rPr>
          <w:rFonts w:ascii="Arial" w:eastAsia="Times New Roman" w:hAnsi="Arial" w:cs="Arial"/>
          <w:b/>
          <w:sz w:val="24"/>
          <w:szCs w:val="24"/>
          <w:lang w:eastAsia="ru-RU"/>
        </w:rPr>
      </w:pPr>
      <w:r>
        <w:rPr>
          <w:rFonts w:ascii="Arial" w:eastAsia="Times New Roman" w:hAnsi="Arial" w:cs="Arial"/>
          <w:b/>
          <w:sz w:val="24"/>
          <w:szCs w:val="24"/>
          <w:lang w:eastAsia="ru-RU"/>
        </w:rPr>
        <w:t>Анализ современного состояния системы образования Эльтаркачского</w:t>
      </w:r>
      <w:r w:rsidR="00201924">
        <w:rPr>
          <w:rFonts w:ascii="Arial" w:eastAsia="Times New Roman" w:hAnsi="Arial" w:cs="Arial"/>
          <w:b/>
          <w:sz w:val="24"/>
          <w:szCs w:val="24"/>
          <w:lang w:eastAsia="ru-RU"/>
        </w:rPr>
        <w:t xml:space="preserve"> сельского поселения позволяет </w:t>
      </w:r>
      <w:r>
        <w:rPr>
          <w:rFonts w:ascii="Arial" w:eastAsia="Times New Roman" w:hAnsi="Arial" w:cs="Arial"/>
          <w:b/>
          <w:sz w:val="24"/>
          <w:szCs w:val="24"/>
          <w:lang w:eastAsia="ru-RU"/>
        </w:rPr>
        <w:t xml:space="preserve">выделить следующее: </w:t>
      </w:r>
    </w:p>
    <w:p w:rsidR="00FD097C" w:rsidRPr="00FD097C" w:rsidRDefault="00FD097C" w:rsidP="00FD097C">
      <w:pPr>
        <w:pStyle w:val="af"/>
        <w:numPr>
          <w:ilvl w:val="0"/>
          <w:numId w:val="78"/>
        </w:numPr>
        <w:spacing w:after="0" w:line="360" w:lineRule="auto"/>
        <w:jc w:val="both"/>
        <w:rPr>
          <w:rFonts w:ascii="Arial" w:eastAsia="Times New Roman" w:hAnsi="Arial" w:cs="Arial"/>
          <w:b/>
          <w:sz w:val="24"/>
          <w:szCs w:val="24"/>
          <w:lang w:eastAsia="ru-RU"/>
        </w:rPr>
      </w:pPr>
      <w:r w:rsidRPr="00FD097C">
        <w:rPr>
          <w:rFonts w:ascii="Arial" w:eastAsia="Times New Roman" w:hAnsi="Arial" w:cs="Arial"/>
          <w:b/>
          <w:sz w:val="24"/>
          <w:szCs w:val="24"/>
          <w:lang w:eastAsia="ru-RU"/>
        </w:rPr>
        <w:t>у</w:t>
      </w:r>
      <w:r w:rsidR="000A21C3" w:rsidRPr="00FD097C">
        <w:rPr>
          <w:rFonts w:ascii="Arial" w:eastAsia="Times New Roman" w:hAnsi="Arial" w:cs="Arial"/>
          <w:b/>
          <w:sz w:val="24"/>
          <w:szCs w:val="24"/>
          <w:lang w:eastAsia="ru-RU"/>
        </w:rPr>
        <w:t>старевшая материально-техническая база объектов</w:t>
      </w:r>
      <w:r w:rsidRPr="00FD097C">
        <w:rPr>
          <w:rFonts w:ascii="Arial" w:eastAsia="Times New Roman" w:hAnsi="Arial" w:cs="Arial"/>
          <w:b/>
          <w:sz w:val="24"/>
          <w:szCs w:val="24"/>
          <w:lang w:eastAsia="ru-RU"/>
        </w:rPr>
        <w:t xml:space="preserve"> образования;</w:t>
      </w:r>
    </w:p>
    <w:p w:rsidR="00FD097C" w:rsidRPr="00FD097C" w:rsidRDefault="00FD097C" w:rsidP="00FD097C">
      <w:pPr>
        <w:pStyle w:val="af"/>
        <w:numPr>
          <w:ilvl w:val="0"/>
          <w:numId w:val="78"/>
        </w:numPr>
        <w:spacing w:after="0" w:line="360" w:lineRule="auto"/>
        <w:jc w:val="both"/>
        <w:rPr>
          <w:rFonts w:ascii="Arial" w:eastAsia="Times New Roman" w:hAnsi="Arial" w:cs="Arial"/>
          <w:b/>
          <w:sz w:val="24"/>
          <w:szCs w:val="24"/>
          <w:lang w:eastAsia="ru-RU"/>
        </w:rPr>
      </w:pPr>
      <w:r w:rsidRPr="00FD097C">
        <w:rPr>
          <w:rFonts w:ascii="Arial" w:eastAsia="Times New Roman" w:hAnsi="Arial" w:cs="Arial"/>
          <w:b/>
          <w:sz w:val="24"/>
          <w:szCs w:val="24"/>
          <w:lang w:eastAsia="ru-RU"/>
        </w:rPr>
        <w:t>учреждения дополнительного</w:t>
      </w:r>
      <w:r w:rsidR="000A21C3" w:rsidRPr="00FD097C">
        <w:rPr>
          <w:rFonts w:ascii="Arial" w:eastAsia="Times New Roman" w:hAnsi="Arial" w:cs="Arial"/>
          <w:b/>
          <w:sz w:val="24"/>
          <w:szCs w:val="24"/>
          <w:lang w:eastAsia="ru-RU"/>
        </w:rPr>
        <w:t xml:space="preserve"> образовани</w:t>
      </w:r>
      <w:r w:rsidRPr="00FD097C">
        <w:rPr>
          <w:rFonts w:ascii="Arial" w:eastAsia="Times New Roman" w:hAnsi="Arial" w:cs="Arial"/>
          <w:b/>
          <w:sz w:val="24"/>
          <w:szCs w:val="24"/>
          <w:lang w:eastAsia="ru-RU"/>
        </w:rPr>
        <w:t>я</w:t>
      </w:r>
      <w:r w:rsidR="006B69E4" w:rsidRPr="00FD097C">
        <w:rPr>
          <w:rFonts w:ascii="Arial" w:eastAsia="Times New Roman" w:hAnsi="Arial" w:cs="Arial"/>
          <w:b/>
          <w:sz w:val="24"/>
          <w:szCs w:val="24"/>
          <w:lang w:eastAsia="ru-RU"/>
        </w:rPr>
        <w:t>отсутству</w:t>
      </w:r>
      <w:r w:rsidRPr="00FD097C">
        <w:rPr>
          <w:rFonts w:ascii="Arial" w:eastAsia="Times New Roman" w:hAnsi="Arial" w:cs="Arial"/>
          <w:b/>
          <w:sz w:val="24"/>
          <w:szCs w:val="24"/>
          <w:lang w:eastAsia="ru-RU"/>
        </w:rPr>
        <w:t>ю</w:t>
      </w:r>
      <w:r w:rsidR="006B69E4" w:rsidRPr="00FD097C">
        <w:rPr>
          <w:rFonts w:ascii="Arial" w:eastAsia="Times New Roman" w:hAnsi="Arial" w:cs="Arial"/>
          <w:b/>
          <w:sz w:val="24"/>
          <w:szCs w:val="24"/>
          <w:lang w:eastAsia="ru-RU"/>
        </w:rPr>
        <w:t>т</w:t>
      </w:r>
      <w:r w:rsidRPr="00FD097C">
        <w:rPr>
          <w:rFonts w:ascii="Arial" w:eastAsia="Times New Roman" w:hAnsi="Arial" w:cs="Arial"/>
          <w:b/>
          <w:sz w:val="24"/>
          <w:szCs w:val="24"/>
          <w:lang w:eastAsia="ru-RU"/>
        </w:rPr>
        <w:t>;</w:t>
      </w:r>
    </w:p>
    <w:p w:rsidR="00FD097C" w:rsidRDefault="00FD097C" w:rsidP="00FD097C">
      <w:pPr>
        <w:pStyle w:val="af"/>
        <w:numPr>
          <w:ilvl w:val="0"/>
          <w:numId w:val="78"/>
        </w:numPr>
        <w:spacing w:after="0" w:line="360" w:lineRule="auto"/>
        <w:jc w:val="both"/>
        <w:rPr>
          <w:rFonts w:ascii="Arial" w:eastAsia="Times New Roman" w:hAnsi="Arial" w:cs="Arial"/>
          <w:b/>
          <w:sz w:val="24"/>
          <w:szCs w:val="24"/>
          <w:lang w:eastAsia="ru-RU"/>
        </w:rPr>
      </w:pPr>
      <w:r w:rsidRPr="00FD097C">
        <w:rPr>
          <w:rFonts w:ascii="Arial" w:eastAsia="Times New Roman" w:hAnsi="Arial" w:cs="Arial"/>
          <w:b/>
          <w:sz w:val="24"/>
          <w:szCs w:val="24"/>
          <w:lang w:eastAsia="ru-RU"/>
        </w:rPr>
        <w:t>небольшая численность детей в половозрастной структуре сельского поселения обусловила низкую наполня</w:t>
      </w:r>
      <w:r w:rsidR="00DD5A01">
        <w:rPr>
          <w:rFonts w:ascii="Arial" w:eastAsia="Times New Roman" w:hAnsi="Arial" w:cs="Arial"/>
          <w:b/>
          <w:sz w:val="24"/>
          <w:szCs w:val="24"/>
          <w:lang w:eastAsia="ru-RU"/>
        </w:rPr>
        <w:t>емость учреждениями образования;</w:t>
      </w:r>
    </w:p>
    <w:p w:rsidR="00DD5A01" w:rsidRDefault="00DD5A01" w:rsidP="00FD097C">
      <w:pPr>
        <w:pStyle w:val="af"/>
        <w:numPr>
          <w:ilvl w:val="0"/>
          <w:numId w:val="78"/>
        </w:numPr>
        <w:spacing w:after="0" w:line="360" w:lineRule="auto"/>
        <w:jc w:val="both"/>
        <w:rPr>
          <w:rFonts w:ascii="Arial" w:eastAsia="Times New Roman" w:hAnsi="Arial" w:cs="Arial"/>
          <w:b/>
          <w:sz w:val="24"/>
          <w:szCs w:val="24"/>
          <w:lang w:eastAsia="ru-RU"/>
        </w:rPr>
      </w:pPr>
      <w:r>
        <w:rPr>
          <w:rFonts w:ascii="Arial" w:eastAsia="Times New Roman" w:hAnsi="Arial" w:cs="Arial"/>
          <w:b/>
          <w:sz w:val="24"/>
          <w:szCs w:val="24"/>
          <w:lang w:eastAsia="ru-RU"/>
        </w:rPr>
        <w:t xml:space="preserve">охват детей в возрасте от 0 до 17 лет составляет 100%, </w:t>
      </w:r>
      <w:r w:rsidR="00182D18">
        <w:rPr>
          <w:rFonts w:ascii="Arial" w:eastAsia="Times New Roman" w:hAnsi="Arial" w:cs="Arial"/>
          <w:b/>
          <w:sz w:val="24"/>
          <w:szCs w:val="24"/>
          <w:lang w:eastAsia="ru-RU"/>
        </w:rPr>
        <w:t>что говорит, об эффективной работе системы образования в сельском поселении.</w:t>
      </w:r>
    </w:p>
    <w:p w:rsidR="000A21C3" w:rsidRPr="000E0875" w:rsidRDefault="000A21C3" w:rsidP="003E19CB">
      <w:pPr>
        <w:spacing w:after="0" w:line="360" w:lineRule="auto"/>
        <w:ind w:firstLine="709"/>
        <w:jc w:val="both"/>
        <w:rPr>
          <w:rFonts w:ascii="Arial" w:eastAsia="Times New Roman" w:hAnsi="Arial" w:cs="Arial"/>
          <w:b/>
          <w:sz w:val="24"/>
          <w:szCs w:val="24"/>
          <w:lang w:eastAsia="ru-RU"/>
        </w:rPr>
      </w:pPr>
      <w:r w:rsidRPr="000E0875">
        <w:rPr>
          <w:rFonts w:ascii="Arial" w:eastAsia="Times New Roman" w:hAnsi="Arial" w:cs="Arial"/>
          <w:b/>
          <w:sz w:val="24"/>
          <w:szCs w:val="24"/>
          <w:lang w:eastAsia="ru-RU"/>
        </w:rPr>
        <w:t>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w:t>
      </w:r>
      <w:r>
        <w:rPr>
          <w:rFonts w:ascii="Arial" w:eastAsia="Times New Roman" w:hAnsi="Arial" w:cs="Arial"/>
          <w:b/>
          <w:sz w:val="24"/>
          <w:szCs w:val="24"/>
          <w:lang w:eastAsia="ru-RU"/>
        </w:rPr>
        <w:t>ровневых потребностей населения, а также привлечение молодых специалистов для осуществления преподавательской деятельности.</w:t>
      </w:r>
    </w:p>
    <w:p w:rsidR="000A21C3" w:rsidRPr="000E0875" w:rsidRDefault="000A21C3" w:rsidP="003E19CB">
      <w:pPr>
        <w:spacing w:after="0" w:line="360" w:lineRule="auto"/>
        <w:ind w:firstLine="709"/>
        <w:jc w:val="both"/>
        <w:rPr>
          <w:rFonts w:ascii="Arial" w:eastAsia="Times New Roman" w:hAnsi="Arial" w:cs="Arial"/>
          <w:b/>
          <w:sz w:val="24"/>
          <w:szCs w:val="24"/>
          <w:lang w:eastAsia="ru-RU"/>
        </w:rPr>
      </w:pPr>
      <w:r w:rsidRPr="000E0875">
        <w:rPr>
          <w:rFonts w:ascii="Arial" w:eastAsia="Times New Roman" w:hAnsi="Arial" w:cs="Arial"/>
          <w:b/>
          <w:sz w:val="24"/>
          <w:szCs w:val="24"/>
          <w:lang w:eastAsia="ru-RU"/>
        </w:rPr>
        <w:tab/>
      </w:r>
    </w:p>
    <w:p w:rsidR="000A21C3" w:rsidRPr="00B97208" w:rsidRDefault="000A21C3" w:rsidP="002E5AB8">
      <w:pPr>
        <w:spacing w:after="0"/>
        <w:jc w:val="both"/>
        <w:outlineLvl w:val="2"/>
        <w:rPr>
          <w:rFonts w:ascii="Arial Narrow" w:eastAsia="Calibri" w:hAnsi="Arial Narrow" w:cs="Arial"/>
          <w:color w:val="1F3864"/>
          <w:sz w:val="28"/>
          <w:szCs w:val="28"/>
        </w:rPr>
      </w:pPr>
      <w:bookmarkStart w:id="49" w:name="_Toc489609851"/>
      <w:bookmarkStart w:id="50" w:name="_Toc495448806"/>
      <w:r w:rsidRPr="00B97208">
        <w:rPr>
          <w:rFonts w:ascii="Arial Narrow" w:eastAsia="Calibri" w:hAnsi="Arial Narrow" w:cs="Arial"/>
          <w:color w:val="1F3864"/>
          <w:sz w:val="28"/>
          <w:szCs w:val="28"/>
        </w:rPr>
        <w:t>2.6.2 Здравоохранение</w:t>
      </w:r>
      <w:bookmarkEnd w:id="49"/>
      <w:bookmarkEnd w:id="50"/>
    </w:p>
    <w:p w:rsidR="000A21C3" w:rsidRPr="008215F0" w:rsidRDefault="000A21C3" w:rsidP="003E19CB">
      <w:pPr>
        <w:widowControl w:val="0"/>
        <w:spacing w:after="0" w:line="360" w:lineRule="auto"/>
        <w:ind w:firstLine="709"/>
        <w:jc w:val="both"/>
        <w:rPr>
          <w:rFonts w:ascii="Arial" w:hAnsi="Arial" w:cs="Arial"/>
          <w:sz w:val="24"/>
          <w:szCs w:val="24"/>
        </w:rPr>
      </w:pPr>
      <w:r w:rsidRPr="008215F0">
        <w:rPr>
          <w:rFonts w:ascii="Arial" w:hAnsi="Arial" w:cs="Arial"/>
          <w:sz w:val="24"/>
          <w:szCs w:val="24"/>
        </w:rPr>
        <w:t>В соответствии с Концепцией развития системы здравоохранения в Российской Федерации до 2020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0A21C3" w:rsidRPr="00010C57" w:rsidRDefault="000A21C3" w:rsidP="003E19CB">
      <w:pPr>
        <w:widowControl w:val="0"/>
        <w:spacing w:after="0" w:line="360" w:lineRule="auto"/>
        <w:ind w:firstLine="709"/>
        <w:jc w:val="both"/>
        <w:rPr>
          <w:rFonts w:ascii="Arial" w:hAnsi="Arial" w:cs="Arial"/>
          <w:sz w:val="24"/>
          <w:szCs w:val="24"/>
        </w:rPr>
      </w:pPr>
      <w:r w:rsidRPr="00010C57">
        <w:rPr>
          <w:rFonts w:ascii="Arial" w:hAnsi="Arial" w:cs="Arial"/>
          <w:sz w:val="24"/>
          <w:szCs w:val="24"/>
        </w:rPr>
        <w:t xml:space="preserve">Медицинские услуги населению </w:t>
      </w:r>
      <w:r w:rsidR="006B69E4">
        <w:rPr>
          <w:rFonts w:ascii="Arial" w:eastAsia="Times New Roman" w:hAnsi="Arial" w:cs="Arial"/>
          <w:sz w:val="24"/>
          <w:szCs w:val="24"/>
          <w:lang w:eastAsia="ru-RU"/>
        </w:rPr>
        <w:t xml:space="preserve">Эльтаркачского </w:t>
      </w:r>
      <w:r w:rsidR="006B69E4">
        <w:rPr>
          <w:rFonts w:ascii="Arial" w:hAnsi="Arial" w:cs="Arial"/>
          <w:sz w:val="24"/>
          <w:szCs w:val="24"/>
        </w:rPr>
        <w:t>сельского поселения оказывает одна участковая больница,</w:t>
      </w:r>
      <w:r w:rsidRPr="00010C57">
        <w:rPr>
          <w:rFonts w:ascii="Arial" w:hAnsi="Arial" w:cs="Arial"/>
          <w:sz w:val="24"/>
          <w:szCs w:val="24"/>
        </w:rPr>
        <w:t xml:space="preserve"> расположенн</w:t>
      </w:r>
      <w:r w:rsidR="006B69E4">
        <w:rPr>
          <w:rFonts w:ascii="Arial" w:hAnsi="Arial" w:cs="Arial"/>
          <w:sz w:val="24"/>
          <w:szCs w:val="24"/>
        </w:rPr>
        <w:t>ая</w:t>
      </w:r>
      <w:r w:rsidRPr="00010C57">
        <w:rPr>
          <w:rFonts w:ascii="Arial" w:hAnsi="Arial" w:cs="Arial"/>
          <w:sz w:val="24"/>
          <w:szCs w:val="24"/>
        </w:rPr>
        <w:t xml:space="preserve"> по ул. </w:t>
      </w:r>
      <w:r w:rsidR="006B69E4">
        <w:rPr>
          <w:rFonts w:ascii="Arial" w:hAnsi="Arial" w:cs="Arial"/>
          <w:sz w:val="24"/>
          <w:szCs w:val="24"/>
        </w:rPr>
        <w:t>Центральная</w:t>
      </w:r>
      <w:r w:rsidRPr="00010C57">
        <w:rPr>
          <w:rFonts w:ascii="Arial" w:hAnsi="Arial" w:cs="Arial"/>
          <w:sz w:val="24"/>
          <w:szCs w:val="24"/>
        </w:rPr>
        <w:t xml:space="preserve">, </w:t>
      </w:r>
      <w:r w:rsidR="006B69E4">
        <w:rPr>
          <w:rFonts w:ascii="Arial" w:hAnsi="Arial" w:cs="Arial"/>
          <w:sz w:val="24"/>
          <w:szCs w:val="24"/>
        </w:rPr>
        <w:t>65</w:t>
      </w:r>
      <w:r w:rsidRPr="00010C57">
        <w:rPr>
          <w:rFonts w:ascii="Arial" w:hAnsi="Arial" w:cs="Arial"/>
          <w:sz w:val="24"/>
          <w:szCs w:val="24"/>
        </w:rPr>
        <w:t>.</w:t>
      </w:r>
    </w:p>
    <w:p w:rsidR="000A21C3" w:rsidRPr="00010C57" w:rsidRDefault="004263DD" w:rsidP="003E19CB">
      <w:pPr>
        <w:widowControl w:val="0"/>
        <w:spacing w:after="0" w:line="360" w:lineRule="auto"/>
        <w:ind w:firstLine="709"/>
        <w:jc w:val="both"/>
        <w:rPr>
          <w:rFonts w:ascii="Arial" w:hAnsi="Arial" w:cs="Arial"/>
          <w:sz w:val="24"/>
          <w:szCs w:val="24"/>
        </w:rPr>
      </w:pPr>
      <w:r>
        <w:rPr>
          <w:rFonts w:ascii="Arial" w:hAnsi="Arial" w:cs="Arial"/>
          <w:sz w:val="24"/>
          <w:szCs w:val="24"/>
        </w:rPr>
        <w:lastRenderedPageBreak/>
        <w:t xml:space="preserve">Данная </w:t>
      </w:r>
      <w:r w:rsidR="000A21C3" w:rsidRPr="00010C57">
        <w:rPr>
          <w:rFonts w:ascii="Arial" w:hAnsi="Arial" w:cs="Arial"/>
          <w:sz w:val="24"/>
          <w:szCs w:val="24"/>
        </w:rPr>
        <w:t>участков</w:t>
      </w:r>
      <w:r>
        <w:rPr>
          <w:rFonts w:ascii="Arial" w:hAnsi="Arial" w:cs="Arial"/>
          <w:sz w:val="24"/>
          <w:szCs w:val="24"/>
        </w:rPr>
        <w:t>ая</w:t>
      </w:r>
      <w:r w:rsidR="000A21C3" w:rsidRPr="00010C57">
        <w:rPr>
          <w:rFonts w:ascii="Arial" w:hAnsi="Arial" w:cs="Arial"/>
          <w:sz w:val="24"/>
          <w:szCs w:val="24"/>
        </w:rPr>
        <w:t xml:space="preserve"> больниц</w:t>
      </w:r>
      <w:r>
        <w:rPr>
          <w:rFonts w:ascii="Arial" w:hAnsi="Arial" w:cs="Arial"/>
          <w:sz w:val="24"/>
          <w:szCs w:val="24"/>
        </w:rPr>
        <w:t>а осуществляет</w:t>
      </w:r>
      <w:r w:rsidR="000A21C3" w:rsidRPr="00010C57">
        <w:rPr>
          <w:rFonts w:ascii="Arial" w:hAnsi="Arial" w:cs="Arial"/>
          <w:sz w:val="24"/>
          <w:szCs w:val="24"/>
        </w:rPr>
        <w:t xml:space="preserve"> комплекс лечебно-профилактических и санитарно-противоэпидемических мероприятий на </w:t>
      </w:r>
      <w:r>
        <w:rPr>
          <w:rFonts w:ascii="Arial" w:hAnsi="Arial" w:cs="Arial"/>
          <w:sz w:val="24"/>
          <w:szCs w:val="24"/>
        </w:rPr>
        <w:t>всей</w:t>
      </w:r>
      <w:r w:rsidR="000A21C3" w:rsidRPr="00010C57">
        <w:rPr>
          <w:rFonts w:ascii="Arial" w:hAnsi="Arial" w:cs="Arial"/>
          <w:sz w:val="24"/>
          <w:szCs w:val="24"/>
        </w:rPr>
        <w:t xml:space="preserve"> территории</w:t>
      </w:r>
      <w:r>
        <w:rPr>
          <w:rFonts w:ascii="Arial" w:hAnsi="Arial" w:cs="Arial"/>
          <w:sz w:val="24"/>
          <w:szCs w:val="24"/>
        </w:rPr>
        <w:t xml:space="preserve"> поселения</w:t>
      </w:r>
      <w:r w:rsidR="000A21C3" w:rsidRPr="00010C57">
        <w:rPr>
          <w:rFonts w:ascii="Arial" w:hAnsi="Arial" w:cs="Arial"/>
          <w:sz w:val="24"/>
          <w:szCs w:val="24"/>
        </w:rPr>
        <w:t xml:space="preserve">. Является первичным звеном здравоохранения в сельской местности. </w:t>
      </w:r>
    </w:p>
    <w:p w:rsidR="004263DD" w:rsidRDefault="000A21C3" w:rsidP="003E19CB">
      <w:pPr>
        <w:widowControl w:val="0"/>
        <w:spacing w:after="0" w:line="360" w:lineRule="auto"/>
        <w:ind w:firstLine="709"/>
        <w:jc w:val="both"/>
        <w:rPr>
          <w:rFonts w:ascii="Arial" w:hAnsi="Arial" w:cs="Arial"/>
          <w:sz w:val="24"/>
          <w:szCs w:val="24"/>
        </w:rPr>
      </w:pPr>
      <w:r w:rsidRPr="00010C57">
        <w:rPr>
          <w:rFonts w:ascii="Arial" w:hAnsi="Arial" w:cs="Arial"/>
          <w:sz w:val="24"/>
          <w:szCs w:val="24"/>
        </w:rPr>
        <w:t xml:space="preserve">Общая мощность </w:t>
      </w:r>
      <w:r w:rsidR="004263DD">
        <w:rPr>
          <w:rFonts w:ascii="Arial" w:eastAsia="Times New Roman" w:hAnsi="Arial" w:cs="Arial"/>
          <w:sz w:val="24"/>
          <w:szCs w:val="24"/>
          <w:lang w:eastAsia="ru-RU"/>
        </w:rPr>
        <w:t>Эльтаркачской больницы</w:t>
      </w:r>
      <w:r w:rsidRPr="00010C57">
        <w:rPr>
          <w:rFonts w:ascii="Arial" w:hAnsi="Arial" w:cs="Arial"/>
          <w:sz w:val="24"/>
          <w:szCs w:val="24"/>
        </w:rPr>
        <w:t xml:space="preserve">составляет </w:t>
      </w:r>
      <w:r w:rsidR="004263DD">
        <w:rPr>
          <w:rFonts w:ascii="Arial" w:hAnsi="Arial" w:cs="Arial"/>
          <w:sz w:val="24"/>
          <w:szCs w:val="24"/>
        </w:rPr>
        <w:t>12</w:t>
      </w:r>
      <w:r w:rsidRPr="00010C57">
        <w:rPr>
          <w:rFonts w:ascii="Arial" w:hAnsi="Arial" w:cs="Arial"/>
          <w:sz w:val="24"/>
          <w:szCs w:val="24"/>
        </w:rPr>
        <w:t xml:space="preserve"> посещений в смену, что в расчете на 10 тыс. населения составляет </w:t>
      </w:r>
      <w:r w:rsidR="004263DD">
        <w:rPr>
          <w:rFonts w:ascii="Arial" w:hAnsi="Arial" w:cs="Arial"/>
          <w:sz w:val="24"/>
          <w:szCs w:val="24"/>
        </w:rPr>
        <w:t>31,1</w:t>
      </w:r>
      <w:r w:rsidRPr="00010C57">
        <w:rPr>
          <w:rFonts w:ascii="Arial" w:hAnsi="Arial" w:cs="Arial"/>
          <w:sz w:val="24"/>
          <w:szCs w:val="24"/>
        </w:rPr>
        <w:t xml:space="preserve"> посещ</w:t>
      </w:r>
      <w:r>
        <w:rPr>
          <w:rFonts w:ascii="Arial" w:hAnsi="Arial" w:cs="Arial"/>
          <w:sz w:val="24"/>
          <w:szCs w:val="24"/>
        </w:rPr>
        <w:t>ений</w:t>
      </w:r>
      <w:r w:rsidR="004263DD">
        <w:rPr>
          <w:rFonts w:ascii="Arial" w:hAnsi="Arial" w:cs="Arial"/>
          <w:sz w:val="24"/>
          <w:szCs w:val="24"/>
        </w:rPr>
        <w:t xml:space="preserve">, при норме </w:t>
      </w:r>
      <w:r w:rsidRPr="00010C57">
        <w:rPr>
          <w:rFonts w:ascii="Arial" w:hAnsi="Arial" w:cs="Arial"/>
          <w:sz w:val="24"/>
          <w:szCs w:val="24"/>
        </w:rPr>
        <w:t>181,5 посещен</w:t>
      </w:r>
      <w:r>
        <w:rPr>
          <w:rFonts w:ascii="Arial" w:hAnsi="Arial" w:cs="Arial"/>
          <w:sz w:val="24"/>
          <w:szCs w:val="24"/>
        </w:rPr>
        <w:t>ий в смену на 10 тыс. населения</w:t>
      </w:r>
      <w:r w:rsidRPr="00010C57">
        <w:rPr>
          <w:rFonts w:ascii="Arial" w:hAnsi="Arial" w:cs="Arial"/>
          <w:sz w:val="24"/>
          <w:szCs w:val="24"/>
        </w:rPr>
        <w:t>.</w:t>
      </w:r>
      <w:r w:rsidR="004263DD">
        <w:rPr>
          <w:rFonts w:ascii="Arial" w:hAnsi="Arial" w:cs="Arial"/>
          <w:sz w:val="24"/>
          <w:szCs w:val="24"/>
        </w:rPr>
        <w:t xml:space="preserve"> Также в здании больницы имеет 5 коек для стационарного пребывания. </w:t>
      </w:r>
    </w:p>
    <w:p w:rsidR="000A21C3" w:rsidRDefault="000A21C3" w:rsidP="003E19CB">
      <w:pPr>
        <w:widowControl w:val="0"/>
        <w:spacing w:after="0" w:line="360" w:lineRule="auto"/>
        <w:ind w:firstLine="709"/>
        <w:jc w:val="both"/>
        <w:rPr>
          <w:rFonts w:ascii="Arial" w:hAnsi="Arial" w:cs="Arial"/>
          <w:sz w:val="24"/>
          <w:szCs w:val="24"/>
        </w:rPr>
      </w:pPr>
      <w:r w:rsidRPr="0074444E">
        <w:rPr>
          <w:rFonts w:ascii="Arial" w:hAnsi="Arial" w:cs="Arial"/>
          <w:sz w:val="24"/>
          <w:szCs w:val="24"/>
        </w:rPr>
        <w:t xml:space="preserve">В системе здравоохранения </w:t>
      </w:r>
      <w:r w:rsidR="004263DD">
        <w:rPr>
          <w:rFonts w:ascii="Arial" w:eastAsia="Times New Roman" w:hAnsi="Arial" w:cs="Arial"/>
          <w:sz w:val="24"/>
          <w:szCs w:val="24"/>
          <w:lang w:eastAsia="ru-RU"/>
        </w:rPr>
        <w:t xml:space="preserve">Эльтаркачского </w:t>
      </w:r>
      <w:r w:rsidRPr="0074444E">
        <w:rPr>
          <w:rFonts w:ascii="Arial" w:hAnsi="Arial" w:cs="Arial"/>
          <w:sz w:val="24"/>
          <w:szCs w:val="24"/>
        </w:rPr>
        <w:t>сельского поселения по данным за 20</w:t>
      </w:r>
      <w:r>
        <w:rPr>
          <w:rFonts w:ascii="Arial" w:hAnsi="Arial" w:cs="Arial"/>
          <w:sz w:val="24"/>
          <w:szCs w:val="24"/>
        </w:rPr>
        <w:t>16</w:t>
      </w:r>
      <w:r w:rsidRPr="0074444E">
        <w:rPr>
          <w:rFonts w:ascii="Arial" w:hAnsi="Arial" w:cs="Arial"/>
          <w:sz w:val="24"/>
          <w:szCs w:val="24"/>
        </w:rPr>
        <w:t xml:space="preserve"> год работал 1 врач (1% всех врачей Усть-Джегу</w:t>
      </w:r>
      <w:r>
        <w:rPr>
          <w:rFonts w:ascii="Arial" w:hAnsi="Arial" w:cs="Arial"/>
          <w:sz w:val="24"/>
          <w:szCs w:val="24"/>
        </w:rPr>
        <w:t xml:space="preserve">тинского района) и </w:t>
      </w:r>
      <w:r w:rsidR="004263DD">
        <w:rPr>
          <w:rFonts w:ascii="Arial" w:hAnsi="Arial" w:cs="Arial"/>
          <w:sz w:val="24"/>
          <w:szCs w:val="24"/>
        </w:rPr>
        <w:t>7</w:t>
      </w:r>
      <w:r>
        <w:rPr>
          <w:rFonts w:ascii="Arial" w:hAnsi="Arial" w:cs="Arial"/>
          <w:sz w:val="24"/>
          <w:szCs w:val="24"/>
        </w:rPr>
        <w:t xml:space="preserve"> средних ме</w:t>
      </w:r>
      <w:r w:rsidRPr="0074444E">
        <w:rPr>
          <w:rFonts w:ascii="Arial" w:hAnsi="Arial" w:cs="Arial"/>
          <w:sz w:val="24"/>
          <w:szCs w:val="24"/>
        </w:rPr>
        <w:t>дицинских работника (2,</w:t>
      </w:r>
      <w:r w:rsidR="004263DD">
        <w:rPr>
          <w:rFonts w:ascii="Arial" w:hAnsi="Arial" w:cs="Arial"/>
          <w:sz w:val="24"/>
          <w:szCs w:val="24"/>
        </w:rPr>
        <w:t>1</w:t>
      </w:r>
      <w:r w:rsidRPr="0074444E">
        <w:rPr>
          <w:rFonts w:ascii="Arial" w:hAnsi="Arial" w:cs="Arial"/>
          <w:sz w:val="24"/>
          <w:szCs w:val="24"/>
        </w:rPr>
        <w:t xml:space="preserve">% всех специалистов района). В соответствии с принятыми социальными нормативами обеспеченности населения медицинскими кадрами, </w:t>
      </w:r>
      <w:r w:rsidR="004263DD">
        <w:rPr>
          <w:rFonts w:ascii="Arial" w:eastAsia="Times New Roman" w:hAnsi="Arial" w:cs="Arial"/>
          <w:sz w:val="24"/>
          <w:szCs w:val="24"/>
          <w:lang w:eastAsia="ru-RU"/>
        </w:rPr>
        <w:t xml:space="preserve">Эльтаркачское </w:t>
      </w:r>
      <w:r w:rsidRPr="0074444E">
        <w:rPr>
          <w:rFonts w:ascii="Arial" w:hAnsi="Arial" w:cs="Arial"/>
          <w:sz w:val="24"/>
          <w:szCs w:val="24"/>
        </w:rPr>
        <w:t>сельское поселение</w:t>
      </w:r>
      <w:r>
        <w:rPr>
          <w:rFonts w:ascii="Arial" w:hAnsi="Arial" w:cs="Arial"/>
          <w:sz w:val="24"/>
          <w:szCs w:val="24"/>
        </w:rPr>
        <w:t xml:space="preserve"> испытывает</w:t>
      </w:r>
      <w:r w:rsidRPr="0074444E">
        <w:rPr>
          <w:rFonts w:ascii="Arial" w:hAnsi="Arial" w:cs="Arial"/>
          <w:sz w:val="24"/>
          <w:szCs w:val="24"/>
        </w:rPr>
        <w:t xml:space="preserve"> их острый недостаток. </w:t>
      </w:r>
      <w:r w:rsidR="004263DD">
        <w:rPr>
          <w:rFonts w:ascii="Arial" w:hAnsi="Arial" w:cs="Arial"/>
          <w:sz w:val="24"/>
          <w:szCs w:val="24"/>
        </w:rPr>
        <w:t>Более трети здания участковой больницы испытывают износ.</w:t>
      </w:r>
    </w:p>
    <w:p w:rsidR="003C3D93" w:rsidRDefault="000A21C3" w:rsidP="003E19CB">
      <w:pPr>
        <w:widowControl w:val="0"/>
        <w:spacing w:after="0" w:line="360" w:lineRule="auto"/>
        <w:ind w:firstLine="709"/>
        <w:jc w:val="both"/>
        <w:rPr>
          <w:rFonts w:ascii="Arial" w:hAnsi="Arial" w:cs="Arial"/>
          <w:b/>
          <w:sz w:val="24"/>
          <w:szCs w:val="24"/>
        </w:rPr>
      </w:pPr>
      <w:r w:rsidRPr="00854913">
        <w:rPr>
          <w:rFonts w:ascii="Arial" w:hAnsi="Arial" w:cs="Arial"/>
          <w:b/>
          <w:sz w:val="24"/>
          <w:szCs w:val="24"/>
        </w:rPr>
        <w:t xml:space="preserve">Анализ современного состояния </w:t>
      </w:r>
      <w:r w:rsidR="00FA5ECE">
        <w:rPr>
          <w:rFonts w:ascii="Arial" w:hAnsi="Arial" w:cs="Arial"/>
          <w:b/>
          <w:sz w:val="24"/>
          <w:szCs w:val="24"/>
        </w:rPr>
        <w:t xml:space="preserve">системы </w:t>
      </w:r>
      <w:r w:rsidRPr="00854913">
        <w:rPr>
          <w:rFonts w:ascii="Arial" w:hAnsi="Arial" w:cs="Arial"/>
          <w:b/>
          <w:sz w:val="24"/>
          <w:szCs w:val="24"/>
        </w:rPr>
        <w:t xml:space="preserve">здравоохранения </w:t>
      </w:r>
      <w:r w:rsidR="004263DD" w:rsidRPr="004263DD">
        <w:rPr>
          <w:rFonts w:ascii="Arial" w:hAnsi="Arial" w:cs="Arial"/>
          <w:b/>
          <w:sz w:val="24"/>
          <w:szCs w:val="24"/>
        </w:rPr>
        <w:t>Эльтаркачско</w:t>
      </w:r>
      <w:r w:rsidR="004263DD">
        <w:rPr>
          <w:rFonts w:ascii="Arial" w:hAnsi="Arial" w:cs="Arial"/>
          <w:b/>
          <w:sz w:val="24"/>
          <w:szCs w:val="24"/>
        </w:rPr>
        <w:t xml:space="preserve">го </w:t>
      </w:r>
      <w:r w:rsidRPr="00854913">
        <w:rPr>
          <w:rFonts w:ascii="Arial" w:hAnsi="Arial" w:cs="Arial"/>
          <w:b/>
          <w:sz w:val="24"/>
          <w:szCs w:val="24"/>
        </w:rPr>
        <w:t xml:space="preserve">сельского поселения позволяет сказать, что система здравоохранения медицинского учреждения </w:t>
      </w:r>
      <w:r w:rsidR="004263DD" w:rsidRPr="004263DD">
        <w:rPr>
          <w:rFonts w:ascii="Arial" w:hAnsi="Arial" w:cs="Arial"/>
          <w:b/>
          <w:sz w:val="24"/>
          <w:szCs w:val="24"/>
        </w:rPr>
        <w:t>Эльтаркачско</w:t>
      </w:r>
      <w:r w:rsidR="004263DD">
        <w:rPr>
          <w:rFonts w:ascii="Arial" w:hAnsi="Arial" w:cs="Arial"/>
          <w:b/>
          <w:sz w:val="24"/>
          <w:szCs w:val="24"/>
        </w:rPr>
        <w:t xml:space="preserve">го </w:t>
      </w:r>
      <w:r w:rsidRPr="00854913">
        <w:rPr>
          <w:rFonts w:ascii="Arial" w:hAnsi="Arial" w:cs="Arial"/>
          <w:b/>
          <w:sz w:val="24"/>
          <w:szCs w:val="24"/>
        </w:rPr>
        <w:t>сельского поселения не соответствует установленным социальным нормативам и требуе</w:t>
      </w:r>
      <w:r w:rsidR="004263DD">
        <w:rPr>
          <w:rFonts w:ascii="Arial" w:hAnsi="Arial" w:cs="Arial"/>
          <w:b/>
          <w:sz w:val="24"/>
          <w:szCs w:val="24"/>
        </w:rPr>
        <w:t>т</w:t>
      </w:r>
      <w:r w:rsidRPr="00854913">
        <w:rPr>
          <w:rFonts w:ascii="Arial" w:hAnsi="Arial" w:cs="Arial"/>
          <w:b/>
          <w:sz w:val="24"/>
          <w:szCs w:val="24"/>
        </w:rPr>
        <w:t xml:space="preserve"> расширения. </w:t>
      </w:r>
      <w:r w:rsidR="004263DD">
        <w:rPr>
          <w:rFonts w:ascii="Arial" w:hAnsi="Arial" w:cs="Arial"/>
          <w:b/>
          <w:sz w:val="24"/>
          <w:szCs w:val="24"/>
        </w:rPr>
        <w:t>Здание является несколько изношенным, и требует дополнительных средств</w:t>
      </w:r>
      <w:r w:rsidR="003C3D93">
        <w:rPr>
          <w:rFonts w:ascii="Arial" w:hAnsi="Arial" w:cs="Arial"/>
          <w:b/>
          <w:sz w:val="24"/>
          <w:szCs w:val="24"/>
        </w:rPr>
        <w:t>,</w:t>
      </w:r>
      <w:r w:rsidR="004263DD">
        <w:rPr>
          <w:rFonts w:ascii="Arial" w:hAnsi="Arial" w:cs="Arial"/>
          <w:b/>
          <w:sz w:val="24"/>
          <w:szCs w:val="24"/>
        </w:rPr>
        <w:t xml:space="preserve"> для осуществления ремонта здания. </w:t>
      </w:r>
    </w:p>
    <w:p w:rsidR="000A21C3" w:rsidRDefault="000A21C3" w:rsidP="003E19CB">
      <w:pPr>
        <w:widowControl w:val="0"/>
        <w:spacing w:after="0" w:line="360" w:lineRule="auto"/>
        <w:ind w:firstLine="709"/>
        <w:jc w:val="both"/>
        <w:rPr>
          <w:rFonts w:ascii="Arial" w:hAnsi="Arial" w:cs="Arial"/>
          <w:b/>
          <w:sz w:val="24"/>
          <w:szCs w:val="24"/>
        </w:rPr>
      </w:pPr>
      <w:r w:rsidRPr="00854913">
        <w:rPr>
          <w:rFonts w:ascii="Arial" w:hAnsi="Arial" w:cs="Arial"/>
          <w:b/>
          <w:sz w:val="24"/>
          <w:szCs w:val="24"/>
        </w:rPr>
        <w:t>Существующая медицинская база устарела и требует её обновления. Необходимо внедрение новых методик диагностики и лечения. Также, необходимо провести профилактик</w:t>
      </w:r>
      <w:r w:rsidR="003C3D93">
        <w:rPr>
          <w:rFonts w:ascii="Arial" w:hAnsi="Arial" w:cs="Arial"/>
          <w:b/>
          <w:sz w:val="24"/>
          <w:szCs w:val="24"/>
        </w:rPr>
        <w:t>у</w:t>
      </w:r>
      <w:r w:rsidRPr="00854913">
        <w:rPr>
          <w:rFonts w:ascii="Arial" w:hAnsi="Arial" w:cs="Arial"/>
          <w:b/>
          <w:sz w:val="24"/>
          <w:szCs w:val="24"/>
        </w:rPr>
        <w:t>населения.</w:t>
      </w:r>
    </w:p>
    <w:p w:rsidR="003C3D93" w:rsidRPr="00854913" w:rsidRDefault="003C3D93" w:rsidP="003E19CB">
      <w:pPr>
        <w:widowControl w:val="0"/>
        <w:spacing w:after="0" w:line="360" w:lineRule="auto"/>
        <w:ind w:firstLine="709"/>
        <w:jc w:val="both"/>
        <w:rPr>
          <w:rFonts w:ascii="Arial" w:hAnsi="Arial" w:cs="Arial"/>
          <w:b/>
          <w:sz w:val="24"/>
          <w:szCs w:val="24"/>
        </w:rPr>
      </w:pPr>
    </w:p>
    <w:p w:rsidR="000A21C3" w:rsidRPr="00B97208" w:rsidRDefault="000A21C3" w:rsidP="002E5AB8">
      <w:pPr>
        <w:spacing w:after="0"/>
        <w:jc w:val="both"/>
        <w:outlineLvl w:val="2"/>
        <w:rPr>
          <w:rFonts w:ascii="Arial Narrow" w:eastAsia="Calibri" w:hAnsi="Arial Narrow" w:cs="Arial"/>
          <w:color w:val="1F3864"/>
          <w:sz w:val="28"/>
          <w:szCs w:val="28"/>
        </w:rPr>
      </w:pPr>
      <w:bookmarkStart w:id="51" w:name="_Toc489609852"/>
      <w:bookmarkStart w:id="52" w:name="_Toc495448807"/>
      <w:r w:rsidRPr="00B97208">
        <w:rPr>
          <w:rFonts w:ascii="Arial Narrow" w:eastAsia="Calibri" w:hAnsi="Arial Narrow" w:cs="Arial"/>
          <w:color w:val="1F3864"/>
          <w:sz w:val="28"/>
          <w:szCs w:val="28"/>
        </w:rPr>
        <w:t>2.6.3 Культура и искусство</w:t>
      </w:r>
      <w:bookmarkEnd w:id="51"/>
      <w:bookmarkEnd w:id="52"/>
    </w:p>
    <w:p w:rsidR="000A21C3" w:rsidRPr="00905357" w:rsidRDefault="000A21C3" w:rsidP="003E19CB">
      <w:pPr>
        <w:widowControl w:val="0"/>
        <w:spacing w:after="0" w:line="360" w:lineRule="auto"/>
        <w:ind w:firstLine="709"/>
        <w:jc w:val="both"/>
        <w:rPr>
          <w:rFonts w:ascii="Arial" w:hAnsi="Arial" w:cs="Arial"/>
          <w:sz w:val="24"/>
          <w:szCs w:val="24"/>
        </w:rPr>
      </w:pPr>
      <w:r w:rsidRPr="00905357">
        <w:rPr>
          <w:rFonts w:ascii="Arial" w:hAnsi="Arial" w:cs="Arial"/>
          <w:sz w:val="24"/>
          <w:szCs w:val="24"/>
        </w:rPr>
        <w:t xml:space="preserve">Развитие сферы культуры направлено на сохранение и развитие культурного потенциала, повышение качества жизни населения путем удовлетворения культурных и духовных потребностей. </w:t>
      </w:r>
    </w:p>
    <w:p w:rsidR="000A21C3" w:rsidRPr="007779C3" w:rsidRDefault="000A21C3" w:rsidP="003E19CB">
      <w:pPr>
        <w:widowControl w:val="0"/>
        <w:spacing w:after="0" w:line="360" w:lineRule="auto"/>
        <w:ind w:firstLine="709"/>
        <w:jc w:val="both"/>
        <w:rPr>
          <w:rFonts w:ascii="Arial" w:hAnsi="Arial" w:cs="Arial"/>
          <w:sz w:val="24"/>
          <w:szCs w:val="24"/>
        </w:rPr>
      </w:pPr>
      <w:r w:rsidRPr="007779C3">
        <w:rPr>
          <w:rFonts w:ascii="Arial" w:hAnsi="Arial" w:cs="Arial"/>
          <w:sz w:val="24"/>
          <w:szCs w:val="24"/>
        </w:rPr>
        <w:t>В настоящее время сеть учреждений культу</w:t>
      </w:r>
      <w:r>
        <w:rPr>
          <w:rFonts w:ascii="Arial" w:hAnsi="Arial" w:cs="Arial"/>
          <w:sz w:val="24"/>
          <w:szCs w:val="24"/>
        </w:rPr>
        <w:t xml:space="preserve">ры </w:t>
      </w:r>
      <w:r w:rsidR="003C3D93">
        <w:rPr>
          <w:rFonts w:ascii="Arial" w:eastAsia="Times New Roman" w:hAnsi="Arial" w:cs="Arial"/>
          <w:sz w:val="24"/>
          <w:szCs w:val="24"/>
          <w:lang w:eastAsia="ru-RU"/>
        </w:rPr>
        <w:t xml:space="preserve">Эльтаркачского </w:t>
      </w:r>
      <w:r>
        <w:rPr>
          <w:rFonts w:ascii="Arial" w:hAnsi="Arial" w:cs="Arial"/>
          <w:sz w:val="24"/>
          <w:szCs w:val="24"/>
        </w:rPr>
        <w:t>сельского посе</w:t>
      </w:r>
      <w:r w:rsidRPr="007779C3">
        <w:rPr>
          <w:rFonts w:ascii="Arial" w:hAnsi="Arial" w:cs="Arial"/>
          <w:sz w:val="24"/>
          <w:szCs w:val="24"/>
        </w:rPr>
        <w:t xml:space="preserve">ления представлена одним Домом культуры и одной </w:t>
      </w:r>
      <w:r w:rsidR="003C3D93">
        <w:rPr>
          <w:rFonts w:ascii="Arial" w:hAnsi="Arial" w:cs="Arial"/>
          <w:sz w:val="24"/>
          <w:szCs w:val="24"/>
        </w:rPr>
        <w:t xml:space="preserve">сельской </w:t>
      </w:r>
      <w:r>
        <w:rPr>
          <w:rFonts w:ascii="Arial" w:hAnsi="Arial" w:cs="Arial"/>
          <w:sz w:val="24"/>
          <w:szCs w:val="24"/>
        </w:rPr>
        <w:t>библиотекой, что вполне соответ</w:t>
      </w:r>
      <w:r w:rsidRPr="007779C3">
        <w:rPr>
          <w:rFonts w:ascii="Arial" w:hAnsi="Arial" w:cs="Arial"/>
          <w:sz w:val="24"/>
          <w:szCs w:val="24"/>
        </w:rPr>
        <w:t>ствует нормам градостроительного проектирования.</w:t>
      </w:r>
    </w:p>
    <w:p w:rsidR="000A21C3" w:rsidRDefault="000A21C3" w:rsidP="003E19CB">
      <w:pPr>
        <w:widowControl w:val="0"/>
        <w:spacing w:after="0" w:line="360" w:lineRule="auto"/>
        <w:ind w:firstLine="709"/>
        <w:jc w:val="both"/>
        <w:rPr>
          <w:rFonts w:ascii="Arial" w:hAnsi="Arial" w:cs="Arial"/>
          <w:sz w:val="24"/>
          <w:szCs w:val="24"/>
        </w:rPr>
      </w:pPr>
      <w:r w:rsidRPr="007779C3">
        <w:rPr>
          <w:rFonts w:ascii="Arial" w:hAnsi="Arial" w:cs="Arial"/>
          <w:sz w:val="24"/>
          <w:szCs w:val="24"/>
        </w:rPr>
        <w:t xml:space="preserve">При этом мощность клубного учреждения в </w:t>
      </w:r>
      <w:r w:rsidR="003C3D93">
        <w:rPr>
          <w:rFonts w:ascii="Arial" w:eastAsia="Times New Roman" w:hAnsi="Arial" w:cs="Arial"/>
          <w:sz w:val="24"/>
          <w:szCs w:val="24"/>
          <w:lang w:eastAsia="ru-RU"/>
        </w:rPr>
        <w:t xml:space="preserve">Эльтаркачском </w:t>
      </w:r>
      <w:r w:rsidRPr="007779C3">
        <w:rPr>
          <w:rFonts w:ascii="Arial" w:hAnsi="Arial" w:cs="Arial"/>
          <w:sz w:val="24"/>
          <w:szCs w:val="24"/>
        </w:rPr>
        <w:t xml:space="preserve">сельском поселении составляет всего </w:t>
      </w:r>
      <w:r w:rsidR="003C3D93">
        <w:rPr>
          <w:rFonts w:ascii="Arial" w:hAnsi="Arial" w:cs="Arial"/>
          <w:sz w:val="24"/>
          <w:szCs w:val="24"/>
        </w:rPr>
        <w:t>70</w:t>
      </w:r>
      <w:r w:rsidRPr="007779C3">
        <w:rPr>
          <w:rFonts w:ascii="Arial" w:hAnsi="Arial" w:cs="Arial"/>
          <w:sz w:val="24"/>
          <w:szCs w:val="24"/>
        </w:rPr>
        <w:t xml:space="preserve"> мест – в расчете на 1000 населения</w:t>
      </w:r>
      <w:r w:rsidR="00F8285C">
        <w:rPr>
          <w:rFonts w:ascii="Arial" w:hAnsi="Arial" w:cs="Arial"/>
          <w:sz w:val="24"/>
          <w:szCs w:val="24"/>
        </w:rPr>
        <w:t xml:space="preserve"> составляет</w:t>
      </w:r>
      <w:r w:rsidR="003C3D93">
        <w:rPr>
          <w:rFonts w:ascii="Arial" w:hAnsi="Arial" w:cs="Arial"/>
          <w:sz w:val="24"/>
          <w:szCs w:val="24"/>
        </w:rPr>
        <w:t>20</w:t>
      </w:r>
      <w:r w:rsidRPr="007779C3">
        <w:rPr>
          <w:rFonts w:ascii="Arial" w:hAnsi="Arial" w:cs="Arial"/>
          <w:sz w:val="24"/>
          <w:szCs w:val="24"/>
        </w:rPr>
        <w:t xml:space="preserve"> мест</w:t>
      </w:r>
      <w:r>
        <w:rPr>
          <w:rFonts w:ascii="Arial" w:hAnsi="Arial" w:cs="Arial"/>
          <w:sz w:val="24"/>
          <w:szCs w:val="24"/>
        </w:rPr>
        <w:t xml:space="preserve">, что в </w:t>
      </w:r>
      <w:r w:rsidR="003C3D93">
        <w:rPr>
          <w:rFonts w:ascii="Arial" w:hAnsi="Arial" w:cs="Arial"/>
          <w:sz w:val="24"/>
          <w:szCs w:val="24"/>
        </w:rPr>
        <w:t>5</w:t>
      </w:r>
      <w:r>
        <w:rPr>
          <w:rFonts w:ascii="Arial" w:hAnsi="Arial" w:cs="Arial"/>
          <w:sz w:val="24"/>
          <w:szCs w:val="24"/>
        </w:rPr>
        <w:t xml:space="preserve"> раз меньше норматива</w:t>
      </w:r>
      <w:r w:rsidRPr="007779C3">
        <w:rPr>
          <w:rFonts w:ascii="Arial" w:hAnsi="Arial" w:cs="Arial"/>
          <w:sz w:val="24"/>
          <w:szCs w:val="24"/>
        </w:rPr>
        <w:t>, равного 100 мест на 1000 населения в се</w:t>
      </w:r>
      <w:r>
        <w:rPr>
          <w:rFonts w:ascii="Arial" w:hAnsi="Arial" w:cs="Arial"/>
          <w:sz w:val="24"/>
          <w:szCs w:val="24"/>
        </w:rPr>
        <w:t>льских населенных пунктах с чис</w:t>
      </w:r>
      <w:r w:rsidRPr="007779C3">
        <w:rPr>
          <w:rFonts w:ascii="Arial" w:hAnsi="Arial" w:cs="Arial"/>
          <w:sz w:val="24"/>
          <w:szCs w:val="24"/>
        </w:rPr>
        <w:t xml:space="preserve">ленность от 3 до 10 тыс. </w:t>
      </w:r>
      <w:r w:rsidRPr="007779C3">
        <w:rPr>
          <w:rFonts w:ascii="Arial" w:hAnsi="Arial" w:cs="Arial"/>
          <w:sz w:val="24"/>
          <w:szCs w:val="24"/>
        </w:rPr>
        <w:lastRenderedPageBreak/>
        <w:t>жителей.</w:t>
      </w:r>
      <w:r w:rsidR="003C3D93">
        <w:rPr>
          <w:rFonts w:ascii="Arial" w:hAnsi="Arial" w:cs="Arial"/>
          <w:sz w:val="24"/>
          <w:szCs w:val="24"/>
        </w:rPr>
        <w:t>Осуществляют свою деятельность 4 работника. Перечень имеющихся объектов культуры представлены в таблице 2.6.3.1.</w:t>
      </w:r>
    </w:p>
    <w:p w:rsidR="003C3D93" w:rsidRPr="00751B75" w:rsidRDefault="003C3D93" w:rsidP="003E19CB">
      <w:pPr>
        <w:widowControl w:val="0"/>
        <w:spacing w:after="0" w:line="360" w:lineRule="auto"/>
        <w:ind w:firstLine="709"/>
        <w:jc w:val="both"/>
        <w:rPr>
          <w:rFonts w:ascii="Arial" w:eastAsia="Times New Roman" w:hAnsi="Arial" w:cs="Arial"/>
          <w:b/>
          <w:color w:val="1F497D" w:themeColor="text2"/>
          <w:sz w:val="24"/>
          <w:szCs w:val="24"/>
          <w:lang w:eastAsia="ru-RU"/>
        </w:rPr>
      </w:pPr>
      <w:r w:rsidRPr="00751B75">
        <w:rPr>
          <w:rFonts w:ascii="Arial" w:eastAsia="Times New Roman" w:hAnsi="Arial" w:cs="Arial"/>
          <w:b/>
          <w:color w:val="1F497D" w:themeColor="text2"/>
          <w:sz w:val="24"/>
          <w:szCs w:val="24"/>
          <w:lang w:eastAsia="ru-RU"/>
        </w:rPr>
        <w:t xml:space="preserve">Таблица 2.6.3.1 – </w:t>
      </w:r>
      <w:r w:rsidRPr="000E0875">
        <w:rPr>
          <w:rFonts w:ascii="Arial" w:eastAsia="Times New Roman" w:hAnsi="Arial" w:cs="Arial"/>
          <w:b/>
          <w:color w:val="1F497D" w:themeColor="text2"/>
          <w:sz w:val="24"/>
          <w:szCs w:val="24"/>
          <w:lang w:eastAsia="ru-RU"/>
        </w:rPr>
        <w:t xml:space="preserve">Сведения о </w:t>
      </w:r>
      <w:r>
        <w:rPr>
          <w:rFonts w:ascii="Arial" w:eastAsia="Times New Roman" w:hAnsi="Arial" w:cs="Arial"/>
          <w:b/>
          <w:color w:val="1F497D" w:themeColor="text2"/>
          <w:sz w:val="24"/>
          <w:szCs w:val="24"/>
          <w:lang w:eastAsia="ru-RU"/>
        </w:rPr>
        <w:t>дополнительных</w:t>
      </w:r>
      <w:r w:rsidRPr="000E0875">
        <w:rPr>
          <w:rFonts w:ascii="Arial" w:eastAsia="Times New Roman" w:hAnsi="Arial" w:cs="Arial"/>
          <w:b/>
          <w:color w:val="1F497D" w:themeColor="text2"/>
          <w:sz w:val="24"/>
          <w:szCs w:val="24"/>
          <w:lang w:eastAsia="ru-RU"/>
        </w:rPr>
        <w:t xml:space="preserve"> образовательных учреждениях </w:t>
      </w:r>
      <w:r w:rsidRPr="003D3A92">
        <w:rPr>
          <w:rFonts w:ascii="Arial" w:eastAsia="Times New Roman" w:hAnsi="Arial" w:cs="Arial"/>
          <w:b/>
          <w:color w:val="1F497D" w:themeColor="text2"/>
          <w:sz w:val="24"/>
          <w:szCs w:val="24"/>
          <w:lang w:eastAsia="ru-RU"/>
        </w:rPr>
        <w:t>Эльтаркачско</w:t>
      </w:r>
      <w:r>
        <w:rPr>
          <w:rFonts w:ascii="Arial" w:eastAsia="Times New Roman" w:hAnsi="Arial" w:cs="Arial"/>
          <w:b/>
          <w:color w:val="1F497D" w:themeColor="text2"/>
          <w:sz w:val="24"/>
          <w:szCs w:val="24"/>
          <w:lang w:eastAsia="ru-RU"/>
        </w:rPr>
        <w:t xml:space="preserve">го </w:t>
      </w:r>
      <w:r w:rsidRPr="000E0875">
        <w:rPr>
          <w:rFonts w:ascii="Arial" w:eastAsia="Times New Roman" w:hAnsi="Arial" w:cs="Arial"/>
          <w:b/>
          <w:color w:val="1F497D" w:themeColor="text2"/>
          <w:sz w:val="24"/>
          <w:szCs w:val="24"/>
          <w:lang w:eastAsia="ru-RU"/>
        </w:rPr>
        <w:t>сельского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A0"/>
      </w:tblPr>
      <w:tblGrid>
        <w:gridCol w:w="2625"/>
        <w:gridCol w:w="1281"/>
        <w:gridCol w:w="2213"/>
        <w:gridCol w:w="1647"/>
        <w:gridCol w:w="1647"/>
      </w:tblGrid>
      <w:tr w:rsidR="003C3D93" w:rsidRPr="000E0875" w:rsidTr="003C3D93">
        <w:trPr>
          <w:jc w:val="center"/>
        </w:trPr>
        <w:tc>
          <w:tcPr>
            <w:tcW w:w="1394" w:type="pct"/>
            <w:shd w:val="clear" w:color="auto" w:fill="1F497D" w:themeFill="text2"/>
            <w:vAlign w:val="center"/>
          </w:tcPr>
          <w:p w:rsidR="003C3D93" w:rsidRPr="000E0875" w:rsidRDefault="003C3D93" w:rsidP="003E19CB">
            <w:pPr>
              <w:spacing w:after="0"/>
              <w:ind w:firstLine="6"/>
              <w:jc w:val="center"/>
              <w:rPr>
                <w:rFonts w:ascii="Arial" w:hAnsi="Arial" w:cs="Arial"/>
                <w:color w:val="FFFFFF" w:themeColor="background1"/>
                <w:sz w:val="20"/>
                <w:szCs w:val="20"/>
              </w:rPr>
            </w:pPr>
            <w:r w:rsidRPr="000E0875">
              <w:rPr>
                <w:rFonts w:ascii="Arial" w:hAnsi="Arial" w:cs="Arial"/>
                <w:color w:val="FFFFFF" w:themeColor="background1"/>
                <w:sz w:val="20"/>
                <w:szCs w:val="20"/>
              </w:rPr>
              <w:t>Наименование объектов</w:t>
            </w:r>
          </w:p>
        </w:tc>
        <w:tc>
          <w:tcPr>
            <w:tcW w:w="680" w:type="pct"/>
            <w:shd w:val="clear" w:color="auto" w:fill="1F497D" w:themeFill="text2"/>
            <w:vAlign w:val="center"/>
          </w:tcPr>
          <w:p w:rsidR="003C3D93" w:rsidRPr="000E0875" w:rsidRDefault="003C3D93" w:rsidP="003E19CB">
            <w:pPr>
              <w:spacing w:after="0"/>
              <w:ind w:firstLine="6"/>
              <w:jc w:val="center"/>
              <w:rPr>
                <w:rFonts w:ascii="Arial" w:hAnsi="Arial" w:cs="Arial"/>
                <w:color w:val="FFFFFF" w:themeColor="background1"/>
                <w:sz w:val="20"/>
                <w:szCs w:val="20"/>
              </w:rPr>
            </w:pPr>
            <w:r w:rsidRPr="000E0875">
              <w:rPr>
                <w:rFonts w:ascii="Arial" w:hAnsi="Arial" w:cs="Arial"/>
                <w:color w:val="FFFFFF" w:themeColor="background1"/>
                <w:sz w:val="20"/>
                <w:szCs w:val="20"/>
              </w:rPr>
              <w:t>Проектная мощность, мест</w:t>
            </w:r>
          </w:p>
        </w:tc>
        <w:tc>
          <w:tcPr>
            <w:tcW w:w="1175" w:type="pct"/>
            <w:shd w:val="clear" w:color="auto" w:fill="1F497D" w:themeFill="text2"/>
            <w:vAlign w:val="center"/>
          </w:tcPr>
          <w:p w:rsidR="003C3D93" w:rsidRPr="000E0875" w:rsidRDefault="003C3D93" w:rsidP="003E19CB">
            <w:pPr>
              <w:spacing w:after="0"/>
              <w:ind w:firstLine="6"/>
              <w:jc w:val="center"/>
              <w:rPr>
                <w:rFonts w:ascii="Arial" w:hAnsi="Arial" w:cs="Arial"/>
                <w:color w:val="FFFFFF" w:themeColor="background1"/>
                <w:sz w:val="20"/>
                <w:szCs w:val="20"/>
              </w:rPr>
            </w:pPr>
            <w:r w:rsidRPr="000E0875">
              <w:rPr>
                <w:rFonts w:ascii="Arial" w:hAnsi="Arial" w:cs="Arial"/>
                <w:color w:val="FFFFFF" w:themeColor="background1"/>
                <w:sz w:val="20"/>
                <w:szCs w:val="20"/>
              </w:rPr>
              <w:t>Адрес</w:t>
            </w:r>
          </w:p>
        </w:tc>
        <w:tc>
          <w:tcPr>
            <w:tcW w:w="875" w:type="pct"/>
            <w:shd w:val="clear" w:color="auto" w:fill="1F497D" w:themeFill="text2"/>
            <w:vAlign w:val="center"/>
          </w:tcPr>
          <w:p w:rsidR="003C3D93" w:rsidRPr="000E0875" w:rsidRDefault="003C3D93" w:rsidP="003E19CB">
            <w:pPr>
              <w:spacing w:after="0"/>
              <w:ind w:firstLine="6"/>
              <w:jc w:val="center"/>
              <w:rPr>
                <w:rFonts w:ascii="Arial" w:hAnsi="Arial" w:cs="Arial"/>
                <w:color w:val="FFFFFF" w:themeColor="background1"/>
                <w:sz w:val="20"/>
                <w:szCs w:val="20"/>
              </w:rPr>
            </w:pPr>
            <w:r>
              <w:rPr>
                <w:rFonts w:ascii="Arial" w:hAnsi="Arial" w:cs="Arial"/>
                <w:color w:val="FFFFFF" w:themeColor="background1"/>
                <w:sz w:val="20"/>
                <w:szCs w:val="20"/>
              </w:rPr>
              <w:t>Процент изношенности здания</w:t>
            </w:r>
          </w:p>
        </w:tc>
        <w:tc>
          <w:tcPr>
            <w:tcW w:w="875" w:type="pct"/>
            <w:shd w:val="clear" w:color="auto" w:fill="1F497D" w:themeFill="text2"/>
            <w:vAlign w:val="center"/>
          </w:tcPr>
          <w:p w:rsidR="003C3D93" w:rsidRDefault="003C3D93" w:rsidP="003E19CB">
            <w:pPr>
              <w:spacing w:after="0"/>
              <w:ind w:firstLine="6"/>
              <w:jc w:val="center"/>
              <w:rPr>
                <w:rFonts w:ascii="Arial" w:hAnsi="Arial" w:cs="Arial"/>
                <w:color w:val="FFFFFF" w:themeColor="background1"/>
                <w:sz w:val="20"/>
                <w:szCs w:val="20"/>
              </w:rPr>
            </w:pPr>
            <w:r>
              <w:rPr>
                <w:rFonts w:ascii="Arial" w:hAnsi="Arial" w:cs="Arial"/>
                <w:color w:val="FFFFFF" w:themeColor="background1"/>
                <w:sz w:val="20"/>
                <w:szCs w:val="20"/>
              </w:rPr>
              <w:t>Количество работников</w:t>
            </w:r>
          </w:p>
        </w:tc>
      </w:tr>
      <w:tr w:rsidR="003C3D93" w:rsidRPr="003C3D93" w:rsidTr="003C3D93">
        <w:trPr>
          <w:jc w:val="center"/>
        </w:trPr>
        <w:tc>
          <w:tcPr>
            <w:tcW w:w="1394" w:type="pct"/>
            <w:shd w:val="clear" w:color="auto" w:fill="auto"/>
            <w:vAlign w:val="center"/>
          </w:tcPr>
          <w:p w:rsidR="003C3D93" w:rsidRPr="003C3D93" w:rsidRDefault="003C3D93" w:rsidP="003E19CB">
            <w:pPr>
              <w:spacing w:after="0"/>
              <w:ind w:firstLine="6"/>
              <w:jc w:val="center"/>
              <w:rPr>
                <w:rFonts w:ascii="Arial" w:hAnsi="Arial" w:cs="Arial"/>
                <w:sz w:val="20"/>
                <w:szCs w:val="20"/>
              </w:rPr>
            </w:pPr>
            <w:r w:rsidRPr="003C3D93">
              <w:rPr>
                <w:rFonts w:ascii="Arial" w:hAnsi="Arial" w:cs="Arial"/>
                <w:sz w:val="20"/>
                <w:szCs w:val="20"/>
              </w:rPr>
              <w:t xml:space="preserve">Дом культуры </w:t>
            </w:r>
          </w:p>
        </w:tc>
        <w:tc>
          <w:tcPr>
            <w:tcW w:w="680" w:type="pct"/>
            <w:shd w:val="clear" w:color="auto" w:fill="auto"/>
            <w:vAlign w:val="center"/>
          </w:tcPr>
          <w:p w:rsidR="003C3D93" w:rsidRPr="003C3D93" w:rsidRDefault="003C3D93" w:rsidP="003E19CB">
            <w:pPr>
              <w:spacing w:after="0"/>
              <w:ind w:firstLine="6"/>
              <w:jc w:val="center"/>
              <w:rPr>
                <w:rFonts w:ascii="Arial" w:hAnsi="Arial" w:cs="Arial"/>
                <w:sz w:val="20"/>
                <w:szCs w:val="20"/>
              </w:rPr>
            </w:pPr>
            <w:r w:rsidRPr="003C3D93">
              <w:rPr>
                <w:rFonts w:ascii="Arial" w:hAnsi="Arial" w:cs="Arial"/>
                <w:sz w:val="20"/>
                <w:szCs w:val="20"/>
              </w:rPr>
              <w:t>70</w:t>
            </w:r>
          </w:p>
        </w:tc>
        <w:tc>
          <w:tcPr>
            <w:tcW w:w="1175" w:type="pct"/>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аул Эльтаркач, ул. Центральная 63</w:t>
            </w:r>
          </w:p>
        </w:tc>
        <w:tc>
          <w:tcPr>
            <w:tcW w:w="875" w:type="pct"/>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35 %</w:t>
            </w:r>
          </w:p>
        </w:tc>
        <w:tc>
          <w:tcPr>
            <w:tcW w:w="875" w:type="pct"/>
            <w:vAlign w:val="center"/>
          </w:tcPr>
          <w:p w:rsidR="003C3D93" w:rsidRPr="003C3D93" w:rsidRDefault="003C3D93" w:rsidP="003E19CB">
            <w:pPr>
              <w:spacing w:after="0"/>
              <w:ind w:firstLine="6"/>
              <w:jc w:val="right"/>
              <w:rPr>
                <w:rFonts w:ascii="Arial" w:hAnsi="Arial" w:cs="Arial"/>
                <w:sz w:val="20"/>
                <w:szCs w:val="20"/>
              </w:rPr>
            </w:pPr>
            <w:r>
              <w:rPr>
                <w:rFonts w:ascii="Arial" w:hAnsi="Arial" w:cs="Arial"/>
                <w:sz w:val="20"/>
                <w:szCs w:val="20"/>
              </w:rPr>
              <w:t>3</w:t>
            </w:r>
          </w:p>
        </w:tc>
      </w:tr>
      <w:tr w:rsidR="003C3D93" w:rsidRPr="003C3D93" w:rsidTr="003C3D93">
        <w:trPr>
          <w:jc w:val="center"/>
        </w:trPr>
        <w:tc>
          <w:tcPr>
            <w:tcW w:w="1394" w:type="pct"/>
            <w:tcBorders>
              <w:bottom w:val="single" w:sz="4" w:space="0" w:color="000000"/>
            </w:tcBorders>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Сельская библиотека</w:t>
            </w:r>
          </w:p>
        </w:tc>
        <w:tc>
          <w:tcPr>
            <w:tcW w:w="680" w:type="pct"/>
            <w:tcBorders>
              <w:bottom w:val="single" w:sz="4" w:space="0" w:color="000000"/>
            </w:tcBorders>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4</w:t>
            </w:r>
          </w:p>
        </w:tc>
        <w:tc>
          <w:tcPr>
            <w:tcW w:w="1175" w:type="pct"/>
            <w:tcBorders>
              <w:bottom w:val="single" w:sz="4" w:space="0" w:color="000000"/>
            </w:tcBorders>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аул Эльтаркач, ул. Центральная 63</w:t>
            </w:r>
          </w:p>
        </w:tc>
        <w:tc>
          <w:tcPr>
            <w:tcW w:w="875" w:type="pct"/>
            <w:tcBorders>
              <w:bottom w:val="single" w:sz="4" w:space="0" w:color="000000"/>
            </w:tcBorders>
            <w:shd w:val="clear" w:color="auto" w:fill="auto"/>
            <w:vAlign w:val="center"/>
          </w:tcPr>
          <w:p w:rsidR="003C3D93" w:rsidRPr="003C3D93" w:rsidRDefault="003C3D93" w:rsidP="003E19CB">
            <w:pPr>
              <w:spacing w:after="0"/>
              <w:ind w:firstLine="6"/>
              <w:jc w:val="center"/>
              <w:rPr>
                <w:rFonts w:ascii="Arial" w:hAnsi="Arial" w:cs="Arial"/>
                <w:sz w:val="20"/>
                <w:szCs w:val="20"/>
              </w:rPr>
            </w:pPr>
            <w:r>
              <w:rPr>
                <w:rFonts w:ascii="Arial" w:hAnsi="Arial" w:cs="Arial"/>
                <w:sz w:val="20"/>
                <w:szCs w:val="20"/>
              </w:rPr>
              <w:t>35 %</w:t>
            </w:r>
          </w:p>
        </w:tc>
        <w:tc>
          <w:tcPr>
            <w:tcW w:w="875" w:type="pct"/>
            <w:tcBorders>
              <w:bottom w:val="single" w:sz="4" w:space="0" w:color="000000"/>
            </w:tcBorders>
            <w:vAlign w:val="center"/>
          </w:tcPr>
          <w:p w:rsidR="003C3D93" w:rsidRPr="003C3D93" w:rsidRDefault="003C3D93" w:rsidP="003E19CB">
            <w:pPr>
              <w:spacing w:after="0"/>
              <w:ind w:firstLine="6"/>
              <w:jc w:val="right"/>
              <w:rPr>
                <w:rFonts w:ascii="Arial" w:hAnsi="Arial" w:cs="Arial"/>
                <w:sz w:val="20"/>
                <w:szCs w:val="20"/>
              </w:rPr>
            </w:pPr>
            <w:r>
              <w:rPr>
                <w:rFonts w:ascii="Arial" w:hAnsi="Arial" w:cs="Arial"/>
                <w:sz w:val="20"/>
                <w:szCs w:val="20"/>
              </w:rPr>
              <w:t>1</w:t>
            </w:r>
          </w:p>
        </w:tc>
      </w:tr>
    </w:tbl>
    <w:p w:rsidR="003C3D93" w:rsidRPr="003C3D93" w:rsidRDefault="003C3D93" w:rsidP="003E19CB">
      <w:pPr>
        <w:widowControl w:val="0"/>
        <w:spacing w:after="0" w:line="360" w:lineRule="auto"/>
        <w:ind w:firstLine="709"/>
        <w:jc w:val="both"/>
        <w:rPr>
          <w:rFonts w:ascii="Arial" w:hAnsi="Arial" w:cs="Arial"/>
          <w:sz w:val="24"/>
          <w:szCs w:val="24"/>
        </w:rPr>
      </w:pPr>
    </w:p>
    <w:p w:rsidR="000A21C3" w:rsidRDefault="000A21C3" w:rsidP="003E19CB">
      <w:pPr>
        <w:widowControl w:val="0"/>
        <w:spacing w:after="0" w:line="360" w:lineRule="auto"/>
        <w:ind w:firstLine="709"/>
        <w:jc w:val="both"/>
        <w:rPr>
          <w:rFonts w:ascii="Arial" w:hAnsi="Arial" w:cs="Arial"/>
          <w:b/>
          <w:sz w:val="24"/>
          <w:szCs w:val="24"/>
        </w:rPr>
      </w:pPr>
      <w:r w:rsidRPr="00420070">
        <w:rPr>
          <w:rFonts w:ascii="Arial" w:hAnsi="Arial" w:cs="Arial"/>
          <w:b/>
          <w:sz w:val="24"/>
          <w:szCs w:val="24"/>
        </w:rPr>
        <w:t xml:space="preserve">Представленные объекты культуры находятся в </w:t>
      </w:r>
      <w:r w:rsidR="00FA5ECE">
        <w:rPr>
          <w:rFonts w:ascii="Arial" w:hAnsi="Arial" w:cs="Arial"/>
          <w:b/>
          <w:sz w:val="24"/>
          <w:szCs w:val="24"/>
        </w:rPr>
        <w:t>удовлетворительном</w:t>
      </w:r>
      <w:r>
        <w:rPr>
          <w:rFonts w:ascii="Arial" w:hAnsi="Arial" w:cs="Arial"/>
          <w:b/>
          <w:sz w:val="24"/>
          <w:szCs w:val="24"/>
        </w:rPr>
        <w:t xml:space="preserve"> состоянии. Необходим </w:t>
      </w:r>
      <w:r w:rsidR="003C3D93">
        <w:rPr>
          <w:rFonts w:ascii="Arial" w:hAnsi="Arial" w:cs="Arial"/>
          <w:b/>
          <w:sz w:val="24"/>
          <w:szCs w:val="24"/>
        </w:rPr>
        <w:t xml:space="preserve">ремонт </w:t>
      </w:r>
      <w:r w:rsidRPr="00420070">
        <w:rPr>
          <w:rFonts w:ascii="Arial" w:hAnsi="Arial" w:cs="Arial"/>
          <w:b/>
          <w:sz w:val="24"/>
          <w:szCs w:val="24"/>
        </w:rPr>
        <w:t xml:space="preserve">данных объектов, а также формирование первичной базы из преподавателей и </w:t>
      </w:r>
      <w:r w:rsidR="00FA5ECE">
        <w:rPr>
          <w:rFonts w:ascii="Arial" w:hAnsi="Arial" w:cs="Arial"/>
          <w:b/>
          <w:sz w:val="24"/>
          <w:szCs w:val="24"/>
        </w:rPr>
        <w:t>работников сферы</w:t>
      </w:r>
      <w:r w:rsidRPr="00420070">
        <w:rPr>
          <w:rFonts w:ascii="Arial" w:hAnsi="Arial" w:cs="Arial"/>
          <w:b/>
          <w:sz w:val="24"/>
          <w:szCs w:val="24"/>
        </w:rPr>
        <w:t xml:space="preserve"> культуры.</w:t>
      </w:r>
      <w:r>
        <w:rPr>
          <w:rFonts w:ascii="Arial" w:hAnsi="Arial" w:cs="Arial"/>
          <w:b/>
          <w:sz w:val="24"/>
          <w:szCs w:val="24"/>
        </w:rPr>
        <w:t xml:space="preserve"> Также </w:t>
      </w:r>
      <w:r w:rsidR="00182D18">
        <w:rPr>
          <w:rFonts w:ascii="Arial" w:hAnsi="Arial" w:cs="Arial"/>
          <w:b/>
          <w:sz w:val="24"/>
          <w:szCs w:val="24"/>
        </w:rPr>
        <w:t>важной</w:t>
      </w:r>
      <w:r>
        <w:rPr>
          <w:rFonts w:ascii="Arial" w:hAnsi="Arial" w:cs="Arial"/>
          <w:b/>
          <w:sz w:val="24"/>
          <w:szCs w:val="24"/>
        </w:rPr>
        <w:t xml:space="preserve"> проблем</w:t>
      </w:r>
      <w:r w:rsidR="00182D18">
        <w:rPr>
          <w:rFonts w:ascii="Arial" w:hAnsi="Arial" w:cs="Arial"/>
          <w:b/>
          <w:sz w:val="24"/>
          <w:szCs w:val="24"/>
        </w:rPr>
        <w:t>ой</w:t>
      </w:r>
      <w:r>
        <w:rPr>
          <w:rFonts w:ascii="Arial" w:hAnsi="Arial" w:cs="Arial"/>
          <w:b/>
          <w:sz w:val="24"/>
          <w:szCs w:val="24"/>
        </w:rPr>
        <w:t xml:space="preserve"> является нехватка оборудования (</w:t>
      </w:r>
      <w:r w:rsidRPr="007779C3">
        <w:rPr>
          <w:rFonts w:ascii="Arial" w:hAnsi="Arial" w:cs="Arial"/>
          <w:b/>
          <w:sz w:val="24"/>
          <w:szCs w:val="24"/>
        </w:rPr>
        <w:t>свето-, звуко-, видеоаппаратуре, сценической технике</w:t>
      </w:r>
      <w:r>
        <w:rPr>
          <w:rFonts w:ascii="Arial" w:hAnsi="Arial" w:cs="Arial"/>
          <w:b/>
          <w:sz w:val="24"/>
          <w:szCs w:val="24"/>
        </w:rPr>
        <w:t xml:space="preserve"> и т.д.).</w:t>
      </w:r>
    </w:p>
    <w:p w:rsidR="000A21C3" w:rsidRPr="00420070" w:rsidRDefault="000A21C3" w:rsidP="003E19CB">
      <w:pPr>
        <w:widowControl w:val="0"/>
        <w:spacing w:after="0" w:line="360" w:lineRule="auto"/>
        <w:ind w:firstLine="709"/>
        <w:jc w:val="both"/>
        <w:rPr>
          <w:rFonts w:ascii="Arial" w:hAnsi="Arial" w:cs="Arial"/>
          <w:b/>
          <w:sz w:val="24"/>
          <w:szCs w:val="24"/>
        </w:rPr>
      </w:pPr>
      <w:r w:rsidRPr="00420070">
        <w:rPr>
          <w:rFonts w:ascii="Arial" w:hAnsi="Arial" w:cs="Arial"/>
          <w:b/>
          <w:sz w:val="24"/>
          <w:szCs w:val="24"/>
        </w:rPr>
        <w:t xml:space="preserve"> Результатами проводимой работы, является потенциальный рост показателей в области культуры</w:t>
      </w:r>
      <w:r>
        <w:rPr>
          <w:rFonts w:ascii="Arial" w:hAnsi="Arial" w:cs="Arial"/>
          <w:b/>
          <w:sz w:val="24"/>
          <w:szCs w:val="24"/>
        </w:rPr>
        <w:t xml:space="preserve"> и искусства, и активное привлечение подрастающего поколения.</w:t>
      </w:r>
    </w:p>
    <w:p w:rsidR="000A21C3" w:rsidRDefault="000A21C3" w:rsidP="003E19CB">
      <w:pPr>
        <w:spacing w:after="0"/>
        <w:rPr>
          <w:rFonts w:ascii="Arial Narrow" w:eastAsia="Calibri" w:hAnsi="Arial Narrow" w:cs="Arial"/>
          <w:b/>
          <w:color w:val="1F3864"/>
          <w:sz w:val="28"/>
          <w:szCs w:val="28"/>
        </w:rPr>
      </w:pPr>
    </w:p>
    <w:p w:rsidR="000A21C3" w:rsidRPr="00B97208" w:rsidRDefault="000A21C3" w:rsidP="002E5AB8">
      <w:pPr>
        <w:spacing w:after="0"/>
        <w:jc w:val="both"/>
        <w:outlineLvl w:val="2"/>
        <w:rPr>
          <w:rFonts w:ascii="Arial Narrow" w:eastAsia="Calibri" w:hAnsi="Arial Narrow" w:cs="Arial"/>
          <w:color w:val="1F3864"/>
          <w:sz w:val="28"/>
          <w:szCs w:val="28"/>
        </w:rPr>
      </w:pPr>
      <w:bookmarkStart w:id="53" w:name="_Toc489609853"/>
      <w:bookmarkStart w:id="54" w:name="_Toc495448808"/>
      <w:r w:rsidRPr="00B97208">
        <w:rPr>
          <w:rFonts w:ascii="Arial Narrow" w:eastAsia="Calibri" w:hAnsi="Arial Narrow" w:cs="Arial"/>
          <w:color w:val="1F3864"/>
          <w:sz w:val="28"/>
          <w:szCs w:val="28"/>
        </w:rPr>
        <w:t>2.6.4 Физическая культура и спорт</w:t>
      </w:r>
      <w:bookmarkEnd w:id="53"/>
      <w:bookmarkEnd w:id="54"/>
    </w:p>
    <w:p w:rsidR="000A21C3" w:rsidRDefault="000A21C3" w:rsidP="003E19CB">
      <w:pPr>
        <w:spacing w:after="0" w:line="360" w:lineRule="auto"/>
        <w:ind w:firstLine="709"/>
        <w:jc w:val="both"/>
        <w:rPr>
          <w:rFonts w:ascii="Arial" w:hAnsi="Arial" w:cs="Arial"/>
          <w:sz w:val="24"/>
          <w:szCs w:val="24"/>
        </w:rPr>
      </w:pPr>
      <w:r w:rsidRPr="007779C3">
        <w:rPr>
          <w:rFonts w:ascii="Arial" w:hAnsi="Arial" w:cs="Arial"/>
          <w:sz w:val="24"/>
          <w:szCs w:val="24"/>
        </w:rPr>
        <w:t xml:space="preserve">В настоящее время сеть объектов физкультурно-спортивной направленности в </w:t>
      </w:r>
      <w:r w:rsidR="003C3D93">
        <w:rPr>
          <w:rFonts w:ascii="Arial" w:eastAsia="Times New Roman" w:hAnsi="Arial" w:cs="Arial"/>
          <w:sz w:val="24"/>
          <w:szCs w:val="24"/>
          <w:lang w:eastAsia="ru-RU"/>
        </w:rPr>
        <w:t>Эльтаркачском</w:t>
      </w:r>
      <w:r w:rsidRPr="007779C3">
        <w:rPr>
          <w:rFonts w:ascii="Arial" w:hAnsi="Arial" w:cs="Arial"/>
          <w:sz w:val="24"/>
          <w:szCs w:val="24"/>
        </w:rPr>
        <w:t xml:space="preserve">сельском поселении представлен </w:t>
      </w:r>
      <w:r w:rsidR="00626E5D">
        <w:rPr>
          <w:rFonts w:ascii="Arial" w:hAnsi="Arial" w:cs="Arial"/>
          <w:sz w:val="24"/>
          <w:szCs w:val="24"/>
        </w:rPr>
        <w:t xml:space="preserve">одним </w:t>
      </w:r>
      <w:r w:rsidRPr="007779C3">
        <w:rPr>
          <w:rFonts w:ascii="Arial" w:hAnsi="Arial" w:cs="Arial"/>
          <w:sz w:val="24"/>
          <w:szCs w:val="24"/>
        </w:rPr>
        <w:t>спортивным залом при об</w:t>
      </w:r>
      <w:r>
        <w:rPr>
          <w:rFonts w:ascii="Arial" w:hAnsi="Arial" w:cs="Arial"/>
          <w:sz w:val="24"/>
          <w:szCs w:val="24"/>
        </w:rPr>
        <w:t>щеобразовательной школе. Специа</w:t>
      </w:r>
      <w:r w:rsidRPr="007779C3">
        <w:rPr>
          <w:rFonts w:ascii="Arial" w:hAnsi="Arial" w:cs="Arial"/>
          <w:sz w:val="24"/>
          <w:szCs w:val="24"/>
        </w:rPr>
        <w:t xml:space="preserve">лизированных спортивных учреждений на территории аула </w:t>
      </w:r>
      <w:r w:rsidR="00626E5D">
        <w:rPr>
          <w:rFonts w:ascii="Arial" w:eastAsia="Times New Roman" w:hAnsi="Arial" w:cs="Arial"/>
          <w:sz w:val="24"/>
          <w:szCs w:val="24"/>
          <w:lang w:eastAsia="ru-RU"/>
        </w:rPr>
        <w:t>Эльтаркач</w:t>
      </w:r>
      <w:r w:rsidRPr="007779C3">
        <w:rPr>
          <w:rFonts w:ascii="Arial" w:hAnsi="Arial" w:cs="Arial"/>
          <w:sz w:val="24"/>
          <w:szCs w:val="24"/>
        </w:rPr>
        <w:t xml:space="preserve">нет. </w:t>
      </w:r>
    </w:p>
    <w:p w:rsidR="00626E5D" w:rsidRDefault="000A21C3" w:rsidP="003E19CB">
      <w:pPr>
        <w:spacing w:after="0" w:line="360" w:lineRule="auto"/>
        <w:ind w:firstLine="709"/>
        <w:jc w:val="both"/>
        <w:rPr>
          <w:rFonts w:ascii="Arial" w:eastAsia="Times New Roman" w:hAnsi="Arial" w:cs="Arial"/>
          <w:sz w:val="24"/>
          <w:szCs w:val="24"/>
          <w:lang w:eastAsia="ru-RU"/>
        </w:rPr>
      </w:pPr>
      <w:r w:rsidRPr="00E84908">
        <w:rPr>
          <w:rFonts w:ascii="Arial" w:eastAsia="Times New Roman" w:hAnsi="Arial" w:cs="Arial"/>
          <w:sz w:val="24"/>
          <w:szCs w:val="24"/>
          <w:lang w:eastAsia="ru-RU"/>
        </w:rPr>
        <w:t xml:space="preserve">Так как спортивный зал расположен при общеобразовательном учреждении, только категория детей и подростков может полноценно пользоваться данными физкультурно-спортивным объектом. </w:t>
      </w:r>
      <w:r>
        <w:rPr>
          <w:rFonts w:ascii="Arial" w:eastAsia="Times New Roman" w:hAnsi="Arial" w:cs="Arial"/>
          <w:sz w:val="24"/>
          <w:szCs w:val="24"/>
          <w:lang w:eastAsia="ru-RU"/>
        </w:rPr>
        <w:t xml:space="preserve">Осуществляют работу в данном направлении </w:t>
      </w:r>
      <w:r w:rsidR="00626E5D">
        <w:rPr>
          <w:rFonts w:ascii="Arial" w:eastAsia="Times New Roman" w:hAnsi="Arial" w:cs="Arial"/>
          <w:sz w:val="24"/>
          <w:szCs w:val="24"/>
          <w:lang w:eastAsia="ru-RU"/>
        </w:rPr>
        <w:t>два</w:t>
      </w:r>
      <w:r>
        <w:rPr>
          <w:rFonts w:ascii="Arial" w:eastAsia="Times New Roman" w:hAnsi="Arial" w:cs="Arial"/>
          <w:sz w:val="24"/>
          <w:szCs w:val="24"/>
          <w:lang w:eastAsia="ru-RU"/>
        </w:rPr>
        <w:t xml:space="preserve"> преподавателя. По данным муниципального образования в 2016 году занималось порядка</w:t>
      </w:r>
      <w:r w:rsidR="00626E5D">
        <w:rPr>
          <w:rFonts w:ascii="Arial" w:eastAsia="Times New Roman" w:hAnsi="Arial" w:cs="Arial"/>
          <w:sz w:val="24"/>
          <w:szCs w:val="24"/>
          <w:lang w:eastAsia="ru-RU"/>
        </w:rPr>
        <w:t xml:space="preserve"> 20 человек.</w:t>
      </w:r>
    </w:p>
    <w:p w:rsidR="000A21C3" w:rsidRPr="00E84908" w:rsidRDefault="000A21C3"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К сожалению, при этом, </w:t>
      </w:r>
      <w:r w:rsidRPr="00E84908">
        <w:rPr>
          <w:rFonts w:ascii="Arial" w:eastAsia="Times New Roman" w:hAnsi="Arial" w:cs="Arial"/>
          <w:sz w:val="24"/>
          <w:szCs w:val="24"/>
          <w:lang w:eastAsia="ru-RU"/>
        </w:rPr>
        <w:t>прослеживается нехватка объектов физической культуры и спорта для остальных категорий населения сельского поселения, так как сооружений сети общего пользования на территории села практически нет.</w:t>
      </w:r>
    </w:p>
    <w:p w:rsidR="000A21C3" w:rsidRDefault="000A21C3" w:rsidP="003E19CB">
      <w:pPr>
        <w:spacing w:after="0" w:line="360" w:lineRule="auto"/>
        <w:ind w:firstLine="709"/>
        <w:jc w:val="both"/>
        <w:rPr>
          <w:rFonts w:ascii="Arial" w:eastAsia="Times New Roman" w:hAnsi="Arial" w:cs="Arial"/>
          <w:sz w:val="24"/>
          <w:szCs w:val="24"/>
          <w:lang w:eastAsia="ru-RU"/>
        </w:rPr>
      </w:pPr>
      <w:r w:rsidRPr="00E84908">
        <w:rPr>
          <w:rFonts w:ascii="Arial" w:eastAsia="Times New Roman" w:hAnsi="Arial" w:cs="Arial"/>
          <w:sz w:val="24"/>
          <w:szCs w:val="24"/>
          <w:lang w:eastAsia="ru-RU"/>
        </w:rPr>
        <w:t xml:space="preserve">Нехватка спортивных сооружений и их неудовлетворительное техническое состояние на сегодняшний день является основной проблемой в </w:t>
      </w:r>
      <w:r w:rsidR="00626E5D">
        <w:rPr>
          <w:rFonts w:ascii="Arial" w:eastAsia="Times New Roman" w:hAnsi="Arial" w:cs="Arial"/>
          <w:sz w:val="24"/>
          <w:szCs w:val="24"/>
          <w:lang w:eastAsia="ru-RU"/>
        </w:rPr>
        <w:t>Эльтаркачском</w:t>
      </w:r>
      <w:r w:rsidRPr="00E84908">
        <w:rPr>
          <w:rFonts w:ascii="Arial" w:eastAsia="Times New Roman" w:hAnsi="Arial" w:cs="Arial"/>
          <w:sz w:val="24"/>
          <w:szCs w:val="24"/>
          <w:lang w:eastAsia="ru-RU"/>
        </w:rPr>
        <w:t xml:space="preserve">сельском поселении, которая тормозит дальнейшее развитие </w:t>
      </w:r>
      <w:r w:rsidRPr="00E84908">
        <w:rPr>
          <w:rFonts w:ascii="Arial" w:eastAsia="Times New Roman" w:hAnsi="Arial" w:cs="Arial"/>
          <w:sz w:val="24"/>
          <w:szCs w:val="24"/>
          <w:lang w:eastAsia="ru-RU"/>
        </w:rPr>
        <w:lastRenderedPageBreak/>
        <w:t>массового спорта и не способствует привлечению большего количества занимающихся физической культурой и спортом.</w:t>
      </w:r>
    </w:p>
    <w:p w:rsidR="000A21C3" w:rsidRPr="00E84908" w:rsidRDefault="000A21C3" w:rsidP="003E19CB">
      <w:pPr>
        <w:spacing w:after="0" w:line="360" w:lineRule="auto"/>
        <w:ind w:firstLine="709"/>
        <w:jc w:val="both"/>
        <w:rPr>
          <w:rFonts w:ascii="Arial" w:eastAsia="Times New Roman" w:hAnsi="Arial" w:cs="Arial"/>
          <w:sz w:val="24"/>
          <w:szCs w:val="24"/>
          <w:lang w:eastAsia="ru-RU"/>
        </w:rPr>
      </w:pPr>
      <w:r w:rsidRPr="00E84908">
        <w:rPr>
          <w:rFonts w:ascii="Arial" w:eastAsia="Times New Roman" w:hAnsi="Arial" w:cs="Arial"/>
          <w:sz w:val="24"/>
          <w:szCs w:val="24"/>
          <w:lang w:eastAsia="ru-RU"/>
        </w:rPr>
        <w:t>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0A21C3" w:rsidRDefault="000A21C3" w:rsidP="003E19CB">
      <w:pPr>
        <w:widowControl w:val="0"/>
        <w:spacing w:after="0" w:line="360" w:lineRule="auto"/>
        <w:ind w:firstLine="709"/>
        <w:jc w:val="both"/>
        <w:rPr>
          <w:rFonts w:ascii="Arial" w:hAnsi="Arial" w:cs="Arial"/>
          <w:b/>
          <w:sz w:val="24"/>
          <w:szCs w:val="24"/>
        </w:rPr>
      </w:pPr>
      <w:r w:rsidRPr="009E52E9">
        <w:rPr>
          <w:rFonts w:ascii="Arial" w:hAnsi="Arial" w:cs="Arial"/>
          <w:b/>
          <w:sz w:val="24"/>
          <w:szCs w:val="24"/>
        </w:rPr>
        <w:t>Анализ существующего положения сферы физкультуры и спорта, позволил выявить ряд проблем:</w:t>
      </w:r>
    </w:p>
    <w:p w:rsidR="000A21C3" w:rsidRPr="009E52E9" w:rsidRDefault="000A21C3" w:rsidP="00CC47B6">
      <w:pPr>
        <w:pStyle w:val="af"/>
        <w:widowControl w:val="0"/>
        <w:numPr>
          <w:ilvl w:val="0"/>
          <w:numId w:val="7"/>
        </w:numPr>
        <w:spacing w:after="0" w:line="360" w:lineRule="auto"/>
        <w:ind w:left="0" w:firstLine="709"/>
        <w:contextualSpacing w:val="0"/>
        <w:jc w:val="both"/>
        <w:rPr>
          <w:rFonts w:ascii="Arial" w:hAnsi="Arial" w:cs="Arial"/>
          <w:b/>
          <w:sz w:val="24"/>
          <w:szCs w:val="24"/>
        </w:rPr>
      </w:pPr>
      <w:r w:rsidRPr="009E52E9">
        <w:rPr>
          <w:rFonts w:ascii="Arial" w:hAnsi="Arial" w:cs="Arial"/>
          <w:b/>
          <w:sz w:val="24"/>
          <w:szCs w:val="24"/>
        </w:rPr>
        <w:t xml:space="preserve">в поселении отсутствуют </w:t>
      </w:r>
      <w:r>
        <w:rPr>
          <w:rFonts w:ascii="Arial" w:hAnsi="Arial" w:cs="Arial"/>
          <w:b/>
          <w:sz w:val="24"/>
          <w:szCs w:val="24"/>
        </w:rPr>
        <w:t>открытые плоскостные сооружения</w:t>
      </w:r>
      <w:r w:rsidRPr="009E52E9">
        <w:rPr>
          <w:rFonts w:ascii="Arial" w:hAnsi="Arial" w:cs="Arial"/>
          <w:b/>
          <w:sz w:val="24"/>
          <w:szCs w:val="24"/>
        </w:rPr>
        <w:t xml:space="preserve"> и бассейн;</w:t>
      </w:r>
    </w:p>
    <w:p w:rsidR="000A21C3" w:rsidRPr="009E52E9" w:rsidRDefault="000A21C3" w:rsidP="00CC47B6">
      <w:pPr>
        <w:pStyle w:val="af"/>
        <w:widowControl w:val="0"/>
        <w:numPr>
          <w:ilvl w:val="0"/>
          <w:numId w:val="7"/>
        </w:numPr>
        <w:spacing w:after="0" w:line="360" w:lineRule="auto"/>
        <w:ind w:left="0" w:firstLine="709"/>
        <w:contextualSpacing w:val="0"/>
        <w:jc w:val="both"/>
        <w:rPr>
          <w:rFonts w:ascii="Arial" w:hAnsi="Arial" w:cs="Arial"/>
          <w:b/>
          <w:sz w:val="24"/>
          <w:szCs w:val="24"/>
        </w:rPr>
      </w:pPr>
      <w:r w:rsidRPr="009E52E9">
        <w:rPr>
          <w:rFonts w:ascii="Arial" w:hAnsi="Arial" w:cs="Arial"/>
          <w:b/>
          <w:sz w:val="24"/>
          <w:szCs w:val="24"/>
        </w:rPr>
        <w:t xml:space="preserve">отсутствует необходимый набор спортсооружений для качественной и полноценной работы по физическому воспитанию; </w:t>
      </w:r>
    </w:p>
    <w:p w:rsidR="000A21C3" w:rsidRPr="009E52E9" w:rsidRDefault="000A21C3" w:rsidP="00CC47B6">
      <w:pPr>
        <w:pStyle w:val="af"/>
        <w:widowControl w:val="0"/>
        <w:numPr>
          <w:ilvl w:val="0"/>
          <w:numId w:val="7"/>
        </w:numPr>
        <w:spacing w:after="0" w:line="360" w:lineRule="auto"/>
        <w:ind w:left="0" w:firstLine="709"/>
        <w:contextualSpacing w:val="0"/>
        <w:jc w:val="both"/>
        <w:rPr>
          <w:rFonts w:ascii="Arial" w:hAnsi="Arial" w:cs="Arial"/>
          <w:b/>
          <w:sz w:val="24"/>
          <w:szCs w:val="24"/>
        </w:rPr>
      </w:pPr>
      <w:r w:rsidRPr="009E52E9">
        <w:rPr>
          <w:rFonts w:ascii="Arial" w:hAnsi="Arial" w:cs="Arial"/>
          <w:b/>
          <w:sz w:val="24"/>
          <w:szCs w:val="24"/>
        </w:rPr>
        <w:t>отсутствие методистов и тренеров, работников спортивных сооружений.</w:t>
      </w:r>
    </w:p>
    <w:p w:rsidR="000A21C3" w:rsidRPr="002F54CF" w:rsidRDefault="000A21C3" w:rsidP="003E19CB">
      <w:pPr>
        <w:widowControl w:val="0"/>
        <w:spacing w:after="0" w:line="360" w:lineRule="auto"/>
        <w:jc w:val="both"/>
        <w:rPr>
          <w:rFonts w:ascii="Arial" w:hAnsi="Arial" w:cs="Arial"/>
          <w:sz w:val="24"/>
          <w:szCs w:val="24"/>
        </w:rPr>
      </w:pPr>
    </w:p>
    <w:p w:rsidR="000A21C3" w:rsidRDefault="000A21C3" w:rsidP="002E5AB8">
      <w:pPr>
        <w:spacing w:after="0"/>
        <w:jc w:val="both"/>
        <w:outlineLvl w:val="2"/>
        <w:rPr>
          <w:rFonts w:ascii="Arial Narrow" w:eastAsia="Calibri" w:hAnsi="Arial Narrow" w:cs="Arial"/>
          <w:color w:val="1F3864"/>
          <w:sz w:val="28"/>
          <w:szCs w:val="28"/>
        </w:rPr>
      </w:pPr>
      <w:bookmarkStart w:id="55" w:name="_Toc489609854"/>
      <w:bookmarkStart w:id="56" w:name="_Toc495448809"/>
      <w:r>
        <w:rPr>
          <w:rFonts w:ascii="Arial Narrow" w:eastAsia="Calibri" w:hAnsi="Arial Narrow" w:cs="Arial"/>
          <w:color w:val="1F3864"/>
          <w:sz w:val="28"/>
          <w:szCs w:val="28"/>
        </w:rPr>
        <w:t>2.6.5</w:t>
      </w:r>
      <w:r w:rsidRPr="00B97208">
        <w:rPr>
          <w:rFonts w:ascii="Arial Narrow" w:eastAsia="Calibri" w:hAnsi="Arial Narrow" w:cs="Arial"/>
          <w:color w:val="1F3864"/>
          <w:sz w:val="28"/>
          <w:szCs w:val="28"/>
        </w:rPr>
        <w:t xml:space="preserve"> Торговля, общественное питание и бытовое обслуживание населения</w:t>
      </w:r>
      <w:bookmarkEnd w:id="55"/>
      <w:bookmarkEnd w:id="56"/>
    </w:p>
    <w:p w:rsidR="000A21C3" w:rsidRPr="00D754C5" w:rsidRDefault="000A21C3" w:rsidP="003E19CB">
      <w:pPr>
        <w:widowControl w:val="0"/>
        <w:spacing w:after="0" w:line="360" w:lineRule="auto"/>
        <w:ind w:firstLine="709"/>
        <w:jc w:val="both"/>
        <w:rPr>
          <w:rFonts w:ascii="Arial" w:hAnsi="Arial" w:cs="Arial"/>
          <w:sz w:val="24"/>
          <w:szCs w:val="24"/>
        </w:rPr>
      </w:pPr>
      <w:r w:rsidRPr="00D754C5">
        <w:rPr>
          <w:rFonts w:ascii="Arial" w:hAnsi="Arial" w:cs="Arial"/>
          <w:sz w:val="24"/>
          <w:szCs w:val="24"/>
        </w:rPr>
        <w:t>Объекты торговли.</w:t>
      </w:r>
    </w:p>
    <w:p w:rsidR="000A21C3" w:rsidRDefault="000A21C3" w:rsidP="003E19CB">
      <w:pPr>
        <w:widowControl w:val="0"/>
        <w:spacing w:after="0" w:line="360" w:lineRule="auto"/>
        <w:ind w:firstLine="709"/>
        <w:jc w:val="both"/>
        <w:rPr>
          <w:rFonts w:ascii="Arial" w:hAnsi="Arial" w:cs="Arial"/>
          <w:sz w:val="24"/>
          <w:szCs w:val="24"/>
        </w:rPr>
      </w:pPr>
      <w:r w:rsidRPr="00B517BB">
        <w:rPr>
          <w:rFonts w:ascii="Arial" w:hAnsi="Arial" w:cs="Arial"/>
          <w:sz w:val="24"/>
          <w:szCs w:val="24"/>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общественного питания и коммунально-бытового обслуживания.</w:t>
      </w:r>
    </w:p>
    <w:p w:rsidR="000A21C3" w:rsidRPr="00D754C5" w:rsidRDefault="000A21C3" w:rsidP="003E19CB">
      <w:pPr>
        <w:widowControl w:val="0"/>
        <w:spacing w:after="0" w:line="360" w:lineRule="auto"/>
        <w:ind w:firstLine="709"/>
        <w:jc w:val="both"/>
        <w:rPr>
          <w:rFonts w:ascii="Arial" w:hAnsi="Arial" w:cs="Arial"/>
          <w:sz w:val="24"/>
          <w:szCs w:val="24"/>
        </w:rPr>
      </w:pPr>
      <w:r w:rsidRPr="00D754C5">
        <w:rPr>
          <w:rFonts w:ascii="Arial" w:hAnsi="Arial" w:cs="Arial"/>
          <w:sz w:val="24"/>
          <w:szCs w:val="24"/>
        </w:rPr>
        <w:t>В настоящее время сфера обслуживания, являясь полностью рыночной, не требует капитальных вложений из государственного и местного бюджетов. Но рыночные механизмы в части размещения объектов торговли, общественного питания и бытового обслуживания зачастую входят в противоречие с интересами различных групп населения и требуют регулирования со стороны органов местного самоуправления.</w:t>
      </w:r>
    </w:p>
    <w:p w:rsidR="000A21C3" w:rsidRPr="00D754C5" w:rsidRDefault="000A21C3" w:rsidP="003E19CB">
      <w:pPr>
        <w:widowControl w:val="0"/>
        <w:spacing w:after="0" w:line="360" w:lineRule="auto"/>
        <w:ind w:firstLine="709"/>
        <w:jc w:val="both"/>
        <w:rPr>
          <w:rFonts w:ascii="Arial" w:hAnsi="Arial" w:cs="Arial"/>
          <w:sz w:val="24"/>
          <w:szCs w:val="24"/>
        </w:rPr>
      </w:pPr>
      <w:r w:rsidRPr="00D754C5">
        <w:rPr>
          <w:rFonts w:ascii="Arial" w:hAnsi="Arial" w:cs="Arial"/>
          <w:sz w:val="24"/>
          <w:szCs w:val="24"/>
        </w:rPr>
        <w:lastRenderedPageBreak/>
        <w:t>Потребительский рынок и услуг представлен предприятиями розничной торговли, общественного питания и бытового обслуживания населения различных форматов – небольшие магазины, рынки</w:t>
      </w:r>
      <w:r w:rsidR="00C1033A">
        <w:rPr>
          <w:rFonts w:ascii="Arial" w:hAnsi="Arial" w:cs="Arial"/>
          <w:sz w:val="24"/>
          <w:szCs w:val="24"/>
        </w:rPr>
        <w:t xml:space="preserve"> и др.</w:t>
      </w:r>
    </w:p>
    <w:p w:rsidR="00C1033A" w:rsidRDefault="000A21C3" w:rsidP="003E19CB">
      <w:pPr>
        <w:widowControl w:val="0"/>
        <w:spacing w:after="0" w:line="360" w:lineRule="auto"/>
        <w:ind w:firstLine="709"/>
        <w:jc w:val="both"/>
        <w:rPr>
          <w:rFonts w:ascii="Arial" w:hAnsi="Arial" w:cs="Arial"/>
          <w:sz w:val="24"/>
          <w:szCs w:val="24"/>
        </w:rPr>
      </w:pPr>
      <w:r>
        <w:rPr>
          <w:rFonts w:ascii="Arial" w:hAnsi="Arial" w:cs="Arial"/>
          <w:sz w:val="24"/>
          <w:szCs w:val="24"/>
        </w:rPr>
        <w:t xml:space="preserve">На территории </w:t>
      </w:r>
      <w:r w:rsidR="00C1033A">
        <w:rPr>
          <w:rFonts w:ascii="Arial" w:eastAsia="Times New Roman" w:hAnsi="Arial" w:cs="Arial"/>
          <w:sz w:val="24"/>
          <w:szCs w:val="24"/>
          <w:lang w:eastAsia="ru-RU"/>
        </w:rPr>
        <w:t>Эльтаркачского</w:t>
      </w:r>
      <w:r>
        <w:rPr>
          <w:rFonts w:ascii="Arial" w:hAnsi="Arial" w:cs="Arial"/>
          <w:sz w:val="24"/>
          <w:szCs w:val="24"/>
        </w:rPr>
        <w:t xml:space="preserve">сельского поселения действует </w:t>
      </w:r>
      <w:r w:rsidR="00C1033A">
        <w:rPr>
          <w:rFonts w:ascii="Arial" w:hAnsi="Arial" w:cs="Arial"/>
          <w:sz w:val="24"/>
          <w:szCs w:val="24"/>
        </w:rPr>
        <w:t>3</w:t>
      </w:r>
      <w:r>
        <w:rPr>
          <w:rFonts w:ascii="Arial" w:hAnsi="Arial" w:cs="Arial"/>
          <w:sz w:val="24"/>
          <w:szCs w:val="24"/>
        </w:rPr>
        <w:t xml:space="preserve"> магазин</w:t>
      </w:r>
      <w:r w:rsidR="00C1033A">
        <w:rPr>
          <w:rFonts w:ascii="Arial" w:hAnsi="Arial" w:cs="Arial"/>
          <w:sz w:val="24"/>
          <w:szCs w:val="24"/>
        </w:rPr>
        <w:t>а</w:t>
      </w:r>
      <w:r>
        <w:rPr>
          <w:rFonts w:ascii="Arial" w:hAnsi="Arial" w:cs="Arial"/>
          <w:sz w:val="24"/>
          <w:szCs w:val="24"/>
        </w:rPr>
        <w:t xml:space="preserve"> общей </w:t>
      </w:r>
      <w:r w:rsidRPr="00C1033A">
        <w:rPr>
          <w:rFonts w:ascii="Arial" w:hAnsi="Arial" w:cs="Arial"/>
          <w:sz w:val="24"/>
          <w:szCs w:val="24"/>
        </w:rPr>
        <w:t xml:space="preserve">площадью </w:t>
      </w:r>
      <w:r w:rsidR="00C1033A" w:rsidRPr="00C1033A">
        <w:rPr>
          <w:rFonts w:ascii="Arial" w:hAnsi="Arial" w:cs="Arial"/>
          <w:sz w:val="24"/>
          <w:szCs w:val="24"/>
        </w:rPr>
        <w:t>60</w:t>
      </w:r>
      <w:r w:rsidRPr="00C1033A">
        <w:rPr>
          <w:rFonts w:ascii="Arial" w:hAnsi="Arial" w:cs="Arial"/>
          <w:sz w:val="24"/>
          <w:szCs w:val="24"/>
        </w:rPr>
        <w:t xml:space="preserve"> м</w:t>
      </w:r>
      <w:r w:rsidRPr="00C1033A">
        <w:rPr>
          <w:rFonts w:ascii="Arial" w:hAnsi="Arial" w:cs="Arial"/>
          <w:sz w:val="24"/>
          <w:szCs w:val="24"/>
          <w:vertAlign w:val="superscript"/>
        </w:rPr>
        <w:t>2</w:t>
      </w:r>
      <w:r w:rsidR="00C1033A">
        <w:rPr>
          <w:rFonts w:ascii="Arial" w:hAnsi="Arial" w:cs="Arial"/>
          <w:sz w:val="24"/>
          <w:szCs w:val="24"/>
        </w:rPr>
        <w:t>, а также одна столовая при общеобразовательном учреждении на 25 мест.</w:t>
      </w:r>
    </w:p>
    <w:p w:rsidR="000A21C3" w:rsidRDefault="000A21C3" w:rsidP="003E19CB">
      <w:pPr>
        <w:widowControl w:val="0"/>
        <w:spacing w:after="0" w:line="360" w:lineRule="auto"/>
        <w:ind w:firstLine="709"/>
        <w:jc w:val="both"/>
        <w:rPr>
          <w:rFonts w:ascii="Arial" w:hAnsi="Arial" w:cs="Arial"/>
          <w:sz w:val="24"/>
          <w:szCs w:val="24"/>
        </w:rPr>
      </w:pPr>
      <w:r w:rsidRPr="00D754C5">
        <w:rPr>
          <w:rFonts w:ascii="Arial" w:hAnsi="Arial" w:cs="Arial"/>
          <w:sz w:val="24"/>
          <w:szCs w:val="24"/>
        </w:rPr>
        <w:t xml:space="preserve">Объекты торговли повседневного обслуживания преимущественно расположены в центре </w:t>
      </w:r>
      <w:r>
        <w:rPr>
          <w:rFonts w:ascii="Arial" w:hAnsi="Arial" w:cs="Arial"/>
          <w:sz w:val="24"/>
          <w:szCs w:val="24"/>
        </w:rPr>
        <w:t>населенных пунктов</w:t>
      </w:r>
      <w:r w:rsidRPr="00D754C5">
        <w:rPr>
          <w:rFonts w:ascii="Arial" w:hAnsi="Arial" w:cs="Arial"/>
          <w:sz w:val="24"/>
          <w:szCs w:val="24"/>
        </w:rPr>
        <w:t>, на участках формирующейся общественно-деловой, административной и торговой зоны. При реконструкции жилых кварталов и новом строительстве жилых зданий необходимо предусматривать во встроенно-пристроенных помещениях на первых этажах площади для размещения предприятий торговли, бытового обслуживания и общественного питания повседневного обслуживания.</w:t>
      </w:r>
    </w:p>
    <w:p w:rsidR="000A21C3" w:rsidRPr="00B517BB" w:rsidRDefault="00C1033A" w:rsidP="003E19CB">
      <w:pPr>
        <w:widowControl w:val="0"/>
        <w:spacing w:after="0" w:line="360" w:lineRule="auto"/>
        <w:ind w:firstLine="709"/>
        <w:jc w:val="both"/>
        <w:rPr>
          <w:rFonts w:ascii="Arial" w:hAnsi="Arial" w:cs="Arial"/>
          <w:sz w:val="24"/>
          <w:szCs w:val="24"/>
        </w:rPr>
      </w:pPr>
      <w:r>
        <w:rPr>
          <w:rFonts w:ascii="Arial" w:eastAsia="Times New Roman" w:hAnsi="Arial" w:cs="Arial"/>
          <w:sz w:val="24"/>
          <w:szCs w:val="26"/>
          <w:lang w:eastAsia="ru-RU"/>
        </w:rPr>
        <w:t xml:space="preserve">На территории </w:t>
      </w:r>
      <w:r>
        <w:rPr>
          <w:rFonts w:ascii="Arial" w:eastAsia="Times New Roman" w:hAnsi="Arial" w:cs="Arial"/>
          <w:sz w:val="24"/>
          <w:szCs w:val="24"/>
          <w:lang w:eastAsia="ru-RU"/>
        </w:rPr>
        <w:t xml:space="preserve">Эльтаркачского сельского поселения отсутствуют общественные уборные. </w:t>
      </w:r>
      <w:r w:rsidR="000A21C3" w:rsidRPr="00CF3905">
        <w:rPr>
          <w:rFonts w:ascii="Arial" w:eastAsia="Times New Roman" w:hAnsi="Arial" w:cs="Arial"/>
          <w:sz w:val="24"/>
          <w:szCs w:val="26"/>
          <w:lang w:eastAsia="ru-RU"/>
        </w:rPr>
        <w:t xml:space="preserve">Население </w:t>
      </w:r>
      <w:r w:rsidR="000A21C3">
        <w:rPr>
          <w:rFonts w:ascii="Arial" w:eastAsia="Times New Roman" w:hAnsi="Arial" w:cs="Arial"/>
          <w:sz w:val="24"/>
          <w:szCs w:val="26"/>
          <w:lang w:eastAsia="ru-RU"/>
        </w:rPr>
        <w:t>муниципального образования</w:t>
      </w:r>
      <w:r w:rsidR="000A21C3" w:rsidRPr="00CF3905">
        <w:rPr>
          <w:rFonts w:ascii="Arial" w:eastAsia="Times New Roman" w:hAnsi="Arial" w:cs="Arial"/>
          <w:sz w:val="24"/>
          <w:szCs w:val="26"/>
          <w:lang w:eastAsia="ru-RU"/>
        </w:rPr>
        <w:t xml:space="preserve"> должно быть обеспечено общественными </w:t>
      </w:r>
      <w:r w:rsidR="000A21C3">
        <w:rPr>
          <w:rFonts w:ascii="Arial" w:eastAsia="Times New Roman" w:hAnsi="Arial" w:cs="Arial"/>
          <w:sz w:val="24"/>
          <w:szCs w:val="26"/>
          <w:lang w:eastAsia="ru-RU"/>
        </w:rPr>
        <w:t>уборными из расчета 1 место на 1</w:t>
      </w:r>
      <w:r w:rsidR="000A21C3" w:rsidRPr="00CF3905">
        <w:rPr>
          <w:rFonts w:ascii="Arial" w:eastAsia="Times New Roman" w:hAnsi="Arial" w:cs="Arial"/>
          <w:sz w:val="24"/>
          <w:szCs w:val="26"/>
          <w:lang w:eastAsia="ru-RU"/>
        </w:rPr>
        <w:t xml:space="preserve">000 жителей, что, соответственно, составит </w:t>
      </w:r>
      <w:r>
        <w:rPr>
          <w:rFonts w:ascii="Arial" w:eastAsia="Times New Roman" w:hAnsi="Arial" w:cs="Arial"/>
          <w:sz w:val="24"/>
          <w:szCs w:val="26"/>
          <w:lang w:eastAsia="ru-RU"/>
        </w:rPr>
        <w:t>3</w:t>
      </w:r>
      <w:r w:rsidR="000A21C3" w:rsidRPr="00CF3905">
        <w:rPr>
          <w:rFonts w:ascii="Arial" w:eastAsia="Times New Roman" w:hAnsi="Arial" w:cs="Arial"/>
          <w:sz w:val="24"/>
          <w:szCs w:val="26"/>
          <w:lang w:eastAsia="ru-RU"/>
        </w:rPr>
        <w:t xml:space="preserve"> места. Предлагается разместить одну общественную уборную на </w:t>
      </w:r>
      <w:r>
        <w:rPr>
          <w:rFonts w:ascii="Arial" w:eastAsia="Times New Roman" w:hAnsi="Arial" w:cs="Arial"/>
          <w:sz w:val="24"/>
          <w:szCs w:val="26"/>
          <w:lang w:eastAsia="ru-RU"/>
        </w:rPr>
        <w:t>3</w:t>
      </w:r>
      <w:r w:rsidR="000A21C3" w:rsidRPr="00CF3905">
        <w:rPr>
          <w:rFonts w:ascii="Arial" w:eastAsia="Times New Roman" w:hAnsi="Arial" w:cs="Arial"/>
          <w:sz w:val="24"/>
          <w:szCs w:val="26"/>
          <w:lang w:eastAsia="ru-RU"/>
        </w:rPr>
        <w:t xml:space="preserve"> места в центре </w:t>
      </w:r>
      <w:r w:rsidR="000A21C3">
        <w:rPr>
          <w:rFonts w:ascii="Arial" w:eastAsia="Times New Roman" w:hAnsi="Arial" w:cs="Arial"/>
          <w:sz w:val="24"/>
          <w:szCs w:val="26"/>
          <w:lang w:eastAsia="ru-RU"/>
        </w:rPr>
        <w:t xml:space="preserve">аула </w:t>
      </w:r>
      <w:r>
        <w:rPr>
          <w:rFonts w:ascii="Arial" w:eastAsia="Times New Roman" w:hAnsi="Arial" w:cs="Arial"/>
          <w:sz w:val="24"/>
          <w:szCs w:val="24"/>
          <w:lang w:eastAsia="ru-RU"/>
        </w:rPr>
        <w:t>Эльтаркач</w:t>
      </w:r>
      <w:r w:rsidR="000A21C3" w:rsidRPr="00CF3905">
        <w:rPr>
          <w:rFonts w:ascii="Arial" w:eastAsia="Times New Roman" w:hAnsi="Arial" w:cs="Arial"/>
          <w:sz w:val="24"/>
          <w:szCs w:val="26"/>
          <w:lang w:eastAsia="ru-RU"/>
        </w:rPr>
        <w:t>.</w:t>
      </w:r>
      <w:r w:rsidR="000A21C3" w:rsidRPr="00B517BB">
        <w:rPr>
          <w:rFonts w:ascii="Arial" w:hAnsi="Arial" w:cs="Arial"/>
          <w:sz w:val="24"/>
          <w:szCs w:val="24"/>
        </w:rPr>
        <w:t xml:space="preserve">Перспективы развития системы потребительского рынка </w:t>
      </w:r>
      <w:r>
        <w:rPr>
          <w:rFonts w:ascii="Arial" w:eastAsia="Times New Roman" w:hAnsi="Arial" w:cs="Arial"/>
          <w:sz w:val="24"/>
          <w:szCs w:val="24"/>
          <w:lang w:eastAsia="ru-RU"/>
        </w:rPr>
        <w:t>Эльтаркачского</w:t>
      </w:r>
      <w:r w:rsidR="000A21C3" w:rsidRPr="00B517BB">
        <w:rPr>
          <w:rFonts w:ascii="Arial" w:hAnsi="Arial" w:cs="Arial"/>
          <w:sz w:val="24"/>
          <w:szCs w:val="24"/>
        </w:rPr>
        <w:t>сельского поселения определяются ростом уровня доходов населения и устойчивостью работы организаций торговли, общественного питания и бытовых услуг. Несомненно, что сдерживающим фактором этого развития будет наличие в ближайшем окружении круп</w:t>
      </w:r>
      <w:r w:rsidR="000A21C3">
        <w:rPr>
          <w:rFonts w:ascii="Arial" w:hAnsi="Arial" w:cs="Arial"/>
          <w:sz w:val="24"/>
          <w:szCs w:val="24"/>
        </w:rPr>
        <w:t>ных населенных пунктов с высоко</w:t>
      </w:r>
      <w:r w:rsidR="000A21C3" w:rsidRPr="00B517BB">
        <w:rPr>
          <w:rFonts w:ascii="Arial" w:hAnsi="Arial" w:cs="Arial"/>
          <w:sz w:val="24"/>
          <w:szCs w:val="24"/>
        </w:rPr>
        <w:t>развитой системой торговли и услуг.</w:t>
      </w:r>
    </w:p>
    <w:p w:rsidR="000A21C3" w:rsidRPr="00B517BB" w:rsidRDefault="000A21C3" w:rsidP="003E19CB">
      <w:pPr>
        <w:widowControl w:val="0"/>
        <w:spacing w:after="0" w:line="360" w:lineRule="auto"/>
        <w:ind w:firstLine="709"/>
        <w:jc w:val="both"/>
        <w:rPr>
          <w:rFonts w:ascii="Arial" w:hAnsi="Arial" w:cs="Arial"/>
          <w:sz w:val="24"/>
          <w:szCs w:val="24"/>
        </w:rPr>
      </w:pPr>
      <w:r w:rsidRPr="00B517BB">
        <w:rPr>
          <w:rFonts w:ascii="Arial" w:hAnsi="Arial" w:cs="Arial"/>
          <w:sz w:val="24"/>
          <w:szCs w:val="24"/>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сельского поселения. Требуются мероприятия по привлечению к деятельности в данной сфере обслуживания индивидуальных предпринимателей.</w:t>
      </w:r>
    </w:p>
    <w:p w:rsidR="000A21C3" w:rsidRPr="00B517BB" w:rsidRDefault="00E30979" w:rsidP="003E19CB">
      <w:pPr>
        <w:widowControl w:val="0"/>
        <w:spacing w:after="0" w:line="360" w:lineRule="auto"/>
        <w:ind w:firstLine="709"/>
        <w:jc w:val="both"/>
        <w:rPr>
          <w:rFonts w:ascii="Arial" w:hAnsi="Arial" w:cs="Arial"/>
          <w:sz w:val="24"/>
          <w:szCs w:val="24"/>
        </w:rPr>
      </w:pPr>
      <w:r>
        <w:rPr>
          <w:rFonts w:ascii="Arial" w:hAnsi="Arial" w:cs="Arial"/>
          <w:sz w:val="24"/>
          <w:szCs w:val="24"/>
        </w:rPr>
        <w:t>Периферийное</w:t>
      </w:r>
      <w:r w:rsidR="000A21C3" w:rsidRPr="00B517BB">
        <w:rPr>
          <w:rFonts w:ascii="Arial" w:hAnsi="Arial" w:cs="Arial"/>
          <w:sz w:val="24"/>
          <w:szCs w:val="24"/>
        </w:rPr>
        <w:t xml:space="preserve"> транспортно-географическое положение относительно г. Черкесска, имеет хорошие предпосылки для формирования будущих интеграционных процессов. Эффективное использование имеющегося потенциала во многом зависит от объема инвестиций, вкладываемых в их освоение. </w:t>
      </w:r>
    </w:p>
    <w:p w:rsidR="000A21C3" w:rsidRPr="00B517BB" w:rsidRDefault="000A21C3" w:rsidP="003E19CB">
      <w:pPr>
        <w:widowControl w:val="0"/>
        <w:spacing w:after="0" w:line="360" w:lineRule="auto"/>
        <w:ind w:firstLine="709"/>
        <w:jc w:val="both"/>
        <w:rPr>
          <w:rFonts w:ascii="Arial" w:hAnsi="Arial" w:cs="Arial"/>
          <w:sz w:val="24"/>
          <w:szCs w:val="24"/>
        </w:rPr>
      </w:pPr>
      <w:r w:rsidRPr="00B517BB">
        <w:rPr>
          <w:rFonts w:ascii="Arial" w:hAnsi="Arial" w:cs="Arial"/>
          <w:sz w:val="24"/>
          <w:szCs w:val="24"/>
        </w:rPr>
        <w:t xml:space="preserve">Потребности населения в недостающих объектах повседневного и </w:t>
      </w:r>
      <w:r w:rsidRPr="00B517BB">
        <w:rPr>
          <w:rFonts w:ascii="Arial" w:hAnsi="Arial" w:cs="Arial"/>
          <w:sz w:val="24"/>
          <w:szCs w:val="24"/>
        </w:rPr>
        <w:lastRenderedPageBreak/>
        <w:t>периодического обслуживания и услугах более высокого ранга удовлетворяются предприятиями и учреждениями обслуживания районного и республиканского центра.</w:t>
      </w:r>
    </w:p>
    <w:p w:rsidR="000A21C3" w:rsidRPr="00CF3905" w:rsidRDefault="000A21C3" w:rsidP="003E19CB">
      <w:pPr>
        <w:spacing w:after="0" w:line="360" w:lineRule="auto"/>
        <w:ind w:firstLine="709"/>
        <w:jc w:val="both"/>
        <w:rPr>
          <w:rFonts w:ascii="Arial" w:eastAsia="Times New Roman" w:hAnsi="Arial" w:cs="Arial"/>
          <w:i/>
          <w:sz w:val="24"/>
          <w:szCs w:val="26"/>
          <w:lang w:eastAsia="ru-RU"/>
        </w:rPr>
      </w:pPr>
      <w:r w:rsidRPr="00CF3905">
        <w:rPr>
          <w:rFonts w:ascii="Arial" w:eastAsia="Times New Roman" w:hAnsi="Arial" w:cs="Arial"/>
          <w:i/>
          <w:sz w:val="24"/>
          <w:szCs w:val="26"/>
          <w:lang w:eastAsia="ru-RU"/>
        </w:rPr>
        <w:t>Культовые объекты.</w:t>
      </w:r>
    </w:p>
    <w:p w:rsidR="000A21C3" w:rsidRDefault="000A21C3" w:rsidP="003E19CB">
      <w:pPr>
        <w:spacing w:after="0" w:line="360" w:lineRule="auto"/>
        <w:ind w:firstLine="709"/>
        <w:jc w:val="both"/>
        <w:rPr>
          <w:rFonts w:ascii="Arial" w:eastAsia="Times New Roman" w:hAnsi="Arial" w:cs="Arial"/>
          <w:sz w:val="24"/>
          <w:szCs w:val="26"/>
          <w:lang w:eastAsia="ru-RU"/>
        </w:rPr>
      </w:pPr>
      <w:r w:rsidRPr="00CF3905">
        <w:rPr>
          <w:rFonts w:ascii="Arial" w:eastAsia="Times New Roman" w:hAnsi="Arial" w:cs="Arial"/>
          <w:sz w:val="24"/>
          <w:szCs w:val="26"/>
          <w:lang w:eastAsia="ru-RU"/>
        </w:rPr>
        <w:t>Культовые здания в селе представлены мусульманской мечетью. Проектом не предлагается резервирование дополнительных территорий для размещения культовых объектов.</w:t>
      </w:r>
    </w:p>
    <w:p w:rsidR="000A21C3" w:rsidRPr="00B517BB" w:rsidRDefault="000A21C3" w:rsidP="003E19CB">
      <w:pPr>
        <w:widowControl w:val="0"/>
        <w:spacing w:after="0" w:line="360" w:lineRule="auto"/>
        <w:ind w:firstLine="709"/>
        <w:jc w:val="both"/>
        <w:rPr>
          <w:rFonts w:ascii="Arial" w:hAnsi="Arial" w:cs="Arial"/>
          <w:sz w:val="24"/>
          <w:szCs w:val="24"/>
        </w:rPr>
      </w:pPr>
    </w:p>
    <w:p w:rsidR="004D7696" w:rsidRDefault="004D7696" w:rsidP="003E19CB">
      <w:pPr>
        <w:rPr>
          <w:rFonts w:ascii="Arial Narrow" w:eastAsia="Calibri" w:hAnsi="Arial Narrow" w:cs="Arial"/>
          <w:b/>
          <w:color w:val="1F3864"/>
          <w:sz w:val="28"/>
          <w:szCs w:val="28"/>
        </w:rPr>
      </w:pPr>
      <w:bookmarkStart w:id="57" w:name="_Toc484773281"/>
      <w:r>
        <w:rPr>
          <w:rFonts w:ascii="Arial Narrow" w:eastAsia="Calibri" w:hAnsi="Arial Narrow" w:cs="Arial"/>
          <w:b/>
          <w:color w:val="1F3864"/>
          <w:sz w:val="28"/>
          <w:szCs w:val="28"/>
        </w:rPr>
        <w:br w:type="page"/>
      </w:r>
    </w:p>
    <w:p w:rsidR="004D7696" w:rsidRPr="00B97208" w:rsidRDefault="004D7696" w:rsidP="002E5AB8">
      <w:pPr>
        <w:spacing w:after="0"/>
        <w:jc w:val="both"/>
        <w:outlineLvl w:val="1"/>
        <w:rPr>
          <w:rFonts w:ascii="Arial Narrow" w:eastAsia="Calibri" w:hAnsi="Arial Narrow" w:cs="Arial"/>
          <w:b/>
          <w:color w:val="1F3864"/>
          <w:sz w:val="28"/>
          <w:szCs w:val="28"/>
        </w:rPr>
      </w:pPr>
      <w:bookmarkStart w:id="58" w:name="_Toc495448810"/>
      <w:r w:rsidRPr="00B97208">
        <w:rPr>
          <w:rFonts w:ascii="Arial Narrow" w:eastAsia="Calibri" w:hAnsi="Arial Narrow" w:cs="Arial"/>
          <w:b/>
          <w:color w:val="1F3864"/>
          <w:sz w:val="28"/>
          <w:szCs w:val="28"/>
        </w:rPr>
        <w:lastRenderedPageBreak/>
        <w:t>2.7 Охрана объектов культурного наследия</w:t>
      </w:r>
      <w:bookmarkEnd w:id="57"/>
      <w:bookmarkEnd w:id="58"/>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Объекты культурного наследия подразделяются на следующие категории историко-культурного значения:</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xml:space="preserve">– объекты культурного наследия федерального значения </w:t>
      </w:r>
      <w:r w:rsidR="002E5AB8">
        <w:rPr>
          <w:rFonts w:ascii="Arial" w:hAnsi="Arial" w:cs="Arial"/>
          <w:sz w:val="24"/>
          <w:szCs w:val="24"/>
        </w:rPr>
        <w:t>–</w:t>
      </w:r>
      <w:r w:rsidRPr="00602422">
        <w:rPr>
          <w:rFonts w:ascii="Arial" w:hAnsi="Arial" w:cs="Arial"/>
          <w:sz w:val="24"/>
          <w:szCs w:val="24"/>
        </w:rPr>
        <w:t xml:space="preserve">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Объекты культурного наследия на рассматриваемой территории представлены памятниками археологии, истории, искусства, архитектуры.</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4D7696" w:rsidRDefault="004D7696" w:rsidP="003E19CB">
      <w:pPr>
        <w:spacing w:after="0" w:line="360" w:lineRule="auto"/>
        <w:ind w:firstLine="709"/>
        <w:jc w:val="both"/>
        <w:rPr>
          <w:rFonts w:ascii="Arial" w:hAnsi="Arial" w:cs="Arial"/>
          <w:sz w:val="24"/>
          <w:szCs w:val="24"/>
        </w:rPr>
      </w:pPr>
      <w:r w:rsidRPr="007B0854">
        <w:rPr>
          <w:rFonts w:ascii="Arial" w:hAnsi="Arial" w:cs="Arial"/>
          <w:sz w:val="24"/>
          <w:szCs w:val="24"/>
        </w:rPr>
        <w:t xml:space="preserve">В </w:t>
      </w:r>
      <w:r>
        <w:rPr>
          <w:rFonts w:ascii="Arial" w:hAnsi="Arial" w:cs="Arial"/>
          <w:sz w:val="24"/>
          <w:szCs w:val="24"/>
        </w:rPr>
        <w:t xml:space="preserve">Эльтаркачскомсельском поселении расположено 5объектов культурного наследия регионального значения. </w:t>
      </w:r>
      <w:r w:rsidR="0015527B">
        <w:rPr>
          <w:rFonts w:ascii="Arial" w:hAnsi="Arial" w:cs="Arial"/>
          <w:sz w:val="24"/>
          <w:szCs w:val="24"/>
        </w:rPr>
        <w:t>Перечень объектов регионального значения представлен в таблице 2.7.1.</w:t>
      </w:r>
    </w:p>
    <w:p w:rsidR="009244EC" w:rsidRDefault="009244EC" w:rsidP="003E19CB">
      <w:pPr>
        <w:spacing w:after="0" w:line="360" w:lineRule="auto"/>
        <w:ind w:firstLine="709"/>
        <w:jc w:val="both"/>
        <w:rPr>
          <w:rFonts w:ascii="Arial" w:hAnsi="Arial" w:cs="Arial"/>
          <w:b/>
          <w:color w:val="1F497D" w:themeColor="text2"/>
          <w:sz w:val="24"/>
          <w:szCs w:val="24"/>
        </w:rPr>
      </w:pPr>
    </w:p>
    <w:p w:rsidR="009244EC" w:rsidRDefault="009244EC" w:rsidP="003E19CB">
      <w:pPr>
        <w:spacing w:after="0" w:line="360" w:lineRule="auto"/>
        <w:ind w:firstLine="709"/>
        <w:jc w:val="both"/>
        <w:rPr>
          <w:rFonts w:ascii="Arial" w:hAnsi="Arial" w:cs="Arial"/>
          <w:b/>
          <w:color w:val="1F497D" w:themeColor="text2"/>
          <w:sz w:val="24"/>
          <w:szCs w:val="24"/>
        </w:rPr>
      </w:pPr>
    </w:p>
    <w:p w:rsidR="009244EC" w:rsidRDefault="009244EC" w:rsidP="003E19CB">
      <w:pPr>
        <w:spacing w:after="0" w:line="360" w:lineRule="auto"/>
        <w:ind w:firstLine="709"/>
        <w:jc w:val="both"/>
        <w:rPr>
          <w:rFonts w:ascii="Arial" w:hAnsi="Arial" w:cs="Arial"/>
          <w:b/>
          <w:color w:val="1F497D" w:themeColor="text2"/>
          <w:sz w:val="24"/>
          <w:szCs w:val="24"/>
        </w:rPr>
      </w:pPr>
    </w:p>
    <w:p w:rsidR="009244EC" w:rsidRDefault="009244EC" w:rsidP="003E19CB">
      <w:pPr>
        <w:spacing w:after="0" w:line="360" w:lineRule="auto"/>
        <w:ind w:firstLine="709"/>
        <w:jc w:val="both"/>
        <w:rPr>
          <w:rFonts w:ascii="Arial" w:hAnsi="Arial" w:cs="Arial"/>
          <w:b/>
          <w:color w:val="1F497D" w:themeColor="text2"/>
          <w:sz w:val="24"/>
          <w:szCs w:val="24"/>
        </w:rPr>
      </w:pPr>
    </w:p>
    <w:p w:rsidR="0015527B" w:rsidRPr="009244EC" w:rsidRDefault="0015527B" w:rsidP="003E19CB">
      <w:pPr>
        <w:spacing w:after="0" w:line="360" w:lineRule="auto"/>
        <w:ind w:firstLine="709"/>
        <w:jc w:val="both"/>
        <w:rPr>
          <w:rFonts w:ascii="Arial" w:hAnsi="Arial" w:cs="Arial"/>
          <w:b/>
          <w:color w:val="1F497D" w:themeColor="text2"/>
          <w:sz w:val="24"/>
          <w:szCs w:val="24"/>
        </w:rPr>
      </w:pPr>
      <w:r w:rsidRPr="009244EC">
        <w:rPr>
          <w:rFonts w:ascii="Arial" w:hAnsi="Arial" w:cs="Arial"/>
          <w:b/>
          <w:color w:val="1F497D" w:themeColor="text2"/>
          <w:sz w:val="24"/>
          <w:szCs w:val="24"/>
        </w:rPr>
        <w:lastRenderedPageBreak/>
        <w:t>Таблица 2.7.1 – Объекты регионального значения Эльтаркачского сельского поселения на 2016 год</w:t>
      </w:r>
    </w:p>
    <w:tbl>
      <w:tblPr>
        <w:tblW w:w="5000" w:type="pct"/>
        <w:tblCellMar>
          <w:left w:w="10" w:type="dxa"/>
          <w:right w:w="10" w:type="dxa"/>
        </w:tblCellMar>
        <w:tblLook w:val="0000"/>
      </w:tblPr>
      <w:tblGrid>
        <w:gridCol w:w="2875"/>
        <w:gridCol w:w="3813"/>
        <w:gridCol w:w="2689"/>
      </w:tblGrid>
      <w:tr w:rsidR="0015527B" w:rsidRPr="009244EC" w:rsidTr="00117866">
        <w:trPr>
          <w:trHeight w:hRule="exact" w:val="1524"/>
        </w:trPr>
        <w:tc>
          <w:tcPr>
            <w:tcW w:w="1533" w:type="pct"/>
            <w:tcBorders>
              <w:top w:val="single" w:sz="4" w:space="0" w:color="auto"/>
              <w:left w:val="single" w:sz="4" w:space="0" w:color="auto"/>
            </w:tcBorders>
            <w:shd w:val="clear" w:color="auto" w:fill="1F497D" w:themeFill="text2"/>
            <w:vAlign w:val="center"/>
          </w:tcPr>
          <w:p w:rsidR="0015527B" w:rsidRPr="009244EC" w:rsidRDefault="0015527B" w:rsidP="003E19CB">
            <w:pPr>
              <w:spacing w:after="0" w:line="240" w:lineRule="auto"/>
              <w:jc w:val="center"/>
              <w:rPr>
                <w:rFonts w:ascii="Arial Narrow" w:hAnsi="Arial Narrow"/>
                <w:color w:val="FFFFFF" w:themeColor="background1"/>
              </w:rPr>
            </w:pPr>
            <w:r w:rsidRPr="009244EC">
              <w:rPr>
                <w:rFonts w:ascii="Arial Narrow" w:hAnsi="Arial Narrow"/>
                <w:color w:val="FFFFFF" w:themeColor="background1"/>
              </w:rPr>
              <w:t>Наименование объекта культурного наследия регионального значения</w:t>
            </w:r>
          </w:p>
        </w:tc>
        <w:tc>
          <w:tcPr>
            <w:tcW w:w="2033" w:type="pct"/>
            <w:tcBorders>
              <w:top w:val="single" w:sz="4" w:space="0" w:color="auto"/>
              <w:left w:val="single" w:sz="4" w:space="0" w:color="auto"/>
            </w:tcBorders>
            <w:shd w:val="clear" w:color="auto" w:fill="1F497D" w:themeFill="text2"/>
            <w:vAlign w:val="center"/>
          </w:tcPr>
          <w:p w:rsidR="0015527B" w:rsidRPr="009244EC" w:rsidRDefault="0015527B" w:rsidP="003E19CB">
            <w:pPr>
              <w:spacing w:after="0" w:line="240" w:lineRule="auto"/>
              <w:jc w:val="center"/>
              <w:rPr>
                <w:rFonts w:ascii="Arial Narrow" w:hAnsi="Arial Narrow"/>
                <w:color w:val="FFFFFF" w:themeColor="background1"/>
              </w:rPr>
            </w:pPr>
            <w:r w:rsidRPr="009244EC">
              <w:rPr>
                <w:rFonts w:ascii="Arial Narrow" w:hAnsi="Arial Narrow"/>
                <w:color w:val="FFFFFF" w:themeColor="background1"/>
              </w:rPr>
              <w:t>Местонахождение объекта культурного наследия регионального значения в соответствии с актом органа государственной власти о его постановке на государственную охрану</w:t>
            </w:r>
          </w:p>
        </w:tc>
        <w:tc>
          <w:tcPr>
            <w:tcW w:w="1434" w:type="pct"/>
            <w:tcBorders>
              <w:top w:val="single" w:sz="4" w:space="0" w:color="auto"/>
              <w:left w:val="single" w:sz="4" w:space="0" w:color="auto"/>
              <w:right w:val="single" w:sz="4" w:space="0" w:color="auto"/>
            </w:tcBorders>
            <w:shd w:val="clear" w:color="auto" w:fill="1F497D" w:themeFill="text2"/>
            <w:vAlign w:val="center"/>
          </w:tcPr>
          <w:p w:rsidR="0015527B" w:rsidRPr="009244EC" w:rsidRDefault="0015527B" w:rsidP="003E19CB">
            <w:pPr>
              <w:spacing w:after="0" w:line="240" w:lineRule="auto"/>
              <w:jc w:val="center"/>
              <w:rPr>
                <w:rFonts w:ascii="Arial Narrow" w:hAnsi="Arial Narrow"/>
                <w:color w:val="FFFFFF" w:themeColor="background1"/>
              </w:rPr>
            </w:pPr>
            <w:r w:rsidRPr="009244EC">
              <w:rPr>
                <w:rFonts w:ascii="Arial Narrow" w:hAnsi="Arial Narrow"/>
                <w:color w:val="FFFFFF" w:themeColor="background1"/>
              </w:rPr>
              <w:t>Местонахождение объекта культурного наследия регионального значения в соответствии с данными органов технической инвентаризации</w:t>
            </w:r>
          </w:p>
        </w:tc>
      </w:tr>
      <w:tr w:rsidR="0015527B" w:rsidRPr="009244EC" w:rsidTr="00117866">
        <w:trPr>
          <w:trHeight w:hRule="exact" w:val="523"/>
        </w:trPr>
        <w:tc>
          <w:tcPr>
            <w:tcW w:w="1533" w:type="pct"/>
            <w:tcBorders>
              <w:top w:val="single" w:sz="4" w:space="0" w:color="auto"/>
              <w:left w:val="single" w:sz="4" w:space="0" w:color="auto"/>
            </w:tcBorders>
            <w:shd w:val="clear" w:color="auto" w:fill="FFFFFF"/>
            <w:vAlign w:val="center"/>
          </w:tcPr>
          <w:p w:rsidR="0015527B" w:rsidRPr="009244EC" w:rsidRDefault="0015527B" w:rsidP="003E19CB">
            <w:pPr>
              <w:pStyle w:val="122"/>
              <w:shd w:val="clear" w:color="auto" w:fill="auto"/>
              <w:spacing w:after="0" w:line="240" w:lineRule="auto"/>
              <w:ind w:firstLine="0"/>
              <w:jc w:val="center"/>
              <w:rPr>
                <w:rFonts w:ascii="Arial Narrow" w:hAnsi="Arial Narrow"/>
                <w:sz w:val="22"/>
                <w:szCs w:val="22"/>
              </w:rPr>
            </w:pPr>
            <w:r w:rsidRPr="009244EC">
              <w:rPr>
                <w:rStyle w:val="95pt"/>
                <w:rFonts w:ascii="Arial Narrow" w:hAnsi="Arial Narrow"/>
                <w:b w:val="0"/>
                <w:sz w:val="22"/>
                <w:szCs w:val="22"/>
              </w:rPr>
              <w:t>Могильник «Эльтаркач»</w:t>
            </w:r>
          </w:p>
        </w:tc>
        <w:tc>
          <w:tcPr>
            <w:tcW w:w="2033" w:type="pct"/>
            <w:tcBorders>
              <w:top w:val="single" w:sz="4" w:space="0" w:color="auto"/>
              <w:left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 xml:space="preserve"> Эльтаркач</w:t>
            </w:r>
          </w:p>
        </w:tc>
        <w:tc>
          <w:tcPr>
            <w:tcW w:w="1434" w:type="pct"/>
            <w:tcBorders>
              <w:top w:val="single" w:sz="4" w:space="0" w:color="auto"/>
              <w:left w:val="single" w:sz="4" w:space="0" w:color="auto"/>
              <w:right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 xml:space="preserve"> Эльтаркач</w:t>
            </w:r>
          </w:p>
        </w:tc>
      </w:tr>
      <w:tr w:rsidR="0015527B" w:rsidRPr="009244EC" w:rsidTr="00117866">
        <w:trPr>
          <w:trHeight w:hRule="exact" w:val="523"/>
        </w:trPr>
        <w:tc>
          <w:tcPr>
            <w:tcW w:w="1533" w:type="pct"/>
            <w:tcBorders>
              <w:top w:val="single" w:sz="4" w:space="0" w:color="auto"/>
              <w:left w:val="single" w:sz="4" w:space="0" w:color="auto"/>
            </w:tcBorders>
            <w:shd w:val="clear" w:color="auto" w:fill="FFFFFF"/>
            <w:vAlign w:val="center"/>
          </w:tcPr>
          <w:p w:rsidR="0015527B" w:rsidRPr="009244EC" w:rsidRDefault="0015527B" w:rsidP="003E19CB">
            <w:pPr>
              <w:pStyle w:val="122"/>
              <w:shd w:val="clear" w:color="auto" w:fill="auto"/>
              <w:spacing w:after="0" w:line="240" w:lineRule="auto"/>
              <w:ind w:firstLine="0"/>
              <w:jc w:val="center"/>
              <w:rPr>
                <w:rFonts w:ascii="Arial Narrow" w:hAnsi="Arial Narrow"/>
                <w:sz w:val="22"/>
                <w:szCs w:val="22"/>
              </w:rPr>
            </w:pPr>
            <w:r w:rsidRPr="009244EC">
              <w:rPr>
                <w:rStyle w:val="95pt"/>
                <w:rFonts w:ascii="Arial Narrow" w:hAnsi="Arial Narrow"/>
                <w:b w:val="0"/>
                <w:sz w:val="22"/>
                <w:szCs w:val="22"/>
              </w:rPr>
              <w:t>Поселение «Эльтаркач»</w:t>
            </w:r>
          </w:p>
        </w:tc>
        <w:tc>
          <w:tcPr>
            <w:tcW w:w="2033" w:type="pct"/>
            <w:tcBorders>
              <w:top w:val="single" w:sz="4" w:space="0" w:color="auto"/>
              <w:left w:val="single" w:sz="4" w:space="0" w:color="auto"/>
            </w:tcBorders>
            <w:shd w:val="clear" w:color="auto" w:fill="FFFFFF"/>
            <w:vAlign w:val="center"/>
          </w:tcPr>
          <w:p w:rsidR="0015527B" w:rsidRPr="009244EC" w:rsidRDefault="0015513B" w:rsidP="0015513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 xml:space="preserve"> Эльтаркач</w:t>
            </w:r>
          </w:p>
        </w:tc>
        <w:tc>
          <w:tcPr>
            <w:tcW w:w="1434" w:type="pct"/>
            <w:tcBorders>
              <w:top w:val="single" w:sz="4" w:space="0" w:color="auto"/>
              <w:left w:val="single" w:sz="4" w:space="0" w:color="auto"/>
              <w:right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Эльтаркач</w:t>
            </w:r>
          </w:p>
        </w:tc>
      </w:tr>
      <w:tr w:rsidR="0015527B" w:rsidRPr="009244EC" w:rsidTr="00117866">
        <w:trPr>
          <w:trHeight w:hRule="exact" w:val="535"/>
        </w:trPr>
        <w:tc>
          <w:tcPr>
            <w:tcW w:w="1533" w:type="pct"/>
            <w:tcBorders>
              <w:top w:val="single" w:sz="4" w:space="0" w:color="auto"/>
              <w:left w:val="single" w:sz="4" w:space="0" w:color="auto"/>
              <w:bottom w:val="single" w:sz="4" w:space="0" w:color="auto"/>
            </w:tcBorders>
            <w:shd w:val="clear" w:color="auto" w:fill="FFFFFF"/>
            <w:vAlign w:val="center"/>
          </w:tcPr>
          <w:p w:rsidR="0015527B" w:rsidRPr="009244EC" w:rsidRDefault="0015527B" w:rsidP="003E19CB">
            <w:pPr>
              <w:pStyle w:val="122"/>
              <w:shd w:val="clear" w:color="auto" w:fill="auto"/>
              <w:spacing w:after="0" w:line="240" w:lineRule="auto"/>
              <w:ind w:firstLine="0"/>
              <w:jc w:val="center"/>
              <w:rPr>
                <w:rFonts w:ascii="Arial Narrow" w:hAnsi="Arial Narrow"/>
                <w:sz w:val="22"/>
                <w:szCs w:val="22"/>
              </w:rPr>
            </w:pPr>
            <w:r w:rsidRPr="009244EC">
              <w:rPr>
                <w:rStyle w:val="95pt"/>
                <w:rFonts w:ascii="Arial Narrow" w:hAnsi="Arial Narrow"/>
                <w:b w:val="0"/>
                <w:sz w:val="22"/>
                <w:szCs w:val="22"/>
              </w:rPr>
              <w:t>Подземные каменные гробницы</w:t>
            </w:r>
          </w:p>
        </w:tc>
        <w:tc>
          <w:tcPr>
            <w:tcW w:w="2033" w:type="pct"/>
            <w:tcBorders>
              <w:top w:val="single" w:sz="4" w:space="0" w:color="auto"/>
              <w:left w:val="single" w:sz="4" w:space="0" w:color="auto"/>
              <w:bottom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 xml:space="preserve"> Эльтаркач, у подножья гор</w:t>
            </w:r>
          </w:p>
        </w:tc>
        <w:tc>
          <w:tcPr>
            <w:tcW w:w="1434" w:type="pct"/>
            <w:tcBorders>
              <w:top w:val="single" w:sz="4" w:space="0" w:color="auto"/>
              <w:left w:val="single" w:sz="4" w:space="0" w:color="auto"/>
              <w:bottom w:val="single" w:sz="4" w:space="0" w:color="auto"/>
              <w:right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Fonts w:ascii="Arial Narrow" w:hAnsi="Arial Narrow"/>
                <w:sz w:val="22"/>
                <w:szCs w:val="22"/>
              </w:rPr>
            </w:pPr>
            <w:r>
              <w:rPr>
                <w:rStyle w:val="95pt"/>
                <w:rFonts w:ascii="Arial Narrow" w:hAnsi="Arial Narrow"/>
                <w:b w:val="0"/>
                <w:sz w:val="22"/>
                <w:szCs w:val="22"/>
              </w:rPr>
              <w:t>аул</w:t>
            </w:r>
            <w:r w:rsidR="0015527B" w:rsidRPr="009244EC">
              <w:rPr>
                <w:rStyle w:val="95pt"/>
                <w:rFonts w:ascii="Arial Narrow" w:hAnsi="Arial Narrow"/>
                <w:b w:val="0"/>
                <w:sz w:val="22"/>
                <w:szCs w:val="22"/>
              </w:rPr>
              <w:t xml:space="preserve"> Эльтаркач, у подножья гор</w:t>
            </w:r>
          </w:p>
        </w:tc>
      </w:tr>
      <w:tr w:rsidR="0015527B" w:rsidRPr="009244EC" w:rsidTr="00117866">
        <w:trPr>
          <w:trHeight w:hRule="exact" w:val="988"/>
        </w:trPr>
        <w:tc>
          <w:tcPr>
            <w:tcW w:w="1533" w:type="pct"/>
            <w:tcBorders>
              <w:top w:val="single" w:sz="4" w:space="0" w:color="auto"/>
              <w:left w:val="single" w:sz="4" w:space="0" w:color="auto"/>
              <w:bottom w:val="single" w:sz="4" w:space="0" w:color="auto"/>
            </w:tcBorders>
            <w:shd w:val="clear" w:color="auto" w:fill="FFFFFF"/>
            <w:vAlign w:val="center"/>
          </w:tcPr>
          <w:p w:rsidR="0015527B" w:rsidRPr="009244EC" w:rsidRDefault="0015527B" w:rsidP="003E19CB">
            <w:pPr>
              <w:pStyle w:val="122"/>
              <w:shd w:val="clear" w:color="auto" w:fill="auto"/>
              <w:spacing w:after="0" w:line="240" w:lineRule="auto"/>
              <w:ind w:firstLine="0"/>
              <w:jc w:val="center"/>
              <w:rPr>
                <w:rStyle w:val="95pt"/>
                <w:rFonts w:ascii="Arial Narrow" w:hAnsi="Arial Narrow"/>
                <w:b w:val="0"/>
                <w:sz w:val="22"/>
                <w:szCs w:val="22"/>
              </w:rPr>
            </w:pPr>
            <w:r w:rsidRPr="009244EC">
              <w:rPr>
                <w:rStyle w:val="95pt"/>
                <w:rFonts w:ascii="Arial Narrow" w:hAnsi="Arial Narrow"/>
                <w:b w:val="0"/>
                <w:sz w:val="22"/>
                <w:szCs w:val="22"/>
              </w:rPr>
              <w:t>Памятник воинам односельчанам павшим в годыВОВ 1941-1945</w:t>
            </w:r>
          </w:p>
        </w:tc>
        <w:tc>
          <w:tcPr>
            <w:tcW w:w="2033" w:type="pct"/>
            <w:tcBorders>
              <w:top w:val="single" w:sz="4" w:space="0" w:color="auto"/>
              <w:left w:val="single" w:sz="4" w:space="0" w:color="auto"/>
              <w:bottom w:val="single" w:sz="4" w:space="0" w:color="auto"/>
            </w:tcBorders>
            <w:shd w:val="clear" w:color="auto" w:fill="FFFFFF"/>
            <w:vAlign w:val="center"/>
          </w:tcPr>
          <w:p w:rsidR="0015527B" w:rsidRPr="009244EC" w:rsidRDefault="0015513B" w:rsidP="003E19CB">
            <w:pPr>
              <w:pStyle w:val="122"/>
              <w:shd w:val="clear" w:color="auto" w:fill="auto"/>
              <w:spacing w:after="0" w:line="240" w:lineRule="auto"/>
              <w:ind w:firstLine="0"/>
              <w:jc w:val="center"/>
              <w:rPr>
                <w:rStyle w:val="95pt"/>
                <w:rFonts w:ascii="Arial Narrow" w:hAnsi="Arial Narrow"/>
                <w:b w:val="0"/>
                <w:sz w:val="22"/>
                <w:szCs w:val="22"/>
              </w:rPr>
            </w:pPr>
            <w:r>
              <w:rPr>
                <w:rStyle w:val="95pt"/>
                <w:rFonts w:ascii="Arial Narrow" w:hAnsi="Arial Narrow"/>
                <w:b w:val="0"/>
                <w:sz w:val="22"/>
                <w:szCs w:val="22"/>
              </w:rPr>
              <w:t>аул</w:t>
            </w:r>
            <w:r w:rsidR="0015527B" w:rsidRPr="009244EC">
              <w:rPr>
                <w:rFonts w:ascii="Arial Narrow" w:hAnsi="Arial Narrow"/>
                <w:color w:val="000000"/>
                <w:spacing w:val="-2"/>
                <w:sz w:val="22"/>
                <w:szCs w:val="22"/>
              </w:rPr>
              <w:t xml:space="preserve"> Эльтаркач</w:t>
            </w:r>
          </w:p>
        </w:tc>
        <w:tc>
          <w:tcPr>
            <w:tcW w:w="1434" w:type="pct"/>
            <w:tcBorders>
              <w:top w:val="single" w:sz="4" w:space="0" w:color="auto"/>
              <w:left w:val="single" w:sz="4" w:space="0" w:color="auto"/>
              <w:bottom w:val="single" w:sz="4" w:space="0" w:color="auto"/>
              <w:right w:val="single" w:sz="4" w:space="0" w:color="auto"/>
            </w:tcBorders>
            <w:shd w:val="clear" w:color="auto" w:fill="FFFFFF"/>
            <w:vAlign w:val="center"/>
          </w:tcPr>
          <w:p w:rsidR="0015527B" w:rsidRPr="009244EC" w:rsidRDefault="0015527B" w:rsidP="003E19CB">
            <w:pPr>
              <w:spacing w:after="0" w:line="240" w:lineRule="auto"/>
              <w:jc w:val="center"/>
              <w:rPr>
                <w:rFonts w:ascii="Arial Narrow" w:hAnsi="Arial Narrow"/>
                <w:color w:val="000000"/>
                <w:spacing w:val="-2"/>
                <w:lang w:eastAsia="ru-RU"/>
              </w:rPr>
            </w:pPr>
            <w:r w:rsidRPr="009244EC">
              <w:rPr>
                <w:rFonts w:ascii="Arial Narrow" w:hAnsi="Arial Narrow"/>
                <w:color w:val="000000"/>
                <w:spacing w:val="-2"/>
                <w:lang w:eastAsia="ru-RU"/>
              </w:rPr>
              <w:t xml:space="preserve">КЧР, Усть-Джегутинский район, </w:t>
            </w:r>
            <w:r w:rsidR="0015513B">
              <w:rPr>
                <w:rStyle w:val="95pt"/>
                <w:rFonts w:ascii="Arial Narrow" w:eastAsiaTheme="minorHAnsi" w:hAnsi="Arial Narrow"/>
                <w:b w:val="0"/>
                <w:sz w:val="22"/>
                <w:szCs w:val="22"/>
              </w:rPr>
              <w:t>аул</w:t>
            </w:r>
            <w:r w:rsidR="000C43CB" w:rsidRPr="009244EC">
              <w:rPr>
                <w:rFonts w:ascii="Arial Narrow" w:hAnsi="Arial Narrow"/>
                <w:color w:val="000000"/>
                <w:spacing w:val="-2"/>
              </w:rPr>
              <w:t xml:space="preserve"> Эльтаркач</w:t>
            </w:r>
          </w:p>
          <w:p w:rsidR="0015527B" w:rsidRPr="009244EC" w:rsidRDefault="0015527B" w:rsidP="003E19CB">
            <w:pPr>
              <w:pStyle w:val="122"/>
              <w:shd w:val="clear" w:color="auto" w:fill="auto"/>
              <w:spacing w:after="0" w:line="240" w:lineRule="auto"/>
              <w:ind w:firstLine="0"/>
              <w:jc w:val="center"/>
              <w:rPr>
                <w:rStyle w:val="95pt"/>
                <w:rFonts w:ascii="Arial Narrow" w:hAnsi="Arial Narrow"/>
                <w:b w:val="0"/>
                <w:sz w:val="22"/>
                <w:szCs w:val="22"/>
              </w:rPr>
            </w:pPr>
          </w:p>
        </w:tc>
      </w:tr>
      <w:tr w:rsidR="000C43CB" w:rsidRPr="009244EC" w:rsidTr="00117866">
        <w:trPr>
          <w:trHeight w:hRule="exact" w:val="988"/>
        </w:trPr>
        <w:tc>
          <w:tcPr>
            <w:tcW w:w="1533" w:type="pct"/>
            <w:tcBorders>
              <w:top w:val="single" w:sz="4" w:space="0" w:color="auto"/>
              <w:left w:val="single" w:sz="4" w:space="0" w:color="auto"/>
              <w:bottom w:val="single" w:sz="4" w:space="0" w:color="auto"/>
            </w:tcBorders>
            <w:shd w:val="clear" w:color="auto" w:fill="FFFFFF"/>
            <w:vAlign w:val="center"/>
          </w:tcPr>
          <w:p w:rsidR="000C43CB" w:rsidRPr="009244EC" w:rsidRDefault="000C43CB" w:rsidP="003E19CB">
            <w:pPr>
              <w:pStyle w:val="122"/>
              <w:shd w:val="clear" w:color="auto" w:fill="auto"/>
              <w:spacing w:after="0" w:line="240" w:lineRule="auto"/>
              <w:ind w:firstLine="0"/>
              <w:jc w:val="center"/>
              <w:rPr>
                <w:rStyle w:val="95pt"/>
                <w:rFonts w:ascii="Arial Narrow" w:hAnsi="Arial Narrow"/>
                <w:b w:val="0"/>
                <w:sz w:val="22"/>
                <w:szCs w:val="22"/>
              </w:rPr>
            </w:pPr>
            <w:r w:rsidRPr="009244EC">
              <w:rPr>
                <w:rStyle w:val="95pt"/>
                <w:rFonts w:ascii="Arial Narrow" w:hAnsi="Arial Narrow"/>
                <w:b w:val="0"/>
                <w:sz w:val="22"/>
                <w:szCs w:val="22"/>
              </w:rPr>
              <w:t>Памятник воинам-односельчанам, погибшим в 1941-1945 гг.</w:t>
            </w:r>
          </w:p>
        </w:tc>
        <w:tc>
          <w:tcPr>
            <w:tcW w:w="2033" w:type="pct"/>
            <w:tcBorders>
              <w:top w:val="single" w:sz="4" w:space="0" w:color="auto"/>
              <w:left w:val="single" w:sz="4" w:space="0" w:color="auto"/>
              <w:bottom w:val="single" w:sz="4" w:space="0" w:color="auto"/>
            </w:tcBorders>
            <w:shd w:val="clear" w:color="auto" w:fill="FFFFFF"/>
            <w:vAlign w:val="center"/>
          </w:tcPr>
          <w:p w:rsidR="000C43CB" w:rsidRPr="009244EC" w:rsidRDefault="0015513B" w:rsidP="003E19CB">
            <w:pPr>
              <w:pStyle w:val="122"/>
              <w:shd w:val="clear" w:color="auto" w:fill="auto"/>
              <w:spacing w:after="0" w:line="240" w:lineRule="auto"/>
              <w:ind w:firstLine="0"/>
              <w:jc w:val="center"/>
              <w:rPr>
                <w:rFonts w:ascii="Arial Narrow" w:hAnsi="Arial Narrow"/>
                <w:color w:val="000000"/>
                <w:spacing w:val="-2"/>
                <w:sz w:val="22"/>
                <w:szCs w:val="22"/>
              </w:rPr>
            </w:pPr>
            <w:r>
              <w:rPr>
                <w:rStyle w:val="95pt"/>
                <w:rFonts w:ascii="Arial Narrow" w:hAnsi="Arial Narrow"/>
                <w:b w:val="0"/>
                <w:sz w:val="22"/>
                <w:szCs w:val="22"/>
              </w:rPr>
              <w:t>аул</w:t>
            </w:r>
            <w:r w:rsidR="000C43CB" w:rsidRPr="009244EC">
              <w:rPr>
                <w:rFonts w:ascii="Arial Narrow" w:hAnsi="Arial Narrow"/>
                <w:color w:val="000000"/>
                <w:spacing w:val="-2"/>
                <w:sz w:val="22"/>
                <w:szCs w:val="22"/>
              </w:rPr>
              <w:t xml:space="preserve"> Эльтаркач</w:t>
            </w:r>
          </w:p>
        </w:tc>
        <w:tc>
          <w:tcPr>
            <w:tcW w:w="1434" w:type="pct"/>
            <w:tcBorders>
              <w:top w:val="single" w:sz="4" w:space="0" w:color="auto"/>
              <w:left w:val="single" w:sz="4" w:space="0" w:color="auto"/>
              <w:bottom w:val="single" w:sz="4" w:space="0" w:color="auto"/>
              <w:right w:val="single" w:sz="4" w:space="0" w:color="auto"/>
            </w:tcBorders>
            <w:shd w:val="clear" w:color="auto" w:fill="FFFFFF"/>
            <w:vAlign w:val="center"/>
          </w:tcPr>
          <w:p w:rsidR="000C43CB" w:rsidRPr="009244EC" w:rsidRDefault="0015513B" w:rsidP="003E19CB">
            <w:pPr>
              <w:spacing w:after="0" w:line="240" w:lineRule="auto"/>
              <w:jc w:val="center"/>
              <w:rPr>
                <w:rFonts w:ascii="Arial Narrow" w:hAnsi="Arial Narrow"/>
                <w:color w:val="000000"/>
                <w:spacing w:val="-2"/>
                <w:lang w:eastAsia="ru-RU"/>
              </w:rPr>
            </w:pPr>
            <w:r>
              <w:rPr>
                <w:rStyle w:val="95pt"/>
                <w:rFonts w:ascii="Arial Narrow" w:eastAsiaTheme="minorHAnsi" w:hAnsi="Arial Narrow"/>
                <w:b w:val="0"/>
                <w:sz w:val="22"/>
                <w:szCs w:val="22"/>
              </w:rPr>
              <w:t>аул</w:t>
            </w:r>
            <w:r w:rsidR="000C43CB" w:rsidRPr="009244EC">
              <w:rPr>
                <w:rFonts w:ascii="Arial Narrow" w:hAnsi="Arial Narrow"/>
                <w:color w:val="000000"/>
                <w:spacing w:val="-2"/>
              </w:rPr>
              <w:t xml:space="preserve"> Эльтаркач</w:t>
            </w:r>
          </w:p>
        </w:tc>
      </w:tr>
    </w:tbl>
    <w:p w:rsidR="0015527B" w:rsidRDefault="0015527B" w:rsidP="003E19CB">
      <w:pPr>
        <w:spacing w:after="0" w:line="360" w:lineRule="auto"/>
        <w:ind w:firstLine="709"/>
        <w:jc w:val="both"/>
        <w:rPr>
          <w:rFonts w:ascii="Arial" w:hAnsi="Arial" w:cs="Arial"/>
          <w:sz w:val="24"/>
          <w:szCs w:val="24"/>
        </w:rPr>
      </w:pP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Ограничения использования земельных участков и иных объектов капитального строительства, отнесённых к объектам культурного наследия (памятников истории и культуры), а также ограничения использования земельных участков и иных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установлены следующими федеральными и краевыми законами и нормативными правовыми актами:</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1)</w:t>
      </w:r>
      <w:r w:rsidRPr="00602422">
        <w:rPr>
          <w:rFonts w:ascii="Arial" w:hAnsi="Arial" w:cs="Arial"/>
          <w:sz w:val="24"/>
          <w:szCs w:val="24"/>
        </w:rPr>
        <w:tab/>
        <w:t>Федеральным законом «Об объектах культурного наследия (памятников истории и культуры) народов Российской Федерации от 25.06.2002 г. №73 – ФЗ.</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2)</w:t>
      </w:r>
      <w:r w:rsidRPr="00602422">
        <w:rPr>
          <w:rFonts w:ascii="Arial" w:hAnsi="Arial" w:cs="Arial"/>
          <w:sz w:val="24"/>
          <w:szCs w:val="24"/>
        </w:rPr>
        <w:tab/>
        <w:t xml:space="preserve">Законом </w:t>
      </w:r>
      <w:r>
        <w:rPr>
          <w:rFonts w:ascii="Arial" w:hAnsi="Arial" w:cs="Arial"/>
          <w:sz w:val="24"/>
          <w:szCs w:val="24"/>
        </w:rPr>
        <w:t>Карачаево-Черкесской Республики</w:t>
      </w:r>
      <w:r w:rsidRPr="00602422">
        <w:rPr>
          <w:rFonts w:ascii="Arial" w:hAnsi="Arial" w:cs="Arial"/>
          <w:sz w:val="24"/>
          <w:szCs w:val="24"/>
        </w:rPr>
        <w:t xml:space="preserve"> «Об объектах культурного наследия (памятников истории и культуры) </w:t>
      </w:r>
      <w:r>
        <w:rPr>
          <w:rFonts w:ascii="Arial" w:hAnsi="Arial" w:cs="Arial"/>
          <w:sz w:val="24"/>
          <w:szCs w:val="24"/>
        </w:rPr>
        <w:t>народов Российской Федерации на территории Карачаево-Черкесской Республики» от 02.06.</w:t>
      </w:r>
      <w:r w:rsidRPr="00602422">
        <w:rPr>
          <w:rFonts w:ascii="Arial" w:hAnsi="Arial" w:cs="Arial"/>
          <w:sz w:val="24"/>
          <w:szCs w:val="24"/>
        </w:rPr>
        <w:t xml:space="preserve">2006 г. </w:t>
      </w:r>
      <w:r w:rsidRPr="00EE2ADD">
        <w:rPr>
          <w:rFonts w:ascii="Arial" w:hAnsi="Arial" w:cs="Arial"/>
          <w:sz w:val="24"/>
          <w:szCs w:val="24"/>
        </w:rPr>
        <w:t>(в ред. Законов КЧРот 12.11.2007 N 72-РЗ, от 29.12.2009 N 94-РЗ)</w:t>
      </w:r>
      <w:r>
        <w:rPr>
          <w:rFonts w:ascii="Arial" w:hAnsi="Arial" w:cs="Arial"/>
          <w:sz w:val="24"/>
          <w:szCs w:val="24"/>
        </w:rPr>
        <w:t>.</w:t>
      </w:r>
    </w:p>
    <w:p w:rsidR="004D7696" w:rsidRPr="00602422" w:rsidRDefault="004D7696" w:rsidP="003E19CB">
      <w:pPr>
        <w:spacing w:after="0" w:line="360" w:lineRule="auto"/>
        <w:ind w:firstLine="709"/>
        <w:jc w:val="both"/>
        <w:rPr>
          <w:rFonts w:ascii="Arial" w:hAnsi="Arial" w:cs="Arial"/>
          <w:sz w:val="24"/>
          <w:szCs w:val="24"/>
        </w:rPr>
      </w:pPr>
      <w:r w:rsidRPr="00E75DF7">
        <w:rPr>
          <w:rFonts w:ascii="Arial" w:hAnsi="Arial" w:cs="Arial"/>
          <w:sz w:val="24"/>
          <w:szCs w:val="24"/>
        </w:rPr>
        <w:t xml:space="preserve">Временная зона регулирования застройки и хозяйственной деятельности определена в радиусе 100 м зон памятников истории и культуры. </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xml:space="preserve">Объекты культурного наследия (памятники истории и культуры), расположенные на территории </w:t>
      </w:r>
      <w:r w:rsidR="000C43CB">
        <w:rPr>
          <w:rFonts w:ascii="Arial" w:hAnsi="Arial" w:cs="Arial"/>
          <w:sz w:val="24"/>
          <w:szCs w:val="24"/>
        </w:rPr>
        <w:t>Эльтаркачского</w:t>
      </w:r>
      <w:r>
        <w:rPr>
          <w:rFonts w:ascii="Arial" w:hAnsi="Arial" w:cs="Arial"/>
          <w:sz w:val="24"/>
          <w:szCs w:val="24"/>
        </w:rPr>
        <w:t xml:space="preserve"> сельского поселения</w:t>
      </w:r>
      <w:r w:rsidRPr="00602422">
        <w:rPr>
          <w:rFonts w:ascii="Arial" w:hAnsi="Arial" w:cs="Arial"/>
          <w:sz w:val="24"/>
          <w:szCs w:val="24"/>
        </w:rPr>
        <w:t xml:space="preserve">, с целью сохранения внесены в список объектов культурного наследия, подлежат государственной охране в соответствии с постановлениями органов </w:t>
      </w:r>
      <w:r w:rsidRPr="00602422">
        <w:rPr>
          <w:rFonts w:ascii="Arial" w:hAnsi="Arial" w:cs="Arial"/>
          <w:sz w:val="24"/>
          <w:szCs w:val="24"/>
        </w:rPr>
        <w:lastRenderedPageBreak/>
        <w:t xml:space="preserve">исполнительной власти </w:t>
      </w:r>
      <w:r>
        <w:rPr>
          <w:rFonts w:ascii="Arial" w:hAnsi="Arial" w:cs="Arial"/>
          <w:sz w:val="24"/>
          <w:szCs w:val="24"/>
        </w:rPr>
        <w:t>Карачаево-Черкесской Республики</w:t>
      </w:r>
      <w:r w:rsidRPr="00602422">
        <w:rPr>
          <w:rFonts w:ascii="Arial" w:hAnsi="Arial" w:cs="Arial"/>
          <w:sz w:val="24"/>
          <w:szCs w:val="24"/>
        </w:rPr>
        <w:t>, состоят в реестре объектов культурного значения с целью охраны и использования объектов исторического наследия</w:t>
      </w:r>
      <w:r>
        <w:rPr>
          <w:rFonts w:ascii="Arial" w:hAnsi="Arial" w:cs="Arial"/>
          <w:sz w:val="24"/>
          <w:szCs w:val="24"/>
        </w:rPr>
        <w:t>.</w:t>
      </w:r>
    </w:p>
    <w:p w:rsidR="004D7696" w:rsidRPr="004A7376" w:rsidRDefault="004D7696" w:rsidP="003E19CB">
      <w:pPr>
        <w:spacing w:after="0" w:line="360" w:lineRule="auto"/>
        <w:ind w:firstLine="709"/>
        <w:jc w:val="both"/>
        <w:rPr>
          <w:rFonts w:ascii="Arial" w:hAnsi="Arial" w:cs="Arial"/>
          <w:sz w:val="24"/>
          <w:szCs w:val="24"/>
        </w:rPr>
      </w:pPr>
      <w:r w:rsidRPr="004A7376">
        <w:rPr>
          <w:rFonts w:ascii="Arial" w:hAnsi="Arial" w:cs="Arial"/>
          <w:sz w:val="24"/>
          <w:szCs w:val="24"/>
        </w:rPr>
        <w:t xml:space="preserve">Территории объектов культурного наследия и зоны их охраны также накладывают определенные ограничения для строительства на территории </w:t>
      </w:r>
      <w:r w:rsidR="000C43CB">
        <w:rPr>
          <w:rFonts w:ascii="Arial" w:hAnsi="Arial" w:cs="Arial"/>
          <w:sz w:val="24"/>
          <w:szCs w:val="24"/>
        </w:rPr>
        <w:t xml:space="preserve">Эльтаркачского </w:t>
      </w:r>
      <w:r>
        <w:rPr>
          <w:rFonts w:ascii="Arial" w:hAnsi="Arial" w:cs="Arial"/>
          <w:sz w:val="24"/>
          <w:szCs w:val="24"/>
        </w:rPr>
        <w:t>сельского поселения</w:t>
      </w:r>
      <w:r w:rsidRPr="004A7376">
        <w:rPr>
          <w:rFonts w:ascii="Arial" w:hAnsi="Arial" w:cs="Arial"/>
          <w:sz w:val="24"/>
          <w:szCs w:val="24"/>
        </w:rPr>
        <w:t>.</w:t>
      </w:r>
    </w:p>
    <w:p w:rsidR="004D7696" w:rsidRPr="00602422" w:rsidRDefault="004D7696" w:rsidP="003E19CB">
      <w:pPr>
        <w:spacing w:after="0" w:line="360" w:lineRule="auto"/>
        <w:ind w:firstLine="709"/>
        <w:jc w:val="both"/>
        <w:rPr>
          <w:rFonts w:ascii="Arial" w:hAnsi="Arial" w:cs="Arial"/>
          <w:sz w:val="24"/>
          <w:szCs w:val="24"/>
        </w:rPr>
      </w:pPr>
      <w:r w:rsidRPr="004A7376">
        <w:rPr>
          <w:rFonts w:ascii="Arial" w:hAnsi="Arial" w:cs="Arial"/>
          <w:sz w:val="24"/>
          <w:szCs w:val="24"/>
        </w:rPr>
        <w:t xml:space="preserve">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расположенных на территории </w:t>
      </w:r>
      <w:r w:rsidR="000C43CB">
        <w:rPr>
          <w:rFonts w:ascii="Arial" w:hAnsi="Arial" w:cs="Arial"/>
          <w:sz w:val="24"/>
          <w:szCs w:val="24"/>
        </w:rPr>
        <w:t xml:space="preserve">Эльтаркачского </w:t>
      </w:r>
      <w:r>
        <w:rPr>
          <w:rFonts w:ascii="Arial" w:hAnsi="Arial" w:cs="Arial"/>
          <w:sz w:val="24"/>
          <w:szCs w:val="24"/>
        </w:rPr>
        <w:t>сельского поселения</w:t>
      </w:r>
      <w:r w:rsidRPr="004A7376">
        <w:rPr>
          <w:rFonts w:ascii="Arial" w:hAnsi="Arial" w:cs="Arial"/>
          <w:sz w:val="24"/>
          <w:szCs w:val="24"/>
        </w:rPr>
        <w:t xml:space="preserve"> (далее - объекты культурного наследия), в соответствии с полномочиями, отнесенными федеральными законами к ведению органов государственной власти субъектов Российской Федерации регулируется </w:t>
      </w:r>
      <w:r w:rsidRPr="00602422">
        <w:rPr>
          <w:rFonts w:ascii="Arial" w:hAnsi="Arial" w:cs="Arial"/>
          <w:sz w:val="24"/>
          <w:szCs w:val="24"/>
        </w:rPr>
        <w:t xml:space="preserve">Законом </w:t>
      </w:r>
      <w:r>
        <w:rPr>
          <w:rFonts w:ascii="Arial" w:hAnsi="Arial" w:cs="Arial"/>
          <w:sz w:val="24"/>
          <w:szCs w:val="24"/>
        </w:rPr>
        <w:t>Карачаево-Черкесской Республики</w:t>
      </w:r>
      <w:r w:rsidRPr="00602422">
        <w:rPr>
          <w:rFonts w:ascii="Arial" w:hAnsi="Arial" w:cs="Arial"/>
          <w:sz w:val="24"/>
          <w:szCs w:val="24"/>
        </w:rPr>
        <w:t xml:space="preserve"> «Об объектах культурного наследия (памятников истории и культуры) </w:t>
      </w:r>
      <w:r>
        <w:rPr>
          <w:rFonts w:ascii="Arial" w:hAnsi="Arial" w:cs="Arial"/>
          <w:sz w:val="24"/>
          <w:szCs w:val="24"/>
        </w:rPr>
        <w:t>народов Российской Федерации на территории Карачаево-Черкесской Республики» от 02.06.</w:t>
      </w:r>
      <w:r w:rsidRPr="00602422">
        <w:rPr>
          <w:rFonts w:ascii="Arial" w:hAnsi="Arial" w:cs="Arial"/>
          <w:sz w:val="24"/>
          <w:szCs w:val="24"/>
        </w:rPr>
        <w:t xml:space="preserve">2006 г. </w:t>
      </w:r>
      <w:r w:rsidRPr="00EE2ADD">
        <w:rPr>
          <w:rFonts w:ascii="Arial" w:hAnsi="Arial" w:cs="Arial"/>
          <w:sz w:val="24"/>
          <w:szCs w:val="24"/>
        </w:rPr>
        <w:t>(в ред. Законов КЧРот 12.11.2007 N 72-РЗ, от 29.12.2009 N 94-РЗ)</w:t>
      </w:r>
      <w:r w:rsidRPr="004A7376">
        <w:rPr>
          <w:rFonts w:ascii="Arial" w:hAnsi="Arial" w:cs="Arial"/>
          <w:sz w:val="24"/>
          <w:szCs w:val="24"/>
        </w:rPr>
        <w:t>.</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В соответствии с Федеральным законом от 25.06.2002 г. №73-ФЗ «Об объектах культурного наследия (памятниках истории и культуры) народов Российской Федерации» (далее по тексту - Федеральный закон «Об объектах культурного наследия (памятниках истории и культуры) народов Российской Федерации») к объектам культурного наследия народов Российской Федерации относятся объекты недвижимого имущества (включая объекты археологического наследия)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w:t>
      </w:r>
      <w:r w:rsidRPr="00602422">
        <w:rPr>
          <w:rFonts w:ascii="Arial" w:hAnsi="Arial" w:cs="Arial"/>
          <w:sz w:val="24"/>
          <w:szCs w:val="24"/>
        </w:rPr>
        <w:lastRenderedPageBreak/>
        <w:t>земельным законодательством Российской Федерации и настоящим Федеральным законом.</w:t>
      </w:r>
    </w:p>
    <w:p w:rsidR="004D7696" w:rsidRPr="00602422" w:rsidRDefault="004D7696" w:rsidP="003E19CB">
      <w:pPr>
        <w:spacing w:after="0" w:line="360" w:lineRule="auto"/>
        <w:ind w:firstLine="709"/>
        <w:jc w:val="both"/>
        <w:rPr>
          <w:rFonts w:ascii="Arial" w:hAnsi="Arial" w:cs="Arial"/>
          <w:sz w:val="24"/>
          <w:szCs w:val="24"/>
        </w:rPr>
      </w:pPr>
      <w:r w:rsidRPr="00602422">
        <w:rPr>
          <w:rFonts w:ascii="Arial" w:hAnsi="Arial" w:cs="Arial"/>
          <w:sz w:val="24"/>
          <w:szCs w:val="24"/>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всоответствии с Федеральным законом «Об объектах культурного наследия (памятниках истории и культуры) народов Российской Федерации».</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Требования к осуществлению деятельности в границах территорий объектов культурного наследия и особый режим использования земельных участков, водных объектов или их частей, в границах которых располагаются объекты археологического наследия должно осуществляться в соответствии с требованиями Федерального закона от 25.06.2002 г. № 73-ФЗ «Об объектах культурного наследия (памятниках истории и культуры) народов Российской Федерации».</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lastRenderedPageBreak/>
        <w:t xml:space="preserve">Требования к режиму использования земель и градостроительным регламентам в границах данных зон устанавливаются Правительством Российской Федерации. </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законом от 25.06.2002 № 73-ФЗ «Об объектах культурного наследия (памятниках истории и культуры) народов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4D7696" w:rsidRPr="004934CA" w:rsidRDefault="004D7696" w:rsidP="003E19CB">
      <w:pPr>
        <w:shd w:val="clear" w:color="auto" w:fill="FFFFFF"/>
        <w:spacing w:after="0" w:line="360" w:lineRule="auto"/>
        <w:ind w:firstLine="709"/>
        <w:jc w:val="both"/>
        <w:rPr>
          <w:rFonts w:ascii="Arial" w:hAnsi="Arial" w:cs="Arial"/>
          <w:sz w:val="24"/>
          <w:szCs w:val="24"/>
        </w:rPr>
      </w:pPr>
      <w:r w:rsidRPr="000C43CB">
        <w:rPr>
          <w:rFonts w:ascii="Arial" w:hAnsi="Arial" w:cs="Arial"/>
          <w:sz w:val="24"/>
          <w:szCs w:val="24"/>
        </w:rPr>
        <w:t xml:space="preserve">Схемами размещения объектов культурного наследия на территории </w:t>
      </w:r>
      <w:r w:rsidR="000C43CB" w:rsidRPr="000C43CB">
        <w:rPr>
          <w:rFonts w:ascii="Arial" w:hAnsi="Arial" w:cs="Arial"/>
          <w:sz w:val="24"/>
          <w:szCs w:val="24"/>
        </w:rPr>
        <w:t>Усть-Джегутинского</w:t>
      </w:r>
      <w:r w:rsidRPr="000C43CB">
        <w:rPr>
          <w:rFonts w:ascii="Arial" w:hAnsi="Arial" w:cs="Arial"/>
          <w:sz w:val="24"/>
          <w:szCs w:val="24"/>
        </w:rPr>
        <w:t xml:space="preserve"> района министерство культуры республики не располагает. Определение точных координат места расположения памятников и их зон охраны, а также выявленных объектов культурного наследия</w:t>
      </w:r>
      <w:r w:rsidRPr="004934CA">
        <w:rPr>
          <w:rFonts w:ascii="Arial" w:hAnsi="Arial" w:cs="Arial"/>
          <w:sz w:val="24"/>
          <w:szCs w:val="24"/>
        </w:rPr>
        <w:t xml:space="preserve"> возможно только после проведения историко-культурного обследования земельных участков.</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Pr>
          <w:rFonts w:ascii="Arial" w:hAnsi="Arial" w:cs="Arial"/>
          <w:sz w:val="24"/>
          <w:szCs w:val="24"/>
        </w:rPr>
        <w:t xml:space="preserve">На территории </w:t>
      </w:r>
      <w:r w:rsidR="000C43CB">
        <w:rPr>
          <w:rFonts w:ascii="Arial" w:hAnsi="Arial" w:cs="Arial"/>
          <w:sz w:val="24"/>
          <w:szCs w:val="24"/>
        </w:rPr>
        <w:t>Эльтаркачского</w:t>
      </w:r>
      <w:r>
        <w:rPr>
          <w:rFonts w:ascii="Arial" w:hAnsi="Arial" w:cs="Arial"/>
          <w:sz w:val="24"/>
          <w:szCs w:val="24"/>
        </w:rPr>
        <w:t xml:space="preserve"> сельского поселения</w:t>
      </w:r>
      <w:r w:rsidRPr="004934CA">
        <w:rPr>
          <w:rFonts w:ascii="Arial" w:hAnsi="Arial" w:cs="Arial"/>
          <w:sz w:val="24"/>
          <w:szCs w:val="24"/>
        </w:rPr>
        <w:t xml:space="preserve"> нет разработанного Проекта зон охраны объектов культурного наследия, основной целью которого </w:t>
      </w:r>
      <w:r w:rsidRPr="004934CA">
        <w:rPr>
          <w:rFonts w:ascii="Arial" w:hAnsi="Arial" w:cs="Arial"/>
          <w:sz w:val="24"/>
          <w:szCs w:val="24"/>
        </w:rPr>
        <w:lastRenderedPageBreak/>
        <w:t>является обеспечения сохранности каждого объекта культурного наследия в его исторической среде, на сопряженной с ним территории.</w:t>
      </w:r>
    </w:p>
    <w:p w:rsidR="004D7696" w:rsidRPr="004934CA" w:rsidRDefault="004D7696" w:rsidP="003E19CB">
      <w:pPr>
        <w:pStyle w:val="0"/>
        <w:spacing w:after="0"/>
        <w:ind w:left="0" w:firstLine="709"/>
        <w:rPr>
          <w:spacing w:val="-2"/>
          <w:szCs w:val="24"/>
        </w:rPr>
      </w:pPr>
      <w:r w:rsidRPr="004934CA">
        <w:rPr>
          <w:spacing w:val="-2"/>
          <w:szCs w:val="24"/>
        </w:rPr>
        <w:t>До разработки и утверждения проектов зон охраны памятников археологии в порядке, установленном законодательством РФ и Карачаево-Черкесской Республики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p>
    <w:p w:rsidR="004D7696" w:rsidRPr="004934CA" w:rsidRDefault="004D7696" w:rsidP="00CC47B6">
      <w:pPr>
        <w:pStyle w:val="-"/>
        <w:numPr>
          <w:ilvl w:val="0"/>
          <w:numId w:val="8"/>
        </w:numPr>
        <w:spacing w:after="0"/>
        <w:ind w:left="0" w:firstLine="709"/>
        <w:rPr>
          <w:szCs w:val="24"/>
        </w:rPr>
      </w:pPr>
      <w:r w:rsidRPr="004934CA">
        <w:rPr>
          <w:szCs w:val="24"/>
        </w:rPr>
        <w:t>курганы высотой до 1 м, диаметром до 50 м – в радиусе 50 м от основания кургана;</w:t>
      </w:r>
    </w:p>
    <w:p w:rsidR="004D7696" w:rsidRPr="004934CA" w:rsidRDefault="004D7696" w:rsidP="00CC47B6">
      <w:pPr>
        <w:pStyle w:val="-"/>
        <w:numPr>
          <w:ilvl w:val="0"/>
          <w:numId w:val="8"/>
        </w:numPr>
        <w:spacing w:after="0"/>
        <w:ind w:left="0" w:firstLine="709"/>
        <w:rPr>
          <w:szCs w:val="24"/>
        </w:rPr>
      </w:pPr>
      <w:r w:rsidRPr="004934CA">
        <w:rPr>
          <w:szCs w:val="24"/>
        </w:rPr>
        <w:t>курганы высотой от 1 до 2 м, диаметром до 70 м – в радиусе 60 м от основания кургана;</w:t>
      </w:r>
    </w:p>
    <w:p w:rsidR="004D7696" w:rsidRPr="004934CA" w:rsidRDefault="004D7696" w:rsidP="00CC47B6">
      <w:pPr>
        <w:pStyle w:val="-"/>
        <w:numPr>
          <w:ilvl w:val="0"/>
          <w:numId w:val="8"/>
        </w:numPr>
        <w:spacing w:after="0"/>
        <w:ind w:left="0" w:firstLine="709"/>
        <w:rPr>
          <w:szCs w:val="24"/>
        </w:rPr>
      </w:pPr>
      <w:r w:rsidRPr="004934CA">
        <w:rPr>
          <w:szCs w:val="24"/>
        </w:rPr>
        <w:t>курганы высотой от 2 до 3 м, диаметром до 100 м – в радиусе 90 м от основания кургана;</w:t>
      </w:r>
    </w:p>
    <w:p w:rsidR="004D7696" w:rsidRPr="004934CA" w:rsidRDefault="004D7696" w:rsidP="00CC47B6">
      <w:pPr>
        <w:pStyle w:val="-"/>
        <w:numPr>
          <w:ilvl w:val="0"/>
          <w:numId w:val="8"/>
        </w:numPr>
        <w:spacing w:after="0"/>
        <w:ind w:left="0" w:firstLine="709"/>
        <w:rPr>
          <w:szCs w:val="24"/>
        </w:rPr>
      </w:pPr>
      <w:r w:rsidRPr="004934CA">
        <w:rPr>
          <w:szCs w:val="24"/>
        </w:rPr>
        <w:t>курганы высотой свыше 3 м, диаметром более 100 м – определяется индивидуально, но не менее 100 м;</w:t>
      </w:r>
    </w:p>
    <w:p w:rsidR="004D7696" w:rsidRPr="004934CA" w:rsidRDefault="004D7696" w:rsidP="00CC47B6">
      <w:pPr>
        <w:pStyle w:val="-"/>
        <w:numPr>
          <w:ilvl w:val="0"/>
          <w:numId w:val="8"/>
        </w:numPr>
        <w:spacing w:after="0"/>
        <w:ind w:left="0" w:firstLine="709"/>
        <w:rPr>
          <w:szCs w:val="24"/>
        </w:rPr>
      </w:pPr>
      <w:r w:rsidRPr="004934CA">
        <w:rPr>
          <w:szCs w:val="24"/>
        </w:rPr>
        <w:t>городища (укрепления), поселения (селища), могильники – в радиусе 100 м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В соответствии с федеральным законом от 25.06.2002 N 73-ФЗ (ред. от 03.07.2016, с изм. от 19.12.2016) «Об объектах культурного наследия (памятниках истории и культуры) народов Российской Федерации» для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59" w:name="dst100225"/>
      <w:bookmarkEnd w:id="59"/>
      <w:r w:rsidRPr="00602422">
        <w:rPr>
          <w:rFonts w:ascii="Arial" w:hAnsi="Arial" w:cs="Arial"/>
          <w:sz w:val="24"/>
          <w:szCs w:val="24"/>
        </w:rPr>
        <w:t>Необходимый состав зон охраны объекта культурного наследия определяется проектом зон охраны объекта культурного наследия.</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0" w:name="dst586"/>
      <w:bookmarkEnd w:id="60"/>
      <w:r w:rsidRPr="00602422">
        <w:rPr>
          <w:rFonts w:ascii="Arial" w:hAnsi="Arial" w:cs="Arial"/>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lastRenderedPageBreak/>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1" w:name="dst854"/>
      <w:bookmarkEnd w:id="61"/>
      <w:r w:rsidRPr="00602422">
        <w:rPr>
          <w:rFonts w:ascii="Arial" w:hAnsi="Arial" w:cs="Arial"/>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1" w:anchor="dst806" w:history="1">
        <w:r w:rsidRPr="00602422">
          <w:rPr>
            <w:rFonts w:ascii="Arial" w:hAnsi="Arial" w:cs="Arial"/>
            <w:sz w:val="24"/>
            <w:szCs w:val="24"/>
          </w:rPr>
          <w:t>статьей 56.4</w:t>
        </w:r>
      </w:hyperlink>
      <w:r w:rsidRPr="00602422">
        <w:rPr>
          <w:rFonts w:ascii="Arial" w:hAnsi="Arial" w:cs="Arial"/>
          <w:sz w:val="24"/>
          <w:szCs w:val="24"/>
        </w:rPr>
        <w:t xml:space="preserve"> настоящего Федерального закона требования и ограничения. </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Согласно изменениям, внесённым в статью 34 Федерального закона «Об объектах культурного наследия» (памятниках истории и культуры) народов России», для всех объектов культурного наследия до утверждения в установленном порядке зон охраны, устанавливаются защитные зоны:</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2" w:name="dst856"/>
      <w:bookmarkEnd w:id="62"/>
      <w:r w:rsidRPr="00602422">
        <w:rPr>
          <w:rFonts w:ascii="Arial" w:hAnsi="Arial" w:cs="Arial"/>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3" w:name="dst857"/>
      <w:bookmarkEnd w:id="63"/>
      <w:r w:rsidRPr="00602422">
        <w:rPr>
          <w:rFonts w:ascii="Arial" w:hAnsi="Arial" w:cs="Arial"/>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w:t>
      </w:r>
      <w:r w:rsidRPr="00602422">
        <w:rPr>
          <w:rFonts w:ascii="Arial" w:hAnsi="Arial" w:cs="Arial"/>
          <w:sz w:val="24"/>
          <w:szCs w:val="24"/>
        </w:rPr>
        <w:lastRenderedPageBreak/>
        <w:t>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4" w:name="dst859"/>
      <w:bookmarkEnd w:id="64"/>
      <w:r w:rsidRPr="00602422">
        <w:rPr>
          <w:rFonts w:ascii="Arial" w:hAnsi="Arial" w:cs="Arial"/>
          <w:sz w:val="24"/>
          <w:szCs w:val="24"/>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D7696" w:rsidRPr="00602422" w:rsidRDefault="004D7696" w:rsidP="003E19CB">
      <w:pPr>
        <w:shd w:val="clear" w:color="auto" w:fill="FFFFFF"/>
        <w:spacing w:after="0" w:line="360" w:lineRule="auto"/>
        <w:ind w:firstLine="709"/>
        <w:jc w:val="both"/>
        <w:rPr>
          <w:rFonts w:ascii="Arial" w:hAnsi="Arial" w:cs="Arial"/>
          <w:sz w:val="24"/>
          <w:szCs w:val="24"/>
        </w:rPr>
      </w:pPr>
      <w:bookmarkStart w:id="65" w:name="dst860"/>
      <w:bookmarkEnd w:id="65"/>
      <w:r w:rsidRPr="00602422">
        <w:rPr>
          <w:rFonts w:ascii="Arial" w:hAnsi="Arial" w:cs="Arial"/>
          <w:sz w:val="24"/>
          <w:szCs w:val="24"/>
        </w:rPr>
        <w:t>Защитная зона объекта культурного наследия прекращает существование со дня утверждения в порядке, установленном </w:t>
      </w:r>
      <w:hyperlink r:id="rId22" w:anchor="dst100223" w:history="1">
        <w:r w:rsidRPr="00602422">
          <w:rPr>
            <w:rFonts w:ascii="Arial" w:hAnsi="Arial" w:cs="Arial"/>
            <w:sz w:val="24"/>
            <w:szCs w:val="24"/>
          </w:rPr>
          <w:t>статьей 34</w:t>
        </w:r>
      </w:hyperlink>
      <w:r w:rsidRPr="00602422">
        <w:rPr>
          <w:rFonts w:ascii="Arial" w:hAnsi="Arial" w:cs="Arial"/>
          <w:sz w:val="24"/>
          <w:szCs w:val="24"/>
        </w:rPr>
        <w:t> настоящего Федерального закона, проекта зон охраны такого объекта культурного наследия.</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w:t>
      </w:r>
    </w:p>
    <w:p w:rsidR="004D7696" w:rsidRPr="00602422"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законом от 25.06.2002 № 73-ФЗ «Об объектах культурного наследия (памятниках истории и культуры) народов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4D7696" w:rsidRPr="006219CB" w:rsidRDefault="004D7696" w:rsidP="003E19CB">
      <w:pPr>
        <w:shd w:val="clear" w:color="auto" w:fill="FFFFFF"/>
        <w:spacing w:after="0" w:line="360" w:lineRule="auto"/>
        <w:ind w:firstLine="709"/>
        <w:jc w:val="both"/>
        <w:rPr>
          <w:rFonts w:ascii="Arial" w:hAnsi="Arial" w:cs="Arial"/>
          <w:sz w:val="24"/>
          <w:szCs w:val="24"/>
        </w:rPr>
      </w:pPr>
      <w:r w:rsidRPr="00602422">
        <w:rPr>
          <w:rFonts w:ascii="Arial" w:hAnsi="Arial" w:cs="Arial"/>
          <w:sz w:val="24"/>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w:t>
      </w:r>
      <w:r w:rsidRPr="00602422">
        <w:rPr>
          <w:rFonts w:ascii="Arial" w:hAnsi="Arial" w:cs="Arial"/>
          <w:sz w:val="24"/>
          <w:szCs w:val="24"/>
        </w:rPr>
        <w:lastRenderedPageBreak/>
        <w:t>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r>
        <w:rPr>
          <w:rFonts w:ascii="Arial" w:hAnsi="Arial" w:cs="Arial"/>
          <w:sz w:val="24"/>
          <w:szCs w:val="24"/>
        </w:rPr>
        <w:t>.</w:t>
      </w:r>
    </w:p>
    <w:p w:rsidR="000C43CB" w:rsidRDefault="000C43CB" w:rsidP="003E19CB">
      <w:pPr>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p>
    <w:p w:rsidR="000C43CB" w:rsidRDefault="000C43CB" w:rsidP="003E19CB">
      <w:pPr>
        <w:rPr>
          <w:rFonts w:ascii="Arial Narrow" w:eastAsia="Calibri" w:hAnsi="Arial Narrow" w:cs="Arial"/>
          <w:b/>
          <w:color w:val="1F3864"/>
          <w:sz w:val="28"/>
          <w:szCs w:val="28"/>
        </w:rPr>
      </w:pPr>
      <w:r w:rsidRPr="00B97208">
        <w:rPr>
          <w:rFonts w:ascii="Arial Narrow" w:eastAsia="Calibri" w:hAnsi="Arial Narrow" w:cs="Arial"/>
          <w:b/>
          <w:color w:val="1F3864"/>
          <w:sz w:val="28"/>
          <w:szCs w:val="28"/>
        </w:rPr>
        <w:lastRenderedPageBreak/>
        <w:t>2.8 Общая характеристика экономики</w:t>
      </w:r>
      <w:r>
        <w:rPr>
          <w:rFonts w:ascii="Arial Narrow" w:eastAsia="Calibri" w:hAnsi="Arial Narrow" w:cs="Arial"/>
          <w:b/>
          <w:color w:val="1F3864"/>
          <w:sz w:val="28"/>
          <w:szCs w:val="28"/>
        </w:rPr>
        <w:t xml:space="preserve"> сельского поселения</w:t>
      </w:r>
    </w:p>
    <w:p w:rsidR="000C43CB" w:rsidRPr="00740887" w:rsidRDefault="00BE43DC" w:rsidP="003E19CB">
      <w:pPr>
        <w:spacing w:after="0" w:line="360" w:lineRule="auto"/>
        <w:ind w:firstLine="851"/>
        <w:jc w:val="both"/>
        <w:rPr>
          <w:rFonts w:ascii="Arial" w:eastAsia="Times New Roman" w:hAnsi="Arial" w:cs="Arial"/>
          <w:sz w:val="24"/>
          <w:szCs w:val="26"/>
          <w:lang w:eastAsia="ru-RU"/>
        </w:rPr>
      </w:pPr>
      <w:r w:rsidRPr="00BE43DC">
        <w:rPr>
          <w:rFonts w:ascii="Arial" w:eastAsia="Times New Roman" w:hAnsi="Arial" w:cs="Arial"/>
          <w:noProof/>
          <w:sz w:val="24"/>
          <w:szCs w:val="26"/>
          <w:lang w:eastAsia="ru-RU"/>
        </w:rPr>
        <w:t>Эльтаркачско</w:t>
      </w:r>
      <w:r>
        <w:rPr>
          <w:rFonts w:ascii="Arial" w:eastAsia="Times New Roman" w:hAnsi="Arial" w:cs="Arial"/>
          <w:noProof/>
          <w:sz w:val="24"/>
          <w:szCs w:val="26"/>
          <w:lang w:eastAsia="ru-RU"/>
        </w:rPr>
        <w:t>е</w:t>
      </w:r>
      <w:r w:rsidR="000C43CB" w:rsidRPr="00740887">
        <w:rPr>
          <w:rFonts w:ascii="Arial" w:eastAsia="Times New Roman" w:hAnsi="Arial" w:cs="Arial"/>
          <w:noProof/>
          <w:sz w:val="24"/>
          <w:szCs w:val="26"/>
          <w:lang w:eastAsia="ru-RU"/>
        </w:rPr>
        <w:t xml:space="preserve">сельское поселение </w:t>
      </w:r>
      <w:r w:rsidR="000C43CB" w:rsidRPr="00740887">
        <w:rPr>
          <w:rFonts w:ascii="Arial" w:eastAsia="Times New Roman" w:hAnsi="Arial" w:cs="Arial"/>
          <w:sz w:val="24"/>
          <w:szCs w:val="26"/>
          <w:lang w:eastAsia="ru-RU"/>
        </w:rPr>
        <w:t xml:space="preserve">относится к числу муниципальных образований </w:t>
      </w:r>
      <w:r>
        <w:rPr>
          <w:rFonts w:ascii="Arial" w:eastAsia="Times New Roman" w:hAnsi="Arial" w:cs="Arial"/>
          <w:sz w:val="24"/>
          <w:szCs w:val="26"/>
          <w:lang w:eastAsia="ru-RU"/>
        </w:rPr>
        <w:t xml:space="preserve">Усть-Джегутинского </w:t>
      </w:r>
      <w:r w:rsidR="000C43CB" w:rsidRPr="00740887">
        <w:rPr>
          <w:rFonts w:ascii="Arial" w:eastAsia="Times New Roman" w:hAnsi="Arial" w:cs="Arial"/>
          <w:sz w:val="24"/>
          <w:szCs w:val="26"/>
          <w:lang w:eastAsia="ru-RU"/>
        </w:rPr>
        <w:t xml:space="preserve">района с </w:t>
      </w:r>
      <w:r w:rsidR="000C43CB">
        <w:rPr>
          <w:rFonts w:ascii="Arial" w:eastAsia="Times New Roman" w:hAnsi="Arial" w:cs="Arial"/>
          <w:sz w:val="24"/>
          <w:szCs w:val="26"/>
          <w:lang w:eastAsia="ru-RU"/>
        </w:rPr>
        <w:t>имеющимся</w:t>
      </w:r>
      <w:r w:rsidR="000C43CB" w:rsidRPr="00740887">
        <w:rPr>
          <w:rFonts w:ascii="Arial" w:eastAsia="Times New Roman" w:hAnsi="Arial" w:cs="Arial"/>
          <w:sz w:val="24"/>
          <w:szCs w:val="26"/>
          <w:lang w:eastAsia="ru-RU"/>
        </w:rPr>
        <w:t xml:space="preserve"> инвестиционным </w:t>
      </w:r>
      <w:r w:rsidR="000C43CB">
        <w:rPr>
          <w:rFonts w:ascii="Arial" w:eastAsia="Times New Roman" w:hAnsi="Arial" w:cs="Arial"/>
          <w:sz w:val="24"/>
          <w:szCs w:val="26"/>
          <w:lang w:eastAsia="ru-RU"/>
        </w:rPr>
        <w:t>потенциалом. В частности: расположено,</w:t>
      </w:r>
      <w:r w:rsidR="000C43CB" w:rsidRPr="00740887">
        <w:rPr>
          <w:rFonts w:ascii="Arial" w:eastAsia="Times New Roman" w:hAnsi="Arial" w:cs="Arial"/>
          <w:sz w:val="24"/>
          <w:szCs w:val="26"/>
          <w:lang w:eastAsia="ru-RU"/>
        </w:rPr>
        <w:t xml:space="preserve"> в нескольких километрах от основной автомобильной магистрали федерального значения в республике, </w:t>
      </w:r>
      <w:r w:rsidR="000C43CB">
        <w:rPr>
          <w:rFonts w:ascii="Arial" w:eastAsia="Times New Roman" w:hAnsi="Arial" w:cs="Arial"/>
          <w:sz w:val="24"/>
          <w:szCs w:val="26"/>
          <w:lang w:eastAsia="ru-RU"/>
        </w:rPr>
        <w:t xml:space="preserve">обладает </w:t>
      </w:r>
      <w:r w:rsidR="000C43CB" w:rsidRPr="00740887">
        <w:rPr>
          <w:rFonts w:ascii="Arial" w:eastAsia="Times New Roman" w:hAnsi="Arial" w:cs="Arial"/>
          <w:sz w:val="24"/>
          <w:szCs w:val="26"/>
          <w:lang w:eastAsia="ru-RU"/>
        </w:rPr>
        <w:t>благоприятными климатическими условиями и плодородными сельскохозяйственными угодьями.</w:t>
      </w:r>
    </w:p>
    <w:p w:rsidR="000C43CB" w:rsidRPr="00740887" w:rsidRDefault="000C43CB" w:rsidP="003E19CB">
      <w:pPr>
        <w:spacing w:after="0" w:line="360" w:lineRule="auto"/>
        <w:ind w:firstLine="851"/>
        <w:jc w:val="both"/>
        <w:rPr>
          <w:rFonts w:ascii="Arial" w:eastAsia="Times New Roman" w:hAnsi="Arial" w:cs="Arial"/>
          <w:sz w:val="24"/>
          <w:szCs w:val="26"/>
          <w:lang w:eastAsia="ru-RU"/>
        </w:rPr>
      </w:pPr>
      <w:r w:rsidRPr="00740887">
        <w:rPr>
          <w:rFonts w:ascii="Arial" w:eastAsia="Times New Roman" w:hAnsi="Arial" w:cs="Arial"/>
          <w:sz w:val="24"/>
          <w:szCs w:val="26"/>
          <w:lang w:eastAsia="ru-RU"/>
        </w:rPr>
        <w:t xml:space="preserve">При этом в настоящее время экономика </w:t>
      </w:r>
      <w:r w:rsidR="00BE43DC" w:rsidRPr="00BE43DC">
        <w:rPr>
          <w:rFonts w:ascii="Arial" w:eastAsia="Times New Roman" w:hAnsi="Arial" w:cs="Arial"/>
          <w:noProof/>
          <w:sz w:val="24"/>
          <w:szCs w:val="26"/>
          <w:lang w:eastAsia="ru-RU"/>
        </w:rPr>
        <w:t xml:space="preserve">Эльтаркачского </w:t>
      </w:r>
      <w:r w:rsidRPr="00740887">
        <w:rPr>
          <w:rFonts w:ascii="Arial" w:eastAsia="Times New Roman" w:hAnsi="Arial" w:cs="Arial"/>
          <w:sz w:val="24"/>
          <w:szCs w:val="26"/>
          <w:lang w:eastAsia="ru-RU"/>
        </w:rPr>
        <w:t>сельского поселения имеет относительно дифференцированную структуру и представлена всего двумя основными секторами ее хозяйственной деятельности:</w:t>
      </w:r>
    </w:p>
    <w:p w:rsidR="000C43CB" w:rsidRPr="00740887" w:rsidRDefault="000C43CB" w:rsidP="00CC47B6">
      <w:pPr>
        <w:numPr>
          <w:ilvl w:val="1"/>
          <w:numId w:val="9"/>
        </w:numPr>
        <w:tabs>
          <w:tab w:val="clear" w:pos="1440"/>
        </w:tabs>
        <w:spacing w:after="0" w:line="360" w:lineRule="auto"/>
        <w:ind w:left="0" w:hanging="516"/>
        <w:jc w:val="both"/>
        <w:rPr>
          <w:rFonts w:ascii="Arial" w:eastAsia="Times New Roman" w:hAnsi="Arial" w:cs="Arial"/>
          <w:sz w:val="24"/>
          <w:szCs w:val="26"/>
          <w:lang w:eastAsia="ru-RU"/>
        </w:rPr>
      </w:pPr>
      <w:r w:rsidRPr="00740887">
        <w:rPr>
          <w:rFonts w:ascii="Arial" w:eastAsia="Times New Roman" w:hAnsi="Arial" w:cs="Arial"/>
          <w:i/>
          <w:sz w:val="24"/>
          <w:szCs w:val="26"/>
          <w:u w:val="single"/>
          <w:lang w:eastAsia="ru-RU"/>
        </w:rPr>
        <w:t>первичный сектор</w:t>
      </w:r>
      <w:r w:rsidRPr="00740887">
        <w:rPr>
          <w:rFonts w:ascii="Arial" w:eastAsia="Times New Roman" w:hAnsi="Arial" w:cs="Arial"/>
          <w:sz w:val="24"/>
          <w:szCs w:val="26"/>
          <w:lang w:eastAsia="ru-RU"/>
        </w:rPr>
        <w:t xml:space="preserve"> (сырьевая база) – представленный исключительно сельским хозяйством.</w:t>
      </w:r>
    </w:p>
    <w:p w:rsidR="000C43CB" w:rsidRPr="00740887" w:rsidRDefault="000C43CB" w:rsidP="00CC47B6">
      <w:pPr>
        <w:numPr>
          <w:ilvl w:val="1"/>
          <w:numId w:val="9"/>
        </w:numPr>
        <w:tabs>
          <w:tab w:val="clear" w:pos="1440"/>
        </w:tabs>
        <w:spacing w:after="0" w:line="360" w:lineRule="auto"/>
        <w:ind w:left="0" w:hanging="516"/>
        <w:jc w:val="both"/>
        <w:rPr>
          <w:rFonts w:ascii="Arial" w:eastAsia="Times New Roman" w:hAnsi="Arial" w:cs="Arial"/>
          <w:sz w:val="24"/>
          <w:szCs w:val="26"/>
          <w:lang w:eastAsia="ru-RU"/>
        </w:rPr>
      </w:pPr>
      <w:r w:rsidRPr="00740887">
        <w:rPr>
          <w:rFonts w:ascii="Arial" w:eastAsia="Times New Roman" w:hAnsi="Arial" w:cs="Arial"/>
          <w:i/>
          <w:sz w:val="24"/>
          <w:szCs w:val="26"/>
          <w:u w:val="single"/>
          <w:lang w:eastAsia="ru-RU"/>
        </w:rPr>
        <w:t>вторичный сектор</w:t>
      </w:r>
      <w:r w:rsidRPr="00740887">
        <w:rPr>
          <w:rFonts w:ascii="Arial" w:eastAsia="Times New Roman" w:hAnsi="Arial" w:cs="Arial"/>
          <w:sz w:val="24"/>
          <w:szCs w:val="26"/>
          <w:lang w:eastAsia="ru-RU"/>
        </w:rPr>
        <w:t xml:space="preserve"> (обрабатывающая промышленность, строительство, энергетика) на территории сельского поселения не получил развития.</w:t>
      </w:r>
    </w:p>
    <w:p w:rsidR="000C43CB" w:rsidRPr="00740887" w:rsidRDefault="000C43CB" w:rsidP="00CC47B6">
      <w:pPr>
        <w:numPr>
          <w:ilvl w:val="1"/>
          <w:numId w:val="9"/>
        </w:numPr>
        <w:tabs>
          <w:tab w:val="clear" w:pos="1440"/>
        </w:tabs>
        <w:spacing w:after="0" w:line="360" w:lineRule="auto"/>
        <w:ind w:left="0" w:hanging="516"/>
        <w:jc w:val="both"/>
        <w:rPr>
          <w:rFonts w:ascii="Arial" w:eastAsia="Times New Roman" w:hAnsi="Arial" w:cs="Arial"/>
          <w:sz w:val="24"/>
          <w:szCs w:val="26"/>
          <w:lang w:eastAsia="ru-RU"/>
        </w:rPr>
      </w:pPr>
      <w:r w:rsidRPr="00740887">
        <w:rPr>
          <w:rFonts w:ascii="Arial" w:eastAsia="Times New Roman" w:hAnsi="Arial" w:cs="Arial"/>
          <w:i/>
          <w:sz w:val="24"/>
          <w:szCs w:val="26"/>
          <w:u w:val="single"/>
          <w:lang w:eastAsia="ru-RU"/>
        </w:rPr>
        <w:t>третичный сектор</w:t>
      </w:r>
      <w:r w:rsidRPr="00740887">
        <w:rPr>
          <w:rFonts w:ascii="Arial" w:eastAsia="Times New Roman" w:hAnsi="Arial" w:cs="Arial"/>
          <w:sz w:val="24"/>
          <w:szCs w:val="26"/>
          <w:lang w:eastAsia="ru-RU"/>
        </w:rPr>
        <w:t xml:space="preserve"> (транспорт, связь, финансы, торговля, образование, здравоохранение, и другие виды производственных и социальных услуг) – обслуживающий сектор, обеспечивает функционирование первичного и вторичного секторов экономики сельского поселения. В настоящее время этот сектор относительно развит, но недостаточно сбалансирован по своей структуре, так как доминирующее положение в нем занимает потребительский рынок при крайне низкой доле рынка социальных услуг.</w:t>
      </w:r>
    </w:p>
    <w:p w:rsidR="000C43CB" w:rsidRPr="00740887" w:rsidRDefault="000C43CB" w:rsidP="003E19CB">
      <w:pPr>
        <w:spacing w:after="0" w:line="360" w:lineRule="auto"/>
        <w:ind w:firstLine="709"/>
        <w:jc w:val="both"/>
        <w:rPr>
          <w:rFonts w:ascii="Arial" w:hAnsi="Arial" w:cs="Arial"/>
          <w:sz w:val="24"/>
        </w:rPr>
      </w:pPr>
      <w:r w:rsidRPr="00740887">
        <w:rPr>
          <w:rFonts w:ascii="Arial" w:hAnsi="Arial" w:cs="Arial"/>
          <w:sz w:val="24"/>
        </w:rPr>
        <w:t xml:space="preserve">Наибольший удельный вес в экономике </w:t>
      </w:r>
      <w:r w:rsidR="00BE43DC" w:rsidRPr="00BE43DC">
        <w:rPr>
          <w:rFonts w:ascii="Arial" w:eastAsia="Times New Roman" w:hAnsi="Arial" w:cs="Arial"/>
          <w:noProof/>
          <w:sz w:val="24"/>
          <w:szCs w:val="26"/>
          <w:lang w:eastAsia="ru-RU"/>
        </w:rPr>
        <w:t xml:space="preserve">Эльтаркачского </w:t>
      </w:r>
      <w:r w:rsidRPr="00740887">
        <w:rPr>
          <w:rFonts w:ascii="Arial" w:hAnsi="Arial" w:cs="Arial"/>
          <w:sz w:val="24"/>
        </w:rPr>
        <w:t>сельского поселения занимает первичный сектор. В наиболее развитых регионах преобладают вторичный (перерабатывающий комплекс) и третичный сектора экономики с постепенным ростом удельного веса последнего.</w:t>
      </w:r>
    </w:p>
    <w:p w:rsidR="000C43CB" w:rsidRDefault="000C43CB" w:rsidP="002E5AB8">
      <w:pPr>
        <w:spacing w:after="0" w:line="360" w:lineRule="auto"/>
        <w:jc w:val="both"/>
        <w:outlineLvl w:val="1"/>
        <w:rPr>
          <w:rFonts w:ascii="Arial Narrow" w:eastAsia="Calibri" w:hAnsi="Arial Narrow" w:cs="Arial"/>
          <w:b/>
          <w:color w:val="1F3864"/>
          <w:sz w:val="28"/>
          <w:szCs w:val="28"/>
        </w:rPr>
      </w:pPr>
      <w:bookmarkStart w:id="66" w:name="_Toc478740785"/>
      <w:r>
        <w:rPr>
          <w:rFonts w:ascii="Arial Narrow" w:eastAsia="Calibri" w:hAnsi="Arial Narrow" w:cs="Arial"/>
          <w:b/>
          <w:color w:val="1F3864"/>
          <w:sz w:val="28"/>
          <w:szCs w:val="28"/>
        </w:rPr>
        <w:br w:type="page"/>
      </w:r>
      <w:bookmarkStart w:id="67" w:name="_Toc484773282"/>
      <w:bookmarkStart w:id="68" w:name="_Toc495448811"/>
      <w:r>
        <w:rPr>
          <w:rFonts w:ascii="Arial Narrow" w:eastAsia="Calibri" w:hAnsi="Arial Narrow" w:cs="Arial"/>
          <w:b/>
          <w:color w:val="1F3864"/>
          <w:sz w:val="28"/>
          <w:szCs w:val="28"/>
        </w:rPr>
        <w:lastRenderedPageBreak/>
        <w:t>2.8</w:t>
      </w:r>
      <w:r w:rsidRPr="00B97208">
        <w:rPr>
          <w:rFonts w:ascii="Arial Narrow" w:eastAsia="Calibri" w:hAnsi="Arial Narrow" w:cs="Arial"/>
          <w:b/>
          <w:color w:val="1F3864"/>
          <w:sz w:val="28"/>
          <w:szCs w:val="28"/>
        </w:rPr>
        <w:t xml:space="preserve"> Общая характеристика экономики</w:t>
      </w:r>
      <w:r>
        <w:rPr>
          <w:rFonts w:ascii="Arial Narrow" w:eastAsia="Calibri" w:hAnsi="Arial Narrow" w:cs="Arial"/>
          <w:b/>
          <w:color w:val="1F3864"/>
          <w:sz w:val="28"/>
          <w:szCs w:val="28"/>
        </w:rPr>
        <w:t xml:space="preserve"> сельского поселения</w:t>
      </w:r>
      <w:bookmarkEnd w:id="66"/>
      <w:bookmarkEnd w:id="67"/>
      <w:bookmarkEnd w:id="68"/>
    </w:p>
    <w:p w:rsidR="000C43CB" w:rsidRPr="00117866" w:rsidRDefault="000C43CB" w:rsidP="003E19CB">
      <w:pPr>
        <w:spacing w:after="0" w:line="360" w:lineRule="auto"/>
        <w:ind w:firstLine="709"/>
        <w:jc w:val="both"/>
        <w:rPr>
          <w:rFonts w:ascii="Arial" w:hAnsi="Arial" w:cs="Arial"/>
          <w:i/>
          <w:color w:val="1F497D" w:themeColor="text2"/>
          <w:sz w:val="24"/>
        </w:rPr>
      </w:pPr>
      <w:bookmarkStart w:id="69" w:name="_Toc484773283"/>
      <w:r w:rsidRPr="00117866">
        <w:rPr>
          <w:rFonts w:ascii="Arial" w:hAnsi="Arial" w:cs="Arial"/>
          <w:i/>
          <w:color w:val="1F497D" w:themeColor="text2"/>
          <w:sz w:val="24"/>
        </w:rPr>
        <w:t>Промышленность</w:t>
      </w:r>
      <w:bookmarkEnd w:id="69"/>
    </w:p>
    <w:p w:rsidR="000C43CB" w:rsidRPr="00FA71DB" w:rsidRDefault="000C43CB" w:rsidP="003E19CB">
      <w:pPr>
        <w:spacing w:after="0" w:line="360" w:lineRule="auto"/>
        <w:ind w:firstLine="709"/>
        <w:jc w:val="both"/>
        <w:rPr>
          <w:rFonts w:ascii="Arial" w:hAnsi="Arial" w:cs="Arial"/>
          <w:sz w:val="24"/>
        </w:rPr>
      </w:pPr>
      <w:r w:rsidRPr="00FA71DB">
        <w:rPr>
          <w:rFonts w:ascii="Arial" w:hAnsi="Arial" w:cs="Arial"/>
          <w:sz w:val="24"/>
        </w:rPr>
        <w:t>В связи с тем, что на территории поселения не имеются месторождения</w:t>
      </w:r>
      <w:r>
        <w:rPr>
          <w:rFonts w:ascii="Arial" w:hAnsi="Arial" w:cs="Arial"/>
          <w:sz w:val="24"/>
        </w:rPr>
        <w:t xml:space="preserve"> полезных ископаемых</w:t>
      </w:r>
      <w:r w:rsidRPr="00FA71DB">
        <w:rPr>
          <w:rFonts w:ascii="Arial" w:hAnsi="Arial" w:cs="Arial"/>
          <w:sz w:val="24"/>
        </w:rPr>
        <w:t xml:space="preserve">, </w:t>
      </w:r>
      <w:r>
        <w:rPr>
          <w:rFonts w:ascii="Arial" w:hAnsi="Arial" w:cs="Arial"/>
          <w:sz w:val="24"/>
        </w:rPr>
        <w:t xml:space="preserve">вследствие этого, </w:t>
      </w:r>
      <w:r w:rsidRPr="00FA71DB">
        <w:rPr>
          <w:rFonts w:ascii="Arial" w:hAnsi="Arial" w:cs="Arial"/>
          <w:sz w:val="24"/>
        </w:rPr>
        <w:t xml:space="preserve">предприятия промышленности на территории сельского поселения отсутствуют. </w:t>
      </w:r>
    </w:p>
    <w:p w:rsidR="000C43CB" w:rsidRPr="00117866" w:rsidRDefault="000C43CB" w:rsidP="003E19CB">
      <w:pPr>
        <w:spacing w:after="0" w:line="360" w:lineRule="auto"/>
        <w:ind w:firstLine="709"/>
        <w:jc w:val="both"/>
        <w:rPr>
          <w:rFonts w:ascii="Arial" w:hAnsi="Arial" w:cs="Arial"/>
          <w:i/>
          <w:color w:val="1F497D" w:themeColor="text2"/>
          <w:sz w:val="24"/>
        </w:rPr>
      </w:pPr>
      <w:bookmarkStart w:id="70" w:name="_Toc484773284"/>
      <w:r w:rsidRPr="00117866">
        <w:rPr>
          <w:rFonts w:ascii="Arial" w:hAnsi="Arial" w:cs="Arial"/>
          <w:i/>
          <w:color w:val="1F497D" w:themeColor="text2"/>
          <w:sz w:val="24"/>
        </w:rPr>
        <w:t>Агропромышленный комплекс</w:t>
      </w:r>
      <w:bookmarkEnd w:id="70"/>
    </w:p>
    <w:p w:rsidR="000C43CB" w:rsidRPr="00FA71DB"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Агропромышленный комплекс является основной отраслью специализации экономики </w:t>
      </w:r>
      <w:r>
        <w:rPr>
          <w:rFonts w:ascii="Arial" w:hAnsi="Arial" w:cs="Arial"/>
          <w:sz w:val="24"/>
        </w:rPr>
        <w:t>Эльтаркачского</w:t>
      </w:r>
      <w:r w:rsidRPr="00FA71DB">
        <w:rPr>
          <w:rFonts w:ascii="Arial" w:hAnsi="Arial" w:cs="Arial"/>
          <w:sz w:val="24"/>
        </w:rPr>
        <w:t xml:space="preserve"> сельского поселения, чему способствуют достаточный природно-климатический и природно-ресурсный потенциал, уровень квалификации трудовых ресурсов, тенденции экономического развития сельского поселения.</w:t>
      </w:r>
    </w:p>
    <w:p w:rsidR="000C43CB" w:rsidRPr="00FA71DB"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Сельское хозяйство, как в целом и агропромышленный комплекс поселения, развивается в последние годы в условиях незащищенности продовольственного рынка страны. Большинство сельхозпредприятий оказалось за гранью выживанияи прекратили свое существование из-за отсутствия экономически обоснованных цен на урожай, необходимых объемов реализации, что привело к росту кредиторских долгов, невыплате заработной платы. </w:t>
      </w:r>
    </w:p>
    <w:p w:rsidR="000C43CB" w:rsidRPr="00FA71DB"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Имеющаяся экономическая база на территории поселения, позволяет выращивать основные виды сельскохозяйственных культур, таких как: зерновые, клубневые и т.д. </w:t>
      </w:r>
    </w:p>
    <w:p w:rsidR="000C43CB"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Существенную роль в экономике поселения играет мелкотоварный сектор. Это крестьянские (фермерские) и личные подсобные хозяйства. Развитие подворья, позволяет решать на территории сельского поселения проблему занятости населения и способствует увеличению доходов </w:t>
      </w:r>
      <w:r w:rsidR="00BB0F58">
        <w:rPr>
          <w:rFonts w:ascii="Arial" w:hAnsi="Arial" w:cs="Arial"/>
          <w:sz w:val="24"/>
        </w:rPr>
        <w:t>в ауле</w:t>
      </w:r>
      <w:r w:rsidRPr="00FA71DB">
        <w:rPr>
          <w:rFonts w:ascii="Arial" w:hAnsi="Arial" w:cs="Arial"/>
          <w:sz w:val="24"/>
        </w:rPr>
        <w:t xml:space="preserve">. </w:t>
      </w:r>
      <w:r>
        <w:rPr>
          <w:rFonts w:ascii="Arial" w:eastAsia="Times New Roman" w:hAnsi="Arial" w:cs="Arial"/>
          <w:sz w:val="24"/>
          <w:szCs w:val="24"/>
          <w:lang w:eastAsia="ru-RU"/>
        </w:rPr>
        <w:t>На 2016 год, из общего числа сельхозпроизводителей 445 единиц составляли личные подсобные хозяйства, а крестьянские фермерские хозяйства были представлены 12 объединениями</w:t>
      </w:r>
      <w:r>
        <w:rPr>
          <w:rFonts w:ascii="Arial" w:hAnsi="Arial" w:cs="Arial"/>
          <w:sz w:val="24"/>
        </w:rPr>
        <w:t>. При этом наблюдается постепенный рост</w:t>
      </w:r>
      <w:r w:rsidR="00641859">
        <w:rPr>
          <w:rFonts w:ascii="Arial" w:hAnsi="Arial" w:cs="Arial"/>
          <w:sz w:val="24"/>
        </w:rPr>
        <w:t xml:space="preserve"> в</w:t>
      </w:r>
      <w:r>
        <w:rPr>
          <w:rFonts w:ascii="Arial" w:hAnsi="Arial" w:cs="Arial"/>
          <w:sz w:val="24"/>
        </w:rPr>
        <w:t xml:space="preserve"> числе личных подсобных хозяйства. Так, в 2011 году число хозяйств на территории муниципалитета составило 424 единицы, а в 2016 457 единиц. Данный наблюдаемый рост в сельском хозяйстве обусловлен небольшим экономическим подъемом сельского поселения, а также реализацией государственной программы </w:t>
      </w:r>
      <w:r w:rsidRPr="000C43CB">
        <w:rPr>
          <w:rFonts w:ascii="Arial" w:hAnsi="Arial" w:cs="Arial"/>
          <w:sz w:val="24"/>
        </w:rPr>
        <w:t xml:space="preserve">«Развитие сельского хозяйства Карачаево-Черкесской Республики до 2020 года», </w:t>
      </w:r>
      <w:r w:rsidRPr="000C43CB">
        <w:rPr>
          <w:rFonts w:ascii="Arial" w:hAnsi="Arial" w:cs="Arial"/>
          <w:sz w:val="24"/>
        </w:rPr>
        <w:lastRenderedPageBreak/>
        <w:t>утвержден</w:t>
      </w:r>
      <w:r>
        <w:rPr>
          <w:rFonts w:ascii="Arial" w:hAnsi="Arial" w:cs="Arial"/>
          <w:sz w:val="24"/>
        </w:rPr>
        <w:t>н</w:t>
      </w:r>
      <w:r w:rsidRPr="000C43CB">
        <w:rPr>
          <w:rFonts w:ascii="Arial" w:hAnsi="Arial" w:cs="Arial"/>
          <w:sz w:val="24"/>
        </w:rPr>
        <w:t>о</w:t>
      </w:r>
      <w:r>
        <w:rPr>
          <w:rFonts w:ascii="Arial" w:hAnsi="Arial" w:cs="Arial"/>
          <w:sz w:val="24"/>
        </w:rPr>
        <w:t>го</w:t>
      </w:r>
      <w:r w:rsidRPr="000C43CB">
        <w:rPr>
          <w:rFonts w:ascii="Arial" w:hAnsi="Arial" w:cs="Arial"/>
          <w:sz w:val="24"/>
        </w:rPr>
        <w:t xml:space="preserve"> постановлением Правительства Карачаево-Черкесской Республики от 31.10.2013 № 358</w:t>
      </w:r>
      <w:r>
        <w:rPr>
          <w:rFonts w:ascii="Arial" w:hAnsi="Arial" w:cs="Arial"/>
          <w:sz w:val="24"/>
        </w:rPr>
        <w:t>.</w:t>
      </w:r>
      <w:r>
        <w:rPr>
          <w:rStyle w:val="a7"/>
          <w:rFonts w:ascii="Arial" w:hAnsi="Arial" w:cs="Arial"/>
          <w:sz w:val="24"/>
        </w:rPr>
        <w:footnoteReference w:id="9"/>
      </w:r>
    </w:p>
    <w:p w:rsidR="000C43CB" w:rsidRPr="00FA71DB" w:rsidRDefault="000C43CB" w:rsidP="003E19CB">
      <w:pPr>
        <w:spacing w:after="0" w:line="360" w:lineRule="auto"/>
        <w:ind w:firstLine="709"/>
        <w:jc w:val="both"/>
        <w:rPr>
          <w:rFonts w:ascii="Arial" w:hAnsi="Arial" w:cs="Arial"/>
          <w:sz w:val="24"/>
        </w:rPr>
      </w:pPr>
      <w:r w:rsidRPr="00FA71DB">
        <w:rPr>
          <w:rFonts w:ascii="Arial" w:hAnsi="Arial" w:cs="Arial"/>
          <w:sz w:val="24"/>
        </w:rPr>
        <w:t>Сельское хозяйство поселения специализируется на растениеводстве и на животноводстве мясо - молочного направления</w:t>
      </w:r>
      <w:r>
        <w:rPr>
          <w:rFonts w:ascii="Arial" w:hAnsi="Arial" w:cs="Arial"/>
          <w:sz w:val="24"/>
        </w:rPr>
        <w:t>, и малого рогатого скота</w:t>
      </w:r>
      <w:r w:rsidRPr="00FA71DB">
        <w:rPr>
          <w:rFonts w:ascii="Arial" w:hAnsi="Arial" w:cs="Arial"/>
          <w:sz w:val="24"/>
        </w:rPr>
        <w:t>.Налицорядположительныхтенденцийразвитияэтогосектора.Созданасолиднаяматериально - техническаябаза,практическинетзадолженностипозаработнойплате, платежамвбюджетыивнебюджетныефонды.</w:t>
      </w:r>
      <w:r>
        <w:rPr>
          <w:rFonts w:ascii="Arial" w:hAnsi="Arial" w:cs="Arial"/>
          <w:sz w:val="24"/>
        </w:rPr>
        <w:t>Нок сожалению л</w:t>
      </w:r>
      <w:r w:rsidRPr="00FA71DB">
        <w:rPr>
          <w:rFonts w:ascii="Arial" w:hAnsi="Arial" w:cs="Arial"/>
          <w:sz w:val="24"/>
        </w:rPr>
        <w:t xml:space="preserve">ичныеподсобныехозяйства находятся в настоящее время в очень плачевном состоянии в связи с массовым заболеванием КРС бруцеллезом. </w:t>
      </w:r>
    </w:p>
    <w:p w:rsidR="000C43CB"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Важно при этом, что менее трети сельхозпроизводителей сочетают специализацию на возделывании земледельческих культур с производством животноводческой продукции. Узкая специализация многих из сельскохозяйственных производителей </w:t>
      </w:r>
      <w:r>
        <w:rPr>
          <w:rFonts w:ascii="Arial" w:hAnsi="Arial" w:cs="Arial"/>
          <w:sz w:val="24"/>
        </w:rPr>
        <w:t>Эльтаркачского</w:t>
      </w:r>
      <w:r w:rsidRPr="00FA71DB">
        <w:rPr>
          <w:rFonts w:ascii="Arial" w:hAnsi="Arial" w:cs="Arial"/>
          <w:sz w:val="24"/>
        </w:rPr>
        <w:t xml:space="preserve"> сельского поселения, граничащая с монокультурным характером использования земель, чревата серьезными не только настоящими, но и перспективными проблемами. Помимо истощения земельных угодий серьезную угрозу для сельскохозяйственных производителей всех форм собственности представляют проблемы колебания закупочных цен и конъюнктуры цен на мировом рынке, хранения и реализации произведенной продукции и т.д.</w:t>
      </w:r>
    </w:p>
    <w:p w:rsidR="000C43CB" w:rsidRPr="00740887" w:rsidRDefault="000C43CB" w:rsidP="003E19CB">
      <w:pPr>
        <w:spacing w:after="0" w:line="360" w:lineRule="auto"/>
        <w:ind w:firstLine="709"/>
        <w:jc w:val="both"/>
        <w:rPr>
          <w:rFonts w:ascii="Arial" w:eastAsia="Times New Roman" w:hAnsi="Arial" w:cs="Arial"/>
          <w:sz w:val="24"/>
          <w:szCs w:val="24"/>
          <w:lang w:eastAsia="ru-RU"/>
        </w:rPr>
      </w:pPr>
      <w:r w:rsidRPr="00740887">
        <w:rPr>
          <w:rFonts w:ascii="Arial" w:eastAsia="Times New Roman" w:hAnsi="Arial" w:cs="Arial"/>
          <w:sz w:val="24"/>
          <w:szCs w:val="24"/>
          <w:lang w:eastAsia="ru-RU"/>
        </w:rPr>
        <w:t xml:space="preserve">В целом же, одним из главных факторов, тормозящих развитие сельскохозяйственного производства, в </w:t>
      </w:r>
      <w:r>
        <w:rPr>
          <w:rFonts w:ascii="Arial" w:eastAsia="Times New Roman" w:hAnsi="Arial" w:cs="Arial"/>
          <w:sz w:val="24"/>
          <w:szCs w:val="24"/>
          <w:lang w:eastAsia="ru-RU"/>
        </w:rPr>
        <w:t>Эльтаркачском</w:t>
      </w:r>
      <w:r w:rsidRPr="00740887">
        <w:rPr>
          <w:rFonts w:ascii="Arial" w:eastAsia="Times New Roman" w:hAnsi="Arial" w:cs="Arial"/>
          <w:sz w:val="24"/>
          <w:szCs w:val="24"/>
          <w:lang w:eastAsia="ru-RU"/>
        </w:rPr>
        <w:t xml:space="preserve"> сельском поселении является не сложившийся до настоящего времени полновесный агропромышленный комплекс (АПК). Во всем </w:t>
      </w:r>
      <w:r>
        <w:rPr>
          <w:rFonts w:ascii="Arial" w:eastAsia="Times New Roman" w:hAnsi="Arial" w:cs="Arial"/>
          <w:sz w:val="24"/>
          <w:szCs w:val="24"/>
          <w:lang w:eastAsia="ru-RU"/>
        </w:rPr>
        <w:t>Усть-Джгутинском</w:t>
      </w:r>
      <w:r w:rsidRPr="00740887">
        <w:rPr>
          <w:rFonts w:ascii="Arial" w:eastAsia="Times New Roman" w:hAnsi="Arial" w:cs="Arial"/>
          <w:sz w:val="24"/>
          <w:szCs w:val="24"/>
          <w:lang w:eastAsia="ru-RU"/>
        </w:rPr>
        <w:t xml:space="preserve"> районе крайне слабо представлены отрасли, обслуживающие сельское хозяйство, т.е. первая сфера АПК (прокат, ремонт сельскохозяйственной техники, отсутствие станций по техническому обслуживанию оборудования животноводческих ферм и агросервисного обслуживания), так и отрасли третьей сферы, призванные заниматься заготовкой, хранением, переработкой и реализацией сельскохозяйственной продукции. </w:t>
      </w:r>
    </w:p>
    <w:p w:rsidR="000C43CB" w:rsidRPr="00740887" w:rsidRDefault="000C43CB" w:rsidP="003E19CB">
      <w:pPr>
        <w:spacing w:after="0" w:line="360" w:lineRule="auto"/>
        <w:ind w:firstLine="709"/>
        <w:jc w:val="both"/>
        <w:rPr>
          <w:rFonts w:ascii="Arial" w:eastAsia="Times New Roman" w:hAnsi="Arial" w:cs="Arial"/>
          <w:i/>
          <w:sz w:val="24"/>
          <w:szCs w:val="26"/>
          <w:lang w:eastAsia="ru-RU"/>
        </w:rPr>
      </w:pPr>
      <w:r w:rsidRPr="00740887">
        <w:rPr>
          <w:rFonts w:ascii="Arial" w:eastAsia="Times New Roman" w:hAnsi="Arial" w:cs="Arial"/>
          <w:i/>
          <w:sz w:val="24"/>
          <w:szCs w:val="26"/>
          <w:lang w:eastAsia="ru-RU"/>
        </w:rPr>
        <w:t>Растениеводство</w:t>
      </w:r>
    </w:p>
    <w:p w:rsidR="000C43CB" w:rsidRPr="00740887" w:rsidRDefault="000C43CB" w:rsidP="003E19CB">
      <w:pPr>
        <w:spacing w:after="0" w:line="360" w:lineRule="auto"/>
        <w:ind w:firstLine="709"/>
        <w:jc w:val="both"/>
        <w:rPr>
          <w:rFonts w:ascii="Arial" w:eastAsia="Times New Roman" w:hAnsi="Arial" w:cs="Arial"/>
          <w:sz w:val="24"/>
          <w:szCs w:val="26"/>
          <w:lang w:eastAsia="ru-RU"/>
        </w:rPr>
      </w:pPr>
      <w:r w:rsidRPr="00740887">
        <w:rPr>
          <w:rFonts w:ascii="Arial" w:eastAsia="Times New Roman" w:hAnsi="Arial" w:cs="Arial"/>
          <w:sz w:val="24"/>
          <w:szCs w:val="26"/>
          <w:lang w:eastAsia="ru-RU"/>
        </w:rPr>
        <w:t xml:space="preserve">В структуре сельскохозяйственного производства </w:t>
      </w:r>
      <w:r>
        <w:rPr>
          <w:rFonts w:ascii="Arial" w:eastAsia="Times New Roman" w:hAnsi="Arial" w:cs="Arial"/>
          <w:sz w:val="24"/>
          <w:szCs w:val="24"/>
          <w:lang w:eastAsia="ru-RU"/>
        </w:rPr>
        <w:t>Эльтаркачского</w:t>
      </w:r>
      <w:r w:rsidRPr="00740887">
        <w:rPr>
          <w:rFonts w:ascii="Arial" w:eastAsia="Times New Roman" w:hAnsi="Arial" w:cs="Arial"/>
          <w:sz w:val="24"/>
          <w:szCs w:val="26"/>
          <w:lang w:eastAsia="ru-RU"/>
        </w:rPr>
        <w:t xml:space="preserve"> сельского поселения растениеводство занимает гораздо более скромное место в сравнении с животноводством. Однако, значение его неизмеримо выше, так как не только </w:t>
      </w:r>
      <w:r w:rsidRPr="00740887">
        <w:rPr>
          <w:rFonts w:ascii="Arial" w:eastAsia="Times New Roman" w:hAnsi="Arial" w:cs="Arial"/>
          <w:sz w:val="24"/>
          <w:szCs w:val="26"/>
          <w:lang w:eastAsia="ru-RU"/>
        </w:rPr>
        <w:lastRenderedPageBreak/>
        <w:t>удовлетворяет потребности населения в продуктах питания, но и выступает в качестве исходной базы для развития животноводства.</w:t>
      </w:r>
    </w:p>
    <w:p w:rsidR="000C43CB" w:rsidRPr="00FA71DB" w:rsidRDefault="000C43CB" w:rsidP="003E19CB">
      <w:pPr>
        <w:spacing w:after="0" w:line="360" w:lineRule="auto"/>
        <w:ind w:firstLine="709"/>
        <w:jc w:val="both"/>
        <w:rPr>
          <w:rFonts w:ascii="Arial" w:hAnsi="Arial" w:cs="Arial"/>
          <w:sz w:val="24"/>
        </w:rPr>
      </w:pPr>
      <w:r w:rsidRPr="00740887">
        <w:rPr>
          <w:rFonts w:ascii="Arial" w:eastAsia="Times New Roman" w:hAnsi="Arial" w:cs="Arial"/>
          <w:sz w:val="24"/>
          <w:szCs w:val="26"/>
          <w:lang w:eastAsia="ru-RU"/>
        </w:rPr>
        <w:t xml:space="preserve">Природные условия </w:t>
      </w:r>
      <w:r>
        <w:rPr>
          <w:rFonts w:ascii="Arial" w:eastAsia="Times New Roman" w:hAnsi="Arial" w:cs="Arial"/>
          <w:sz w:val="24"/>
          <w:szCs w:val="24"/>
          <w:lang w:eastAsia="ru-RU"/>
        </w:rPr>
        <w:t>Эльтаркачского</w:t>
      </w:r>
      <w:r w:rsidRPr="00740887">
        <w:rPr>
          <w:rFonts w:ascii="Arial" w:eastAsia="Times New Roman" w:hAnsi="Arial" w:cs="Arial"/>
          <w:sz w:val="24"/>
          <w:szCs w:val="26"/>
          <w:lang w:eastAsia="ru-RU"/>
        </w:rPr>
        <w:t xml:space="preserve"> сельского поселения по большинству из своих элементов благоприятны для возделывания многих земледельческих культур умеренного климатического пояса. </w:t>
      </w:r>
      <w:r>
        <w:rPr>
          <w:rFonts w:ascii="Arial" w:eastAsia="Times New Roman" w:hAnsi="Arial" w:cs="Arial"/>
          <w:sz w:val="24"/>
          <w:szCs w:val="26"/>
          <w:lang w:eastAsia="ru-RU"/>
        </w:rPr>
        <w:t>Посевные площади представлены клубневыми, овоще-бахчевыми, кормовыми культурами.</w:t>
      </w:r>
    </w:p>
    <w:p w:rsidR="000C43CB" w:rsidRPr="009C6A12" w:rsidRDefault="000C43CB" w:rsidP="003E19CB">
      <w:pPr>
        <w:spacing w:after="0" w:line="360" w:lineRule="auto"/>
        <w:ind w:firstLine="709"/>
        <w:jc w:val="both"/>
        <w:rPr>
          <w:rFonts w:ascii="Arial" w:hAnsi="Arial" w:cs="Arial"/>
          <w:sz w:val="24"/>
          <w:szCs w:val="24"/>
        </w:rPr>
      </w:pPr>
      <w:r w:rsidRPr="009C6A12">
        <w:rPr>
          <w:rFonts w:ascii="Arial" w:hAnsi="Arial" w:cs="Arial"/>
          <w:sz w:val="24"/>
          <w:szCs w:val="24"/>
        </w:rPr>
        <w:t xml:space="preserve">Доминирующее положение в растениеводстве занимают </w:t>
      </w:r>
      <w:r>
        <w:rPr>
          <w:rFonts w:ascii="Arial" w:hAnsi="Arial" w:cs="Arial"/>
          <w:sz w:val="24"/>
          <w:szCs w:val="24"/>
        </w:rPr>
        <w:t xml:space="preserve">клубневые </w:t>
      </w:r>
      <w:r w:rsidRPr="009C6A12">
        <w:rPr>
          <w:rFonts w:ascii="Arial" w:hAnsi="Arial" w:cs="Arial"/>
          <w:sz w:val="24"/>
          <w:szCs w:val="24"/>
        </w:rPr>
        <w:t>земледельческие культуры –</w:t>
      </w:r>
      <w:r>
        <w:rPr>
          <w:rFonts w:ascii="Arial" w:hAnsi="Arial" w:cs="Arial"/>
          <w:sz w:val="24"/>
          <w:szCs w:val="24"/>
        </w:rPr>
        <w:t xml:space="preserve"> преимущественнокартофель</w:t>
      </w:r>
      <w:r w:rsidRPr="009C6A12">
        <w:rPr>
          <w:rFonts w:ascii="Arial" w:hAnsi="Arial" w:cs="Arial"/>
          <w:sz w:val="24"/>
          <w:szCs w:val="24"/>
        </w:rPr>
        <w:t>.</w:t>
      </w:r>
    </w:p>
    <w:p w:rsidR="000C43CB" w:rsidRDefault="000C43CB" w:rsidP="003E19CB">
      <w:pPr>
        <w:spacing w:after="0" w:line="360" w:lineRule="auto"/>
        <w:ind w:firstLine="709"/>
        <w:jc w:val="both"/>
        <w:rPr>
          <w:rFonts w:ascii="Arial" w:hAnsi="Arial" w:cs="Arial"/>
          <w:sz w:val="24"/>
          <w:szCs w:val="24"/>
        </w:rPr>
      </w:pPr>
      <w:r w:rsidRPr="009C6A12">
        <w:rPr>
          <w:rFonts w:ascii="Arial" w:hAnsi="Arial" w:cs="Arial"/>
          <w:sz w:val="24"/>
          <w:szCs w:val="24"/>
        </w:rPr>
        <w:t xml:space="preserve">Зерновые культуры занимают в структуре земледелия республики более скромной место в сравнении с большинством других регионов северного Кавказа. При этом в </w:t>
      </w:r>
      <w:r w:rsidR="00A31571">
        <w:rPr>
          <w:rFonts w:ascii="Arial" w:eastAsia="Times New Roman" w:hAnsi="Arial" w:cs="Arial"/>
          <w:sz w:val="24"/>
          <w:szCs w:val="24"/>
          <w:lang w:eastAsia="ru-RU"/>
        </w:rPr>
        <w:t>Эльтаркачском</w:t>
      </w:r>
      <w:r w:rsidRPr="009C6A12">
        <w:rPr>
          <w:rFonts w:ascii="Arial" w:hAnsi="Arial" w:cs="Arial"/>
          <w:sz w:val="24"/>
          <w:szCs w:val="24"/>
        </w:rPr>
        <w:t>сельском поселении зерно продуктовый подкомплекс в настоящее время является ведущим в структуре растениеводства.</w:t>
      </w:r>
    </w:p>
    <w:p w:rsidR="000C43CB" w:rsidRDefault="000C43CB" w:rsidP="003E19CB">
      <w:pPr>
        <w:spacing w:after="0" w:line="360" w:lineRule="auto"/>
        <w:ind w:firstLine="709"/>
        <w:jc w:val="both"/>
        <w:rPr>
          <w:rFonts w:ascii="Arial" w:hAnsi="Arial" w:cs="Arial"/>
          <w:sz w:val="24"/>
          <w:szCs w:val="24"/>
        </w:rPr>
      </w:pPr>
      <w:r>
        <w:rPr>
          <w:rFonts w:ascii="Arial" w:hAnsi="Arial" w:cs="Arial"/>
          <w:sz w:val="24"/>
          <w:szCs w:val="24"/>
        </w:rPr>
        <w:t xml:space="preserve">В текущем году посевная площадь сельскохозяйственных культур в хозяйствах всех категорий в </w:t>
      </w:r>
      <w:r w:rsidR="00A31571">
        <w:rPr>
          <w:rFonts w:ascii="Arial" w:hAnsi="Arial" w:cs="Arial"/>
          <w:sz w:val="24"/>
          <w:szCs w:val="24"/>
        </w:rPr>
        <w:t>Усть-Джегутинском</w:t>
      </w:r>
      <w:r>
        <w:rPr>
          <w:rFonts w:ascii="Arial" w:hAnsi="Arial" w:cs="Arial"/>
          <w:sz w:val="24"/>
          <w:szCs w:val="24"/>
        </w:rPr>
        <w:t xml:space="preserve"> районе в целом составила </w:t>
      </w:r>
      <w:r w:rsidR="009169EC">
        <w:rPr>
          <w:rFonts w:ascii="Arial" w:hAnsi="Arial" w:cs="Arial"/>
          <w:sz w:val="24"/>
          <w:szCs w:val="24"/>
        </w:rPr>
        <w:t>7846,3</w:t>
      </w:r>
      <w:r>
        <w:rPr>
          <w:rFonts w:ascii="Arial" w:hAnsi="Arial" w:cs="Arial"/>
          <w:sz w:val="24"/>
          <w:szCs w:val="24"/>
        </w:rPr>
        <w:t xml:space="preserve"> га. Засеяно под зерновые – </w:t>
      </w:r>
      <w:r w:rsidR="009169EC">
        <w:rPr>
          <w:rFonts w:ascii="Arial" w:hAnsi="Arial" w:cs="Arial"/>
          <w:sz w:val="24"/>
          <w:szCs w:val="24"/>
        </w:rPr>
        <w:t>2816,8</w:t>
      </w:r>
      <w:r>
        <w:rPr>
          <w:rFonts w:ascii="Arial" w:hAnsi="Arial" w:cs="Arial"/>
          <w:sz w:val="24"/>
          <w:szCs w:val="24"/>
        </w:rPr>
        <w:t xml:space="preserve"> га, картофель – </w:t>
      </w:r>
      <w:r w:rsidR="009169EC">
        <w:rPr>
          <w:rFonts w:ascii="Arial" w:hAnsi="Arial" w:cs="Arial"/>
          <w:sz w:val="24"/>
          <w:szCs w:val="24"/>
        </w:rPr>
        <w:t xml:space="preserve">1997 га, </w:t>
      </w:r>
      <w:r>
        <w:rPr>
          <w:rFonts w:ascii="Arial" w:hAnsi="Arial" w:cs="Arial"/>
          <w:sz w:val="24"/>
          <w:szCs w:val="24"/>
        </w:rPr>
        <w:t xml:space="preserve">овощей – </w:t>
      </w:r>
      <w:r w:rsidR="009169EC">
        <w:rPr>
          <w:rFonts w:ascii="Arial" w:hAnsi="Arial" w:cs="Arial"/>
          <w:sz w:val="24"/>
          <w:szCs w:val="24"/>
        </w:rPr>
        <w:t>313 га.</w:t>
      </w:r>
    </w:p>
    <w:p w:rsidR="009169EC"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По данным </w:t>
      </w:r>
      <w:r w:rsidR="009169EC">
        <w:rPr>
          <w:rFonts w:ascii="Arial" w:hAnsi="Arial" w:cs="Arial"/>
          <w:sz w:val="24"/>
        </w:rPr>
        <w:t>Эльтаркачского</w:t>
      </w:r>
      <w:r w:rsidRPr="00FA71DB">
        <w:rPr>
          <w:rFonts w:ascii="Arial" w:hAnsi="Arial" w:cs="Arial"/>
          <w:sz w:val="24"/>
        </w:rPr>
        <w:t xml:space="preserve"> сельского поселения, посевная площадь сельскохозяйственных культур в хозяйствах населения составила: </w:t>
      </w:r>
    </w:p>
    <w:p w:rsidR="009169EC" w:rsidRDefault="000C43CB" w:rsidP="003E19CB">
      <w:pPr>
        <w:spacing w:after="0" w:line="360" w:lineRule="auto"/>
        <w:ind w:firstLine="709"/>
        <w:jc w:val="both"/>
        <w:rPr>
          <w:rFonts w:ascii="Arial" w:hAnsi="Arial" w:cs="Arial"/>
          <w:sz w:val="24"/>
        </w:rPr>
      </w:pPr>
      <w:r w:rsidRPr="00FA71DB">
        <w:rPr>
          <w:rFonts w:ascii="Arial" w:hAnsi="Arial" w:cs="Arial"/>
          <w:sz w:val="24"/>
        </w:rPr>
        <w:t xml:space="preserve">картофеля – </w:t>
      </w:r>
      <w:r w:rsidR="009169EC">
        <w:rPr>
          <w:rFonts w:ascii="Arial" w:hAnsi="Arial" w:cs="Arial"/>
          <w:sz w:val="24"/>
        </w:rPr>
        <w:t>98,1</w:t>
      </w:r>
      <w:r w:rsidRPr="00FA71DB">
        <w:rPr>
          <w:rFonts w:ascii="Arial" w:hAnsi="Arial" w:cs="Arial"/>
          <w:sz w:val="24"/>
        </w:rPr>
        <w:t xml:space="preserve"> га</w:t>
      </w:r>
      <w:r w:rsidR="009169EC">
        <w:rPr>
          <w:rFonts w:ascii="Arial" w:hAnsi="Arial" w:cs="Arial"/>
          <w:sz w:val="24"/>
        </w:rPr>
        <w:t>;</w:t>
      </w:r>
    </w:p>
    <w:p w:rsidR="009169EC" w:rsidRDefault="009169EC" w:rsidP="003E19CB">
      <w:pPr>
        <w:spacing w:after="0" w:line="360" w:lineRule="auto"/>
        <w:ind w:firstLine="709"/>
        <w:jc w:val="both"/>
        <w:rPr>
          <w:rFonts w:ascii="Arial" w:hAnsi="Arial" w:cs="Arial"/>
          <w:sz w:val="24"/>
        </w:rPr>
      </w:pPr>
      <w:r>
        <w:rPr>
          <w:rFonts w:ascii="Arial" w:hAnsi="Arial" w:cs="Arial"/>
          <w:sz w:val="24"/>
        </w:rPr>
        <w:t xml:space="preserve">овощебахчевых </w:t>
      </w:r>
      <w:r w:rsidR="000C43CB" w:rsidRPr="00FA71DB">
        <w:rPr>
          <w:rFonts w:ascii="Arial" w:hAnsi="Arial" w:cs="Arial"/>
          <w:sz w:val="24"/>
        </w:rPr>
        <w:t xml:space="preserve">– </w:t>
      </w:r>
      <w:r>
        <w:rPr>
          <w:rFonts w:ascii="Arial" w:hAnsi="Arial" w:cs="Arial"/>
          <w:sz w:val="24"/>
        </w:rPr>
        <w:t>13 га;</w:t>
      </w:r>
    </w:p>
    <w:p w:rsidR="009169EC" w:rsidRDefault="009169EC" w:rsidP="003E19CB">
      <w:pPr>
        <w:spacing w:after="0" w:line="360" w:lineRule="auto"/>
        <w:ind w:firstLine="709"/>
        <w:jc w:val="both"/>
        <w:rPr>
          <w:rFonts w:ascii="Arial" w:hAnsi="Arial" w:cs="Arial"/>
          <w:sz w:val="24"/>
        </w:rPr>
      </w:pPr>
      <w:r>
        <w:rPr>
          <w:rFonts w:ascii="Arial" w:hAnsi="Arial" w:cs="Arial"/>
          <w:sz w:val="24"/>
        </w:rPr>
        <w:t>кормовых</w:t>
      </w:r>
      <w:r w:rsidR="000C43CB" w:rsidRPr="00FA71DB">
        <w:rPr>
          <w:rFonts w:ascii="Arial" w:hAnsi="Arial" w:cs="Arial"/>
          <w:sz w:val="24"/>
        </w:rPr>
        <w:t xml:space="preserve"> культур – 48 га</w:t>
      </w:r>
      <w:r>
        <w:rPr>
          <w:rFonts w:ascii="Arial" w:hAnsi="Arial" w:cs="Arial"/>
          <w:sz w:val="24"/>
        </w:rPr>
        <w:t>;</w:t>
      </w:r>
    </w:p>
    <w:p w:rsidR="000C43CB" w:rsidRDefault="009169EC" w:rsidP="003E19CB">
      <w:pPr>
        <w:spacing w:after="0" w:line="360" w:lineRule="auto"/>
        <w:ind w:firstLine="709"/>
        <w:jc w:val="both"/>
        <w:rPr>
          <w:rFonts w:ascii="Arial" w:hAnsi="Arial" w:cs="Arial"/>
          <w:sz w:val="24"/>
        </w:rPr>
      </w:pPr>
      <w:r>
        <w:rPr>
          <w:rFonts w:ascii="Arial" w:hAnsi="Arial" w:cs="Arial"/>
          <w:sz w:val="24"/>
        </w:rPr>
        <w:t>другие</w:t>
      </w:r>
      <w:r w:rsidR="000C43CB" w:rsidRPr="00FA71DB">
        <w:rPr>
          <w:rFonts w:ascii="Arial" w:hAnsi="Arial" w:cs="Arial"/>
          <w:sz w:val="24"/>
        </w:rPr>
        <w:t xml:space="preserve"> – </w:t>
      </w:r>
      <w:r>
        <w:rPr>
          <w:rFonts w:ascii="Arial" w:hAnsi="Arial" w:cs="Arial"/>
          <w:sz w:val="24"/>
        </w:rPr>
        <w:t xml:space="preserve">0,4 </w:t>
      </w:r>
      <w:r w:rsidR="000C43CB" w:rsidRPr="00FA71DB">
        <w:rPr>
          <w:rFonts w:ascii="Arial" w:hAnsi="Arial" w:cs="Arial"/>
          <w:sz w:val="24"/>
        </w:rPr>
        <w:t>га.</w:t>
      </w:r>
    </w:p>
    <w:p w:rsidR="000C43CB" w:rsidRPr="001C4CEE" w:rsidRDefault="000C43CB" w:rsidP="003E19CB">
      <w:pPr>
        <w:spacing w:after="0" w:line="360" w:lineRule="auto"/>
        <w:ind w:firstLine="709"/>
        <w:jc w:val="both"/>
        <w:rPr>
          <w:rFonts w:ascii="Arial" w:hAnsi="Arial" w:cs="Arial"/>
          <w:i/>
          <w:sz w:val="24"/>
        </w:rPr>
      </w:pPr>
      <w:r w:rsidRPr="001C4CEE">
        <w:rPr>
          <w:rFonts w:ascii="Arial" w:eastAsia="Times New Roman" w:hAnsi="Arial" w:cs="Arial"/>
          <w:i/>
          <w:sz w:val="24"/>
          <w:szCs w:val="24"/>
          <w:lang w:eastAsia="ru-RU"/>
        </w:rPr>
        <w:t>Животноводство</w:t>
      </w:r>
    </w:p>
    <w:p w:rsidR="000C43CB" w:rsidRPr="00723EB8" w:rsidRDefault="000C43CB" w:rsidP="003E19CB">
      <w:pPr>
        <w:spacing w:after="0" w:line="360" w:lineRule="auto"/>
        <w:ind w:firstLine="709"/>
        <w:jc w:val="both"/>
        <w:rPr>
          <w:rFonts w:ascii="Arial" w:eastAsia="Times New Roman" w:hAnsi="Arial" w:cs="Arial"/>
          <w:sz w:val="24"/>
          <w:szCs w:val="24"/>
          <w:lang w:eastAsia="ru-RU"/>
        </w:rPr>
      </w:pPr>
      <w:r w:rsidRPr="00723EB8">
        <w:rPr>
          <w:rFonts w:ascii="Arial" w:eastAsia="Times New Roman" w:hAnsi="Arial" w:cs="Arial"/>
          <w:sz w:val="24"/>
          <w:szCs w:val="24"/>
          <w:lang w:eastAsia="ru-RU"/>
        </w:rPr>
        <w:t xml:space="preserve">Животноводство в </w:t>
      </w:r>
      <w:r w:rsidR="009169EC">
        <w:rPr>
          <w:rFonts w:ascii="Arial" w:hAnsi="Arial" w:cs="Arial"/>
          <w:sz w:val="24"/>
        </w:rPr>
        <w:t xml:space="preserve">Эльтаркачском </w:t>
      </w:r>
      <w:r w:rsidRPr="00723EB8">
        <w:rPr>
          <w:rFonts w:ascii="Arial" w:eastAsia="Times New Roman" w:hAnsi="Arial" w:cs="Arial"/>
          <w:sz w:val="24"/>
          <w:szCs w:val="24"/>
          <w:lang w:eastAsia="ru-RU"/>
        </w:rPr>
        <w:t xml:space="preserve">сельском поселении является </w:t>
      </w:r>
      <w:r>
        <w:rPr>
          <w:rFonts w:ascii="Arial" w:eastAsia="Times New Roman" w:hAnsi="Arial" w:cs="Arial"/>
          <w:sz w:val="24"/>
          <w:szCs w:val="24"/>
          <w:lang w:eastAsia="ru-RU"/>
        </w:rPr>
        <w:t>неотъемлемой частью</w:t>
      </w:r>
      <w:r w:rsidRPr="00723EB8">
        <w:rPr>
          <w:rFonts w:ascii="Arial" w:eastAsia="Times New Roman" w:hAnsi="Arial" w:cs="Arial"/>
          <w:sz w:val="24"/>
          <w:szCs w:val="24"/>
          <w:lang w:eastAsia="ru-RU"/>
        </w:rPr>
        <w:t xml:space="preserve"> аграрного сектора экономики. В его составе представлены практически все основные виды сельскохозяйственных животных: скотоводство, овцеводство, птицеводство и коневодство. </w:t>
      </w:r>
    </w:p>
    <w:p w:rsidR="000C43CB" w:rsidRDefault="000C43CB" w:rsidP="003E19CB">
      <w:pPr>
        <w:spacing w:after="0" w:line="360" w:lineRule="auto"/>
        <w:ind w:firstLine="709"/>
        <w:jc w:val="both"/>
        <w:rPr>
          <w:rFonts w:ascii="Arial" w:hAnsi="Arial" w:cs="Arial"/>
          <w:sz w:val="24"/>
        </w:rPr>
      </w:pPr>
      <w:r w:rsidRPr="00723EB8">
        <w:rPr>
          <w:rFonts w:ascii="Arial" w:eastAsia="Times New Roman" w:hAnsi="Arial" w:cs="Arial"/>
          <w:sz w:val="24"/>
          <w:szCs w:val="24"/>
          <w:lang w:eastAsia="ru-RU"/>
        </w:rPr>
        <w:t>Динамика поголовья основных видов сельскохозяйственных животных за последние десятилетия претерпела весьма заметные изменения. Быстрый рост поголовья в первые послевоенные годы сменился резким сокращением отдельных видов сельскохозяйственных животных уже в 70-х – 80-х годах и достиг катастрофических масштабов в 90-е годы. Этот процесс, хотя и в менее выраженной степени, продолжается по отдельным видам и в последние годы.</w:t>
      </w:r>
    </w:p>
    <w:p w:rsidR="000C43CB" w:rsidRDefault="000C43CB" w:rsidP="003E19CB">
      <w:pPr>
        <w:spacing w:after="0" w:line="360" w:lineRule="auto"/>
        <w:ind w:firstLine="709"/>
        <w:jc w:val="both"/>
        <w:rPr>
          <w:rFonts w:ascii="Arial" w:hAnsi="Arial" w:cs="Arial"/>
          <w:sz w:val="24"/>
        </w:rPr>
      </w:pPr>
      <w:r>
        <w:rPr>
          <w:rFonts w:ascii="Arial" w:hAnsi="Arial" w:cs="Arial"/>
          <w:sz w:val="24"/>
        </w:rPr>
        <w:t xml:space="preserve">В 2016 году в сравнении с 2014 годом, проявляется </w:t>
      </w:r>
      <w:r w:rsidR="009169EC">
        <w:rPr>
          <w:rFonts w:ascii="Arial" w:hAnsi="Arial" w:cs="Arial"/>
          <w:sz w:val="24"/>
        </w:rPr>
        <w:t>снижение показателей</w:t>
      </w:r>
      <w:r>
        <w:rPr>
          <w:rFonts w:ascii="Arial" w:hAnsi="Arial" w:cs="Arial"/>
          <w:sz w:val="24"/>
        </w:rPr>
        <w:t xml:space="preserve"> отрасли. В частности, поголовье крупного рогатого скота </w:t>
      </w:r>
      <w:r w:rsidR="009169EC">
        <w:rPr>
          <w:rFonts w:ascii="Arial" w:hAnsi="Arial" w:cs="Arial"/>
          <w:sz w:val="24"/>
        </w:rPr>
        <w:t>снизилось</w:t>
      </w:r>
      <w:r>
        <w:rPr>
          <w:rFonts w:ascii="Arial" w:hAnsi="Arial" w:cs="Arial"/>
          <w:sz w:val="24"/>
        </w:rPr>
        <w:t xml:space="preserve"> на </w:t>
      </w:r>
      <w:r w:rsidR="009169EC">
        <w:rPr>
          <w:rFonts w:ascii="Arial" w:hAnsi="Arial" w:cs="Arial"/>
          <w:sz w:val="24"/>
        </w:rPr>
        <w:t>6,1</w:t>
      </w:r>
      <w:r>
        <w:rPr>
          <w:rFonts w:ascii="Arial" w:hAnsi="Arial" w:cs="Arial"/>
          <w:sz w:val="24"/>
        </w:rPr>
        <w:t>%. Это связано с сокращени</w:t>
      </w:r>
      <w:r w:rsidR="009169EC">
        <w:rPr>
          <w:rFonts w:ascii="Arial" w:hAnsi="Arial" w:cs="Arial"/>
          <w:sz w:val="24"/>
        </w:rPr>
        <w:t>емкрестьянско-фермерских</w:t>
      </w:r>
      <w:r>
        <w:rPr>
          <w:rFonts w:ascii="Arial" w:hAnsi="Arial" w:cs="Arial"/>
          <w:sz w:val="24"/>
        </w:rPr>
        <w:t xml:space="preserve"> хозяйств</w:t>
      </w:r>
      <w:r w:rsidR="009169EC">
        <w:rPr>
          <w:rFonts w:ascii="Arial" w:hAnsi="Arial" w:cs="Arial"/>
          <w:sz w:val="24"/>
        </w:rPr>
        <w:t xml:space="preserve">, а также повышением </w:t>
      </w:r>
      <w:r w:rsidR="00C475C2">
        <w:rPr>
          <w:rFonts w:ascii="Arial" w:hAnsi="Arial" w:cs="Arial"/>
          <w:sz w:val="24"/>
        </w:rPr>
        <w:lastRenderedPageBreak/>
        <w:t>цен на содержание скота. Отрицательная тенденция</w:t>
      </w:r>
      <w:r>
        <w:rPr>
          <w:rFonts w:ascii="Arial" w:hAnsi="Arial" w:cs="Arial"/>
          <w:sz w:val="24"/>
        </w:rPr>
        <w:t xml:space="preserve"> сохраняется и в категории мелкого рогатого скота. Динамика составила </w:t>
      </w:r>
      <w:r w:rsidR="00C475C2">
        <w:rPr>
          <w:rFonts w:ascii="Arial" w:hAnsi="Arial" w:cs="Arial"/>
          <w:sz w:val="24"/>
        </w:rPr>
        <w:t>45</w:t>
      </w:r>
      <w:r>
        <w:rPr>
          <w:rFonts w:ascii="Arial" w:hAnsi="Arial" w:cs="Arial"/>
          <w:sz w:val="24"/>
        </w:rPr>
        <w:t xml:space="preserve">%, по отношению к 2014 году. </w:t>
      </w:r>
      <w:r w:rsidR="00C475C2">
        <w:rPr>
          <w:rFonts w:ascii="Arial" w:hAnsi="Arial" w:cs="Arial"/>
          <w:sz w:val="24"/>
        </w:rPr>
        <w:t>Только в коневодстве произошли положительные сдвиги. По отношению в 2014 году поголовья скота увеличилось с 82 до 105 особей.</w:t>
      </w:r>
    </w:p>
    <w:p w:rsidR="000C43CB" w:rsidRDefault="000C43CB" w:rsidP="003E19CB">
      <w:pPr>
        <w:spacing w:after="0" w:line="360" w:lineRule="auto"/>
        <w:ind w:firstLine="709"/>
        <w:jc w:val="both"/>
        <w:rPr>
          <w:rFonts w:ascii="Arial" w:hAnsi="Arial" w:cs="Arial"/>
          <w:sz w:val="24"/>
        </w:rPr>
      </w:pPr>
      <w:r w:rsidRPr="00FA71DB">
        <w:rPr>
          <w:rFonts w:ascii="Arial" w:hAnsi="Arial" w:cs="Arial"/>
          <w:sz w:val="24"/>
        </w:rPr>
        <w:t>Сегодняотобщегообъемапроизводствапродукциисельскогохозяйствавличномподворьепроизводится50% мяса,</w:t>
      </w:r>
      <w:r w:rsidR="00C475C2">
        <w:rPr>
          <w:rFonts w:ascii="Arial" w:hAnsi="Arial" w:cs="Arial"/>
          <w:sz w:val="24"/>
        </w:rPr>
        <w:t>50</w:t>
      </w:r>
      <w:r w:rsidRPr="00FA71DB">
        <w:rPr>
          <w:rFonts w:ascii="Arial" w:hAnsi="Arial" w:cs="Arial"/>
          <w:sz w:val="24"/>
        </w:rPr>
        <w:t>%яиц,80%картофеляиовощей.</w:t>
      </w:r>
    </w:p>
    <w:p w:rsidR="000C43CB" w:rsidRDefault="000C43CB" w:rsidP="003E19CB">
      <w:pPr>
        <w:spacing w:after="0" w:line="360" w:lineRule="auto"/>
        <w:ind w:firstLine="709"/>
        <w:jc w:val="both"/>
        <w:rPr>
          <w:rFonts w:ascii="Arial" w:hAnsi="Arial" w:cs="Arial"/>
          <w:b/>
          <w:sz w:val="24"/>
          <w:szCs w:val="24"/>
        </w:rPr>
      </w:pPr>
      <w:r w:rsidRPr="00BE48BF">
        <w:rPr>
          <w:rFonts w:ascii="Arial" w:hAnsi="Arial" w:cs="Arial"/>
          <w:b/>
          <w:sz w:val="24"/>
          <w:szCs w:val="24"/>
        </w:rPr>
        <w:t xml:space="preserve">В целом, агропромышленный комплекс </w:t>
      </w:r>
      <w:r w:rsidR="00C475C2" w:rsidRPr="00C475C2">
        <w:rPr>
          <w:rFonts w:ascii="Arial" w:hAnsi="Arial" w:cs="Arial"/>
          <w:b/>
          <w:sz w:val="24"/>
          <w:szCs w:val="24"/>
        </w:rPr>
        <w:t>Эльтаркачско</w:t>
      </w:r>
      <w:r w:rsidR="00C475C2">
        <w:rPr>
          <w:rFonts w:ascii="Arial" w:hAnsi="Arial" w:cs="Arial"/>
          <w:b/>
          <w:sz w:val="24"/>
          <w:szCs w:val="24"/>
        </w:rPr>
        <w:t xml:space="preserve">го </w:t>
      </w:r>
      <w:r>
        <w:rPr>
          <w:rFonts w:ascii="Arial" w:hAnsi="Arial" w:cs="Arial"/>
          <w:b/>
          <w:sz w:val="24"/>
          <w:szCs w:val="24"/>
        </w:rPr>
        <w:t>сельского поселения</w:t>
      </w:r>
      <w:r w:rsidRPr="00BE48BF">
        <w:rPr>
          <w:rFonts w:ascii="Arial" w:hAnsi="Arial" w:cs="Arial"/>
          <w:b/>
          <w:sz w:val="24"/>
          <w:szCs w:val="24"/>
        </w:rPr>
        <w:t xml:space="preserve"> отличает</w:t>
      </w:r>
      <w:r w:rsidR="00182D18">
        <w:rPr>
          <w:rFonts w:ascii="Arial" w:hAnsi="Arial" w:cs="Arial"/>
          <w:b/>
          <w:sz w:val="24"/>
          <w:szCs w:val="24"/>
        </w:rPr>
        <w:t>ся</w:t>
      </w:r>
      <w:r w:rsidR="00C475C2">
        <w:rPr>
          <w:rFonts w:ascii="Arial" w:hAnsi="Arial" w:cs="Arial"/>
          <w:b/>
          <w:sz w:val="24"/>
          <w:szCs w:val="24"/>
        </w:rPr>
        <w:t>нестабильн</w:t>
      </w:r>
      <w:r w:rsidR="00182D18">
        <w:rPr>
          <w:rFonts w:ascii="Arial" w:hAnsi="Arial" w:cs="Arial"/>
          <w:b/>
          <w:sz w:val="24"/>
          <w:szCs w:val="24"/>
        </w:rPr>
        <w:t>ой</w:t>
      </w:r>
      <w:r w:rsidR="00C475C2">
        <w:rPr>
          <w:rFonts w:ascii="Arial" w:hAnsi="Arial" w:cs="Arial"/>
          <w:b/>
          <w:sz w:val="24"/>
          <w:szCs w:val="24"/>
        </w:rPr>
        <w:t xml:space="preserve"> динамик</w:t>
      </w:r>
      <w:r w:rsidR="00182D18">
        <w:rPr>
          <w:rFonts w:ascii="Arial" w:hAnsi="Arial" w:cs="Arial"/>
          <w:b/>
          <w:sz w:val="24"/>
          <w:szCs w:val="24"/>
        </w:rPr>
        <w:t>ой</w:t>
      </w:r>
      <w:r>
        <w:rPr>
          <w:rFonts w:ascii="Arial" w:hAnsi="Arial" w:cs="Arial"/>
          <w:b/>
          <w:sz w:val="24"/>
          <w:szCs w:val="24"/>
        </w:rPr>
        <w:t>.</w:t>
      </w:r>
      <w:r w:rsidR="00C475C2">
        <w:rPr>
          <w:rFonts w:ascii="Arial" w:hAnsi="Arial" w:cs="Arial"/>
          <w:b/>
          <w:sz w:val="24"/>
          <w:szCs w:val="24"/>
        </w:rPr>
        <w:t xml:space="preserve"> Несмотря на увеличение личных подсобных хозяйств, наблюдается </w:t>
      </w:r>
      <w:r w:rsidR="00182D18">
        <w:rPr>
          <w:rFonts w:ascii="Arial" w:hAnsi="Arial" w:cs="Arial"/>
          <w:b/>
          <w:sz w:val="24"/>
          <w:szCs w:val="24"/>
        </w:rPr>
        <w:t>не</w:t>
      </w:r>
      <w:r w:rsidR="00C475C2">
        <w:rPr>
          <w:rFonts w:ascii="Arial" w:hAnsi="Arial" w:cs="Arial"/>
          <w:b/>
          <w:sz w:val="24"/>
          <w:szCs w:val="24"/>
        </w:rPr>
        <w:t>большое снижение поголовья скота. Снижение в данном направлении ведет к упадку</w:t>
      </w:r>
      <w:r w:rsidR="00182D18">
        <w:rPr>
          <w:rFonts w:ascii="Arial" w:hAnsi="Arial" w:cs="Arial"/>
          <w:b/>
          <w:sz w:val="24"/>
          <w:szCs w:val="24"/>
        </w:rPr>
        <w:t xml:space="preserve"> экономики</w:t>
      </w:r>
      <w:r w:rsidR="00C475C2">
        <w:rPr>
          <w:rFonts w:ascii="Arial" w:hAnsi="Arial" w:cs="Arial"/>
          <w:b/>
          <w:sz w:val="24"/>
          <w:szCs w:val="24"/>
        </w:rPr>
        <w:t xml:space="preserve"> сельского поселения, как и в целом отрасли. Сельскохозяйственный сектор в сельском поселении основополагающий, и необходимо данный сектор развивать. </w:t>
      </w:r>
      <w:r>
        <w:rPr>
          <w:rFonts w:ascii="Arial" w:hAnsi="Arial" w:cs="Arial"/>
          <w:b/>
          <w:sz w:val="24"/>
          <w:szCs w:val="24"/>
        </w:rPr>
        <w:t xml:space="preserve">В </w:t>
      </w:r>
      <w:r w:rsidR="00C475C2">
        <w:rPr>
          <w:rFonts w:ascii="Arial" w:hAnsi="Arial" w:cs="Arial"/>
          <w:b/>
          <w:sz w:val="24"/>
          <w:szCs w:val="24"/>
        </w:rPr>
        <w:t>качестве рекомендаций необходимо привлечение инвестиций, провести профилактические мероприятия у фермеров, и другие.</w:t>
      </w:r>
    </w:p>
    <w:p w:rsidR="000C43CB" w:rsidRPr="00117866" w:rsidRDefault="000C43CB" w:rsidP="003E19CB">
      <w:pPr>
        <w:spacing w:after="0" w:line="360" w:lineRule="auto"/>
        <w:ind w:firstLine="709"/>
        <w:jc w:val="both"/>
        <w:rPr>
          <w:rFonts w:ascii="Arial" w:hAnsi="Arial" w:cs="Arial"/>
          <w:i/>
          <w:color w:val="1F497D" w:themeColor="text2"/>
          <w:sz w:val="24"/>
        </w:rPr>
      </w:pPr>
      <w:bookmarkStart w:id="71" w:name="_Toc484773285"/>
      <w:r w:rsidRPr="00117866">
        <w:rPr>
          <w:rFonts w:ascii="Arial" w:hAnsi="Arial" w:cs="Arial"/>
          <w:i/>
          <w:color w:val="1F497D" w:themeColor="text2"/>
          <w:sz w:val="24"/>
        </w:rPr>
        <w:t>Малое и среднее предпринимательство</w:t>
      </w:r>
      <w:bookmarkEnd w:id="71"/>
    </w:p>
    <w:p w:rsidR="000C43CB" w:rsidRPr="000E3DEA" w:rsidRDefault="000C43CB" w:rsidP="003E19CB">
      <w:pPr>
        <w:spacing w:after="0" w:line="360" w:lineRule="auto"/>
        <w:ind w:firstLine="709"/>
        <w:jc w:val="both"/>
        <w:rPr>
          <w:rFonts w:ascii="Arial" w:hAnsi="Arial" w:cs="Arial"/>
          <w:sz w:val="24"/>
        </w:rPr>
      </w:pPr>
      <w:r w:rsidRPr="000E3DEA">
        <w:rPr>
          <w:rFonts w:ascii="Arial" w:hAnsi="Arial" w:cs="Arial"/>
          <w:sz w:val="24"/>
        </w:rPr>
        <w:t xml:space="preserve">Одним из факторов экономической стабильности в условиях рыночной экономики являются малые предприятия, поскольку они динамично развиваются во всех отраслях экономики, способствуя формированию конкурентной среды, налогооблагаемой базы, созданию новых рабочих мест, снижая остроту безработицы, насыщая рынок товарами и услугами. Экономическая база </w:t>
      </w:r>
      <w:r w:rsidR="00C475C2">
        <w:rPr>
          <w:rFonts w:ascii="Arial" w:hAnsi="Arial" w:cs="Arial"/>
          <w:sz w:val="24"/>
        </w:rPr>
        <w:t xml:space="preserve">Эльтаркачского </w:t>
      </w:r>
      <w:r w:rsidRPr="000E3DEA">
        <w:rPr>
          <w:rFonts w:ascii="Arial" w:hAnsi="Arial" w:cs="Arial"/>
          <w:sz w:val="24"/>
        </w:rPr>
        <w:t xml:space="preserve">сельского поселения развита слабо и имеет </w:t>
      </w:r>
      <w:r w:rsidR="00E238E0">
        <w:rPr>
          <w:rFonts w:ascii="Arial" w:hAnsi="Arial" w:cs="Arial"/>
          <w:sz w:val="24"/>
        </w:rPr>
        <w:t xml:space="preserve">исключительно </w:t>
      </w:r>
      <w:r w:rsidRPr="000E3DEA">
        <w:rPr>
          <w:rFonts w:ascii="Arial" w:hAnsi="Arial" w:cs="Arial"/>
          <w:sz w:val="24"/>
        </w:rPr>
        <w:t>сель</w:t>
      </w:r>
      <w:r w:rsidR="00E238E0">
        <w:rPr>
          <w:rFonts w:ascii="Arial" w:hAnsi="Arial" w:cs="Arial"/>
          <w:sz w:val="24"/>
        </w:rPr>
        <w:t>скохозяйственную направленность</w:t>
      </w:r>
      <w:r w:rsidRPr="000E3DEA">
        <w:rPr>
          <w:rFonts w:ascii="Arial" w:hAnsi="Arial" w:cs="Arial"/>
          <w:sz w:val="24"/>
        </w:rPr>
        <w:t>. В целом</w:t>
      </w:r>
      <w:r w:rsidR="00536C56">
        <w:rPr>
          <w:rFonts w:ascii="Arial" w:hAnsi="Arial" w:cs="Arial"/>
          <w:sz w:val="24"/>
        </w:rPr>
        <w:t>,</w:t>
      </w:r>
      <w:r w:rsidRPr="000E3DEA">
        <w:rPr>
          <w:rFonts w:ascii="Arial" w:hAnsi="Arial" w:cs="Arial"/>
          <w:sz w:val="24"/>
        </w:rPr>
        <w:t xml:space="preserve"> весь спектр представляют индивидуальные предприниматели. На 2016 год по данным </w:t>
      </w:r>
      <w:r w:rsidR="00536C56">
        <w:rPr>
          <w:rFonts w:ascii="Arial" w:hAnsi="Arial" w:cs="Arial"/>
          <w:sz w:val="24"/>
        </w:rPr>
        <w:t xml:space="preserve">Эльтаркачского </w:t>
      </w:r>
      <w:r w:rsidRPr="000E3DEA">
        <w:rPr>
          <w:rFonts w:ascii="Arial" w:hAnsi="Arial" w:cs="Arial"/>
          <w:sz w:val="24"/>
        </w:rPr>
        <w:t xml:space="preserve">сельского поселения </w:t>
      </w:r>
      <w:r w:rsidR="00536C56">
        <w:rPr>
          <w:rFonts w:ascii="Arial" w:hAnsi="Arial" w:cs="Arial"/>
          <w:sz w:val="24"/>
        </w:rPr>
        <w:t>133</w:t>
      </w:r>
      <w:r w:rsidRPr="000E3DEA">
        <w:rPr>
          <w:rFonts w:ascii="Arial" w:hAnsi="Arial" w:cs="Arial"/>
          <w:sz w:val="24"/>
        </w:rPr>
        <w:t xml:space="preserve"> индивидуальных предпринимателей вели свою деятельность</w:t>
      </w:r>
      <w:r w:rsidR="00536C56">
        <w:rPr>
          <w:rStyle w:val="a7"/>
          <w:rFonts w:ascii="Arial" w:hAnsi="Arial" w:cs="Arial"/>
          <w:sz w:val="24"/>
        </w:rPr>
        <w:footnoteReference w:id="10"/>
      </w:r>
      <w:r w:rsidRPr="000E3DEA">
        <w:rPr>
          <w:rFonts w:ascii="Arial" w:hAnsi="Arial" w:cs="Arial"/>
          <w:sz w:val="24"/>
        </w:rPr>
        <w:t>. Спектр услуг представлен</w:t>
      </w:r>
      <w:r>
        <w:rPr>
          <w:rFonts w:ascii="Arial" w:hAnsi="Arial" w:cs="Arial"/>
          <w:sz w:val="24"/>
        </w:rPr>
        <w:t xml:space="preserve"> несколькими основными направлениями, из них:</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п</w:t>
      </w:r>
      <w:r w:rsidRPr="005353A3">
        <w:rPr>
          <w:rFonts w:ascii="Arial" w:hAnsi="Arial" w:cs="Arial"/>
          <w:sz w:val="24"/>
        </w:rPr>
        <w:t>роизводство, заготовка и обработка с/х продукции;</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с</w:t>
      </w:r>
      <w:r w:rsidRPr="005353A3">
        <w:rPr>
          <w:rFonts w:ascii="Arial" w:hAnsi="Arial" w:cs="Arial"/>
          <w:sz w:val="24"/>
        </w:rPr>
        <w:t>троительство и производство изделий из бетона;</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п</w:t>
      </w:r>
      <w:r w:rsidRPr="005353A3">
        <w:rPr>
          <w:rFonts w:ascii="Arial" w:hAnsi="Arial" w:cs="Arial"/>
          <w:sz w:val="24"/>
        </w:rPr>
        <w:t>роизводство товаров народного потребления;</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о</w:t>
      </w:r>
      <w:r w:rsidRPr="005353A3">
        <w:rPr>
          <w:rFonts w:ascii="Arial" w:hAnsi="Arial" w:cs="Arial"/>
          <w:sz w:val="24"/>
        </w:rPr>
        <w:t xml:space="preserve">казание платных услуг населению; </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р</w:t>
      </w:r>
      <w:r w:rsidRPr="005353A3">
        <w:rPr>
          <w:rFonts w:ascii="Arial" w:hAnsi="Arial" w:cs="Arial"/>
          <w:sz w:val="24"/>
        </w:rPr>
        <w:t>озничная торговля и общественное питание;</w:t>
      </w:r>
    </w:p>
    <w:p w:rsidR="000C43CB" w:rsidRDefault="000C43CB" w:rsidP="003E19CB">
      <w:pPr>
        <w:spacing w:after="0" w:line="360" w:lineRule="auto"/>
        <w:ind w:firstLine="709"/>
        <w:jc w:val="both"/>
        <w:rPr>
          <w:rFonts w:ascii="Arial" w:hAnsi="Arial" w:cs="Arial"/>
          <w:sz w:val="24"/>
        </w:rPr>
      </w:pPr>
      <w:r>
        <w:rPr>
          <w:rFonts w:ascii="Arial" w:hAnsi="Arial" w:cs="Arial"/>
          <w:sz w:val="24"/>
        </w:rPr>
        <w:t>В целом структура малого и среднего предпринимательства имеет неплохую экономическую базу. Но спектр услуг, предоставляемых, на территории поселения сужен. Из отрицательных показателей следует отметить:</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sidRPr="005353A3">
        <w:rPr>
          <w:rFonts w:ascii="Arial" w:hAnsi="Arial" w:cs="Arial"/>
          <w:sz w:val="24"/>
        </w:rPr>
        <w:lastRenderedPageBreak/>
        <w:t>неудовлетворительное материально-техническое состояние промышленных производств;</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sidRPr="005353A3">
        <w:rPr>
          <w:rFonts w:ascii="Arial" w:hAnsi="Arial" w:cs="Arial"/>
          <w:sz w:val="24"/>
        </w:rPr>
        <w:t>использование устаревших технологий;</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sidRPr="005353A3">
        <w:rPr>
          <w:rFonts w:ascii="Arial" w:hAnsi="Arial" w:cs="Arial"/>
          <w:sz w:val="24"/>
        </w:rPr>
        <w:t>недостаточный уровень использования имеющихся производственных мощностей и площадей предприятий;</w:t>
      </w:r>
    </w:p>
    <w:p w:rsidR="000C43CB" w:rsidRPr="005353A3" w:rsidRDefault="000C43CB" w:rsidP="00CC47B6">
      <w:pPr>
        <w:pStyle w:val="af"/>
        <w:numPr>
          <w:ilvl w:val="0"/>
          <w:numId w:val="10"/>
        </w:numPr>
        <w:spacing w:after="0" w:line="360" w:lineRule="auto"/>
        <w:ind w:left="0" w:firstLine="709"/>
        <w:jc w:val="both"/>
        <w:rPr>
          <w:rFonts w:ascii="Arial" w:hAnsi="Arial" w:cs="Arial"/>
          <w:sz w:val="24"/>
        </w:rPr>
      </w:pPr>
      <w:r w:rsidRPr="005353A3">
        <w:rPr>
          <w:rFonts w:ascii="Arial" w:hAnsi="Arial" w:cs="Arial"/>
          <w:sz w:val="24"/>
        </w:rPr>
        <w:t>недостаточные объемы выпуска продукции для удовлетворения внутреннего спроса населения;</w:t>
      </w:r>
    </w:p>
    <w:p w:rsidR="000C43CB"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отсутствие федеральной поддержки;</w:t>
      </w:r>
    </w:p>
    <w:p w:rsidR="000C43CB" w:rsidRPr="000E3DEA" w:rsidRDefault="000C43CB" w:rsidP="00CC47B6">
      <w:pPr>
        <w:pStyle w:val="af"/>
        <w:numPr>
          <w:ilvl w:val="0"/>
          <w:numId w:val="10"/>
        </w:numPr>
        <w:spacing w:after="0" w:line="360" w:lineRule="auto"/>
        <w:ind w:left="0" w:firstLine="709"/>
        <w:jc w:val="both"/>
        <w:rPr>
          <w:rFonts w:ascii="Arial" w:hAnsi="Arial" w:cs="Arial"/>
          <w:sz w:val="24"/>
        </w:rPr>
      </w:pPr>
      <w:r>
        <w:rPr>
          <w:rFonts w:ascii="Arial" w:hAnsi="Arial" w:cs="Arial"/>
          <w:sz w:val="24"/>
        </w:rPr>
        <w:t>недостаток инвестиционных площадок на территории района.</w:t>
      </w:r>
    </w:p>
    <w:p w:rsidR="000C43CB" w:rsidRPr="00117866" w:rsidRDefault="000C43CB" w:rsidP="003E19CB">
      <w:pPr>
        <w:spacing w:after="0" w:line="360" w:lineRule="auto"/>
        <w:ind w:firstLine="709"/>
        <w:jc w:val="both"/>
        <w:rPr>
          <w:rFonts w:ascii="Arial" w:eastAsia="Times New Roman" w:hAnsi="Arial" w:cs="Arial"/>
          <w:i/>
          <w:color w:val="1F497D" w:themeColor="text2"/>
          <w:sz w:val="24"/>
          <w:szCs w:val="24"/>
          <w:lang w:eastAsia="ru-RU"/>
        </w:rPr>
      </w:pPr>
      <w:bookmarkStart w:id="72" w:name="_Toc484773286"/>
      <w:r w:rsidRPr="00117866">
        <w:rPr>
          <w:rFonts w:ascii="Arial" w:eastAsia="Times New Roman" w:hAnsi="Arial" w:cs="Arial"/>
          <w:i/>
          <w:color w:val="1F497D" w:themeColor="text2"/>
          <w:sz w:val="24"/>
          <w:szCs w:val="24"/>
          <w:lang w:eastAsia="ru-RU"/>
        </w:rPr>
        <w:t>Туристско-рекреационный комплекс</w:t>
      </w:r>
      <w:bookmarkEnd w:id="72"/>
    </w:p>
    <w:p w:rsidR="00536C56" w:rsidRPr="00536C56" w:rsidRDefault="00536C56" w:rsidP="003E19CB">
      <w:pPr>
        <w:spacing w:after="0" w:line="360" w:lineRule="auto"/>
        <w:ind w:firstLine="709"/>
        <w:jc w:val="both"/>
        <w:rPr>
          <w:rFonts w:ascii="Arial" w:eastAsia="Times New Roman" w:hAnsi="Arial" w:cs="Arial"/>
          <w:sz w:val="24"/>
          <w:szCs w:val="24"/>
          <w:lang w:eastAsia="ru-RU"/>
        </w:rPr>
      </w:pPr>
      <w:r w:rsidRPr="00536C56">
        <w:rPr>
          <w:rFonts w:ascii="Arial" w:eastAsia="Times New Roman" w:hAnsi="Arial" w:cs="Arial"/>
          <w:sz w:val="24"/>
          <w:szCs w:val="24"/>
          <w:lang w:eastAsia="ru-RU"/>
        </w:rPr>
        <w:t>Туристическая индустрия является одной из крупнейших, высокодоходных и динамично развивающихся отраслей мирового хозяйства. Развитие туристско-рекреационного комплекса обеспечивает создание новых рабочих мест, повышает уровень жизни населения, способствует развитию медицинского обслуживания населения.</w:t>
      </w:r>
    </w:p>
    <w:p w:rsidR="00536C56" w:rsidRDefault="00536C56" w:rsidP="003E19CB">
      <w:pPr>
        <w:spacing w:after="0" w:line="360" w:lineRule="auto"/>
        <w:ind w:firstLine="709"/>
        <w:jc w:val="both"/>
        <w:rPr>
          <w:rFonts w:ascii="Arial" w:eastAsia="Times New Roman" w:hAnsi="Arial" w:cs="Arial"/>
          <w:sz w:val="24"/>
          <w:szCs w:val="24"/>
          <w:lang w:eastAsia="ru-RU"/>
        </w:rPr>
      </w:pPr>
      <w:r w:rsidRPr="00536C56">
        <w:rPr>
          <w:rFonts w:ascii="Arial" w:eastAsia="Times New Roman" w:hAnsi="Arial" w:cs="Arial"/>
          <w:sz w:val="24"/>
          <w:szCs w:val="24"/>
          <w:lang w:eastAsia="ru-RU"/>
        </w:rPr>
        <w:t xml:space="preserve">В </w:t>
      </w:r>
      <w:r>
        <w:rPr>
          <w:rFonts w:ascii="Arial" w:eastAsia="Times New Roman" w:hAnsi="Arial" w:cs="Arial"/>
          <w:sz w:val="24"/>
          <w:szCs w:val="24"/>
          <w:lang w:eastAsia="ru-RU"/>
        </w:rPr>
        <w:t>республике</w:t>
      </w:r>
      <w:r w:rsidRPr="00536C56">
        <w:rPr>
          <w:rFonts w:ascii="Arial" w:eastAsia="Times New Roman" w:hAnsi="Arial" w:cs="Arial"/>
          <w:sz w:val="24"/>
          <w:szCs w:val="24"/>
          <w:lang w:eastAsia="ru-RU"/>
        </w:rPr>
        <w:t xml:space="preserve"> уже существуют привлекательные туристические зоны, имеющие значительный потенциал для развития туристической отрасли. Развитие туристско-рекреационного комплекса включает два направления - модернизацию сложившихся известных туристических зон (Теберда, Домбай) и развитие новых (Архыз, и др.).</w:t>
      </w:r>
    </w:p>
    <w:p w:rsidR="000C43CB" w:rsidRDefault="00D159A9"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 территории муниципального образования расположены объекты регионального значения, в сочетании с отличными пейзажными видами позволяют развивать на данной территории следующие направления туризма: экологический туризм, этнотуризм и агротуризм</w:t>
      </w:r>
      <w:r w:rsidR="006766F8">
        <w:rPr>
          <w:rFonts w:ascii="Arial" w:eastAsia="Times New Roman" w:hAnsi="Arial" w:cs="Arial"/>
          <w:sz w:val="24"/>
          <w:szCs w:val="24"/>
          <w:lang w:eastAsia="ru-RU"/>
        </w:rPr>
        <w:t>.</w:t>
      </w:r>
      <w:r>
        <w:rPr>
          <w:rFonts w:ascii="Arial" w:eastAsia="Times New Roman" w:hAnsi="Arial" w:cs="Arial"/>
          <w:sz w:val="24"/>
          <w:szCs w:val="24"/>
          <w:lang w:eastAsia="ru-RU"/>
        </w:rPr>
        <w:t xml:space="preserve">К сожалению, на данном этапенесмотря </w:t>
      </w:r>
      <w:r w:rsidR="000C43CB">
        <w:rPr>
          <w:rFonts w:ascii="Arial" w:eastAsia="Times New Roman" w:hAnsi="Arial" w:cs="Arial"/>
          <w:sz w:val="24"/>
          <w:szCs w:val="24"/>
          <w:lang w:eastAsia="ru-RU"/>
        </w:rPr>
        <w:t>на среднюю</w:t>
      </w:r>
      <w:r w:rsidR="000C43CB" w:rsidRPr="006736A3">
        <w:rPr>
          <w:rFonts w:ascii="Arial" w:eastAsia="Times New Roman" w:hAnsi="Arial" w:cs="Arial"/>
          <w:sz w:val="24"/>
          <w:szCs w:val="24"/>
          <w:lang w:eastAsia="ru-RU"/>
        </w:rPr>
        <w:t xml:space="preserve"> численность населения </w:t>
      </w:r>
      <w:r w:rsidR="000C43CB">
        <w:rPr>
          <w:rFonts w:ascii="Arial" w:eastAsia="Times New Roman" w:hAnsi="Arial" w:cs="Arial"/>
          <w:sz w:val="24"/>
          <w:szCs w:val="24"/>
          <w:lang w:eastAsia="ru-RU"/>
        </w:rPr>
        <w:t>муниципального образования,</w:t>
      </w:r>
      <w:r w:rsidR="000C43CB" w:rsidRPr="006736A3">
        <w:rPr>
          <w:rFonts w:ascii="Arial" w:eastAsia="Times New Roman" w:hAnsi="Arial" w:cs="Arial"/>
          <w:sz w:val="24"/>
          <w:szCs w:val="24"/>
          <w:lang w:eastAsia="ru-RU"/>
        </w:rPr>
        <w:t xml:space="preserve"> также не способствовала развитию объектов рекреации и отдыха на территории муниципального образования, за исключением садоводческих товариществ. </w:t>
      </w:r>
    </w:p>
    <w:p w:rsidR="000C43CB" w:rsidRDefault="000C43CB" w:rsidP="003E19CB">
      <w:pPr>
        <w:spacing w:after="0" w:line="360" w:lineRule="auto"/>
        <w:ind w:firstLine="709"/>
        <w:jc w:val="both"/>
        <w:rPr>
          <w:rFonts w:ascii="Arial" w:eastAsia="Times New Roman" w:hAnsi="Arial" w:cs="Arial"/>
          <w:sz w:val="24"/>
          <w:szCs w:val="26"/>
          <w:lang w:eastAsia="ru-RU"/>
        </w:rPr>
      </w:pPr>
      <w:r w:rsidRPr="00902112">
        <w:rPr>
          <w:rFonts w:ascii="Arial" w:eastAsia="Times New Roman" w:hAnsi="Arial" w:cs="Arial"/>
          <w:sz w:val="24"/>
          <w:szCs w:val="26"/>
          <w:lang w:eastAsia="ru-RU"/>
        </w:rPr>
        <w:t>В расчетный срок генерального плана для преимущественно кратко</w:t>
      </w:r>
      <w:r>
        <w:rPr>
          <w:rFonts w:ascii="Arial" w:eastAsia="Times New Roman" w:hAnsi="Arial" w:cs="Arial"/>
          <w:sz w:val="24"/>
          <w:szCs w:val="26"/>
          <w:lang w:eastAsia="ru-RU"/>
        </w:rPr>
        <w:t>временного отдыха населения планируется создание общепоселкового парка на территории сельского поселения. Создание благотворной среды, положительно влияет на внешний и внутренний «образ» поселения.</w:t>
      </w:r>
    </w:p>
    <w:p w:rsidR="00DA061E" w:rsidRPr="00B97208" w:rsidRDefault="004D7696" w:rsidP="002E5AB8">
      <w:pPr>
        <w:spacing w:after="0"/>
        <w:jc w:val="both"/>
        <w:outlineLvl w:val="1"/>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bookmarkStart w:id="73" w:name="_Toc495448812"/>
      <w:r w:rsidR="00DA061E" w:rsidRPr="00B97208">
        <w:rPr>
          <w:rFonts w:ascii="Arial Narrow" w:eastAsia="Calibri" w:hAnsi="Arial Narrow" w:cs="Arial"/>
          <w:b/>
          <w:color w:val="1F3864"/>
          <w:sz w:val="28"/>
          <w:szCs w:val="28"/>
        </w:rPr>
        <w:lastRenderedPageBreak/>
        <w:t>2.9 Транспортная инфраструктура</w:t>
      </w:r>
      <w:bookmarkEnd w:id="73"/>
    </w:p>
    <w:p w:rsidR="00DA061E" w:rsidRPr="008D6D80" w:rsidRDefault="00DA061E" w:rsidP="003E19CB">
      <w:pPr>
        <w:spacing w:after="0" w:line="360" w:lineRule="auto"/>
        <w:ind w:firstLine="709"/>
        <w:jc w:val="both"/>
        <w:rPr>
          <w:rFonts w:ascii="Arial" w:eastAsia="Times New Roman" w:hAnsi="Arial" w:cs="Arial"/>
          <w:sz w:val="24"/>
          <w:szCs w:val="26"/>
          <w:lang w:eastAsia="ru-RU"/>
        </w:rPr>
      </w:pPr>
      <w:r w:rsidRPr="008D6D80">
        <w:rPr>
          <w:rFonts w:ascii="Arial" w:eastAsia="Times New Roman" w:hAnsi="Arial" w:cs="Arial"/>
          <w:sz w:val="24"/>
          <w:szCs w:val="26"/>
          <w:lang w:eastAsia="ru-RU"/>
        </w:rPr>
        <w:t>Транспорт играет важную роль в социально-экономическом развитии территорий. Уровень транспортного обеспечения существенно влияет на градостроительную ценность территории. Задача развит</w:t>
      </w:r>
      <w:r w:rsidR="00124983">
        <w:rPr>
          <w:rFonts w:ascii="Arial" w:eastAsia="Times New Roman" w:hAnsi="Arial" w:cs="Arial"/>
          <w:sz w:val="24"/>
          <w:szCs w:val="26"/>
          <w:lang w:eastAsia="ru-RU"/>
        </w:rPr>
        <w:t>ия транспортной инфраструктуры –</w:t>
      </w:r>
      <w:r w:rsidRPr="008D6D80">
        <w:rPr>
          <w:rFonts w:ascii="Arial" w:eastAsia="Times New Roman" w:hAnsi="Arial" w:cs="Arial"/>
          <w:sz w:val="24"/>
          <w:szCs w:val="26"/>
          <w:lang w:eastAsia="ru-RU"/>
        </w:rPr>
        <w:t xml:space="preserve">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w:t>
      </w:r>
    </w:p>
    <w:p w:rsidR="00DA061E" w:rsidRDefault="00DA061E" w:rsidP="003E19CB">
      <w:pPr>
        <w:spacing w:after="0" w:line="360" w:lineRule="auto"/>
        <w:ind w:firstLine="709"/>
        <w:jc w:val="both"/>
        <w:rPr>
          <w:rFonts w:ascii="Arial" w:eastAsia="Times New Roman" w:hAnsi="Arial" w:cs="Arial"/>
          <w:sz w:val="24"/>
          <w:szCs w:val="26"/>
          <w:lang w:eastAsia="ru-RU"/>
        </w:rPr>
      </w:pPr>
      <w:r w:rsidRPr="008D6D80">
        <w:rPr>
          <w:rFonts w:ascii="Arial" w:eastAsia="Times New Roman" w:hAnsi="Arial" w:cs="Arial"/>
          <w:sz w:val="24"/>
          <w:szCs w:val="26"/>
          <w:lang w:eastAsia="ru-RU"/>
        </w:rPr>
        <w:t xml:space="preserve">Автомобильные дороги имеют стратегическое значение для </w:t>
      </w:r>
      <w:r w:rsidR="000E41A0">
        <w:rPr>
          <w:rFonts w:ascii="Arial" w:eastAsia="Times New Roman" w:hAnsi="Arial" w:cs="Arial"/>
          <w:sz w:val="24"/>
          <w:szCs w:val="26"/>
          <w:lang w:eastAsia="ru-RU"/>
        </w:rPr>
        <w:t>Эльтаркачского</w:t>
      </w:r>
      <w:r w:rsidRPr="008D6D80">
        <w:rPr>
          <w:rFonts w:ascii="Arial" w:eastAsia="Times New Roman" w:hAnsi="Arial" w:cs="Arial"/>
          <w:sz w:val="24"/>
          <w:szCs w:val="26"/>
          <w:lang w:eastAsia="ru-RU"/>
        </w:rPr>
        <w:t xml:space="preserve"> сельского поселения.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внутрипоселковых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DA061E" w:rsidRPr="002F719C" w:rsidRDefault="00DA061E" w:rsidP="003E19CB">
      <w:pPr>
        <w:spacing w:after="0" w:line="360" w:lineRule="auto"/>
        <w:ind w:firstLine="709"/>
        <w:jc w:val="both"/>
        <w:rPr>
          <w:rFonts w:ascii="Arial" w:eastAsia="Times New Roman" w:hAnsi="Arial" w:cs="Arial"/>
          <w:i/>
          <w:color w:val="1F497D" w:themeColor="text2"/>
          <w:sz w:val="24"/>
          <w:szCs w:val="26"/>
          <w:lang w:eastAsia="ru-RU"/>
        </w:rPr>
      </w:pPr>
      <w:bookmarkStart w:id="74" w:name="_Toc484773288"/>
      <w:r w:rsidRPr="002F719C">
        <w:rPr>
          <w:rFonts w:ascii="Arial" w:eastAsia="Times New Roman" w:hAnsi="Arial" w:cs="Arial"/>
          <w:i/>
          <w:color w:val="1F497D" w:themeColor="text2"/>
          <w:sz w:val="24"/>
          <w:szCs w:val="26"/>
          <w:lang w:eastAsia="ru-RU"/>
        </w:rPr>
        <w:t>Автомобильный транспорт</w:t>
      </w:r>
      <w:bookmarkEnd w:id="74"/>
    </w:p>
    <w:p w:rsidR="00DA061E" w:rsidRPr="008D6D80" w:rsidRDefault="00DA061E" w:rsidP="003E19CB">
      <w:pPr>
        <w:spacing w:after="0" w:line="360" w:lineRule="auto"/>
        <w:ind w:firstLine="709"/>
        <w:jc w:val="both"/>
        <w:rPr>
          <w:rFonts w:ascii="Arial" w:eastAsia="Times New Roman" w:hAnsi="Arial" w:cs="Arial"/>
          <w:sz w:val="24"/>
          <w:szCs w:val="26"/>
          <w:lang w:eastAsia="ru-RU"/>
        </w:rPr>
      </w:pPr>
      <w:r w:rsidRPr="008D6D80">
        <w:rPr>
          <w:rFonts w:ascii="Arial" w:eastAsia="Times New Roman" w:hAnsi="Arial" w:cs="Arial"/>
          <w:sz w:val="24"/>
          <w:szCs w:val="26"/>
          <w:lang w:eastAsia="ru-RU"/>
        </w:rPr>
        <w:t xml:space="preserve">Дорожная сеть </w:t>
      </w:r>
      <w:r w:rsidR="000E41A0" w:rsidRPr="000E41A0">
        <w:rPr>
          <w:rFonts w:ascii="Arial" w:eastAsia="Times New Roman" w:hAnsi="Arial" w:cs="Arial"/>
          <w:sz w:val="24"/>
          <w:szCs w:val="26"/>
          <w:lang w:eastAsia="ru-RU"/>
        </w:rPr>
        <w:t>Эльтаркачско</w:t>
      </w:r>
      <w:r w:rsidR="000E41A0">
        <w:rPr>
          <w:rFonts w:ascii="Arial" w:eastAsia="Times New Roman" w:hAnsi="Arial" w:cs="Arial"/>
          <w:sz w:val="24"/>
          <w:szCs w:val="26"/>
          <w:lang w:eastAsia="ru-RU"/>
        </w:rPr>
        <w:t xml:space="preserve">го </w:t>
      </w:r>
      <w:r w:rsidRPr="008D6D80">
        <w:rPr>
          <w:rFonts w:ascii="Arial" w:eastAsia="Times New Roman" w:hAnsi="Arial" w:cs="Arial"/>
          <w:sz w:val="24"/>
          <w:szCs w:val="26"/>
          <w:lang w:eastAsia="ru-RU"/>
        </w:rPr>
        <w:t>сельского поселения состоит из региона</w:t>
      </w:r>
      <w:r w:rsidR="000E41A0">
        <w:rPr>
          <w:rFonts w:ascii="Arial" w:eastAsia="Times New Roman" w:hAnsi="Arial" w:cs="Arial"/>
          <w:sz w:val="24"/>
          <w:szCs w:val="26"/>
          <w:lang w:eastAsia="ru-RU"/>
        </w:rPr>
        <w:t>льн</w:t>
      </w:r>
      <w:r w:rsidR="002F719C">
        <w:rPr>
          <w:rFonts w:ascii="Arial" w:eastAsia="Times New Roman" w:hAnsi="Arial" w:cs="Arial"/>
          <w:sz w:val="24"/>
          <w:szCs w:val="26"/>
          <w:lang w:eastAsia="ru-RU"/>
        </w:rPr>
        <w:t>ых</w:t>
      </w:r>
      <w:r w:rsidR="000E41A0">
        <w:rPr>
          <w:rFonts w:ascii="Arial" w:eastAsia="Times New Roman" w:hAnsi="Arial" w:cs="Arial"/>
          <w:sz w:val="24"/>
          <w:szCs w:val="26"/>
          <w:lang w:eastAsia="ru-RU"/>
        </w:rPr>
        <w:t xml:space="preserve"> и муниципальных автодорог</w:t>
      </w:r>
      <w:r w:rsidRPr="008D6D80">
        <w:rPr>
          <w:rFonts w:ascii="Arial" w:eastAsia="Times New Roman" w:hAnsi="Arial" w:cs="Arial"/>
          <w:sz w:val="24"/>
          <w:szCs w:val="26"/>
          <w:lang w:eastAsia="ru-RU"/>
        </w:rPr>
        <w:t xml:space="preserve">. Территорию </w:t>
      </w:r>
      <w:r w:rsidR="000E41A0">
        <w:rPr>
          <w:rFonts w:ascii="Arial" w:eastAsia="Times New Roman" w:hAnsi="Arial" w:cs="Arial"/>
          <w:sz w:val="24"/>
          <w:szCs w:val="26"/>
          <w:lang w:eastAsia="ru-RU"/>
        </w:rPr>
        <w:t xml:space="preserve">Эльтаркачского </w:t>
      </w:r>
      <w:r w:rsidRPr="008D6D80">
        <w:rPr>
          <w:rFonts w:ascii="Arial" w:eastAsia="Times New Roman" w:hAnsi="Arial" w:cs="Arial"/>
          <w:sz w:val="24"/>
          <w:szCs w:val="26"/>
          <w:lang w:eastAsia="ru-RU"/>
        </w:rPr>
        <w:t>сельского поселения пересекают регио</w:t>
      </w:r>
      <w:r>
        <w:rPr>
          <w:rFonts w:ascii="Arial" w:eastAsia="Times New Roman" w:hAnsi="Arial" w:cs="Arial"/>
          <w:sz w:val="24"/>
          <w:szCs w:val="26"/>
          <w:lang w:eastAsia="ru-RU"/>
        </w:rPr>
        <w:t xml:space="preserve">нальные дороги </w:t>
      </w:r>
      <w:r w:rsidR="000E41A0" w:rsidRPr="00BE43DC">
        <w:rPr>
          <w:rFonts w:ascii="Arial" w:eastAsia="Times New Roman" w:hAnsi="Arial" w:cs="Arial"/>
          <w:sz w:val="24"/>
          <w:szCs w:val="26"/>
          <w:lang w:eastAsia="ru-RU"/>
        </w:rPr>
        <w:t>Черкесск – Усть-Джегута – Эльтаркач – Учкекен – Кисловодск</w:t>
      </w:r>
      <w:r w:rsidR="00BE43DC">
        <w:rPr>
          <w:rFonts w:ascii="Arial" w:eastAsia="Times New Roman" w:hAnsi="Arial" w:cs="Arial"/>
          <w:sz w:val="24"/>
          <w:szCs w:val="26"/>
          <w:lang w:eastAsia="ru-RU"/>
        </w:rPr>
        <w:t>,</w:t>
      </w:r>
      <w:r w:rsidR="00BE43DC" w:rsidRPr="00BE43DC">
        <w:rPr>
          <w:rFonts w:ascii="Arial" w:eastAsia="Times New Roman" w:hAnsi="Arial" w:cs="Arial"/>
          <w:sz w:val="24"/>
          <w:szCs w:val="26"/>
          <w:lang w:eastAsia="ru-RU"/>
        </w:rPr>
        <w:t xml:space="preserve"> связывает Карачаево-Черкесскую республику и ре</w:t>
      </w:r>
      <w:r w:rsidR="00BE43DC">
        <w:rPr>
          <w:rFonts w:ascii="Arial" w:eastAsia="Times New Roman" w:hAnsi="Arial" w:cs="Arial"/>
          <w:sz w:val="24"/>
          <w:szCs w:val="26"/>
          <w:lang w:eastAsia="ru-RU"/>
        </w:rPr>
        <w:t>гион Кавказских Минеральных Вод</w:t>
      </w:r>
      <w:r w:rsidR="00BE43DC" w:rsidRPr="00BE43DC">
        <w:rPr>
          <w:rFonts w:ascii="Arial" w:eastAsia="Times New Roman" w:hAnsi="Arial" w:cs="Arial"/>
          <w:sz w:val="24"/>
          <w:szCs w:val="26"/>
          <w:lang w:eastAsia="ru-RU"/>
        </w:rPr>
        <w:t>.</w:t>
      </w:r>
    </w:p>
    <w:p w:rsidR="00DA061E" w:rsidRPr="00435F5E" w:rsidRDefault="00DA061E" w:rsidP="003E19CB">
      <w:pPr>
        <w:spacing w:after="0" w:line="360" w:lineRule="auto"/>
        <w:ind w:firstLine="709"/>
        <w:jc w:val="both"/>
        <w:rPr>
          <w:rFonts w:ascii="Arial" w:eastAsia="Times New Roman" w:hAnsi="Arial" w:cs="Arial"/>
          <w:sz w:val="24"/>
          <w:szCs w:val="26"/>
          <w:lang w:eastAsia="ru-RU"/>
        </w:rPr>
      </w:pPr>
      <w:r w:rsidRPr="00435F5E">
        <w:rPr>
          <w:rFonts w:ascii="Arial" w:eastAsia="Times New Roman" w:hAnsi="Arial" w:cs="Arial"/>
          <w:sz w:val="24"/>
          <w:szCs w:val="26"/>
          <w:lang w:eastAsia="ru-RU"/>
        </w:rPr>
        <w:t xml:space="preserve">Общая протяжённость автомобильных дорог </w:t>
      </w:r>
      <w:r w:rsidR="00BE43DC">
        <w:rPr>
          <w:rFonts w:ascii="Arial" w:eastAsia="Times New Roman" w:hAnsi="Arial" w:cs="Arial"/>
          <w:sz w:val="24"/>
          <w:szCs w:val="26"/>
          <w:lang w:eastAsia="ru-RU"/>
        </w:rPr>
        <w:t>Эльтаркачского</w:t>
      </w:r>
      <w:r w:rsidRPr="00435F5E">
        <w:rPr>
          <w:rFonts w:ascii="Arial" w:eastAsia="Times New Roman" w:hAnsi="Arial" w:cs="Arial"/>
          <w:sz w:val="24"/>
          <w:szCs w:val="26"/>
          <w:lang w:eastAsia="ru-RU"/>
        </w:rPr>
        <w:t>сельско</w:t>
      </w:r>
      <w:r>
        <w:rPr>
          <w:rFonts w:ascii="Arial" w:eastAsia="Times New Roman" w:hAnsi="Arial" w:cs="Arial"/>
          <w:sz w:val="24"/>
          <w:szCs w:val="26"/>
          <w:lang w:eastAsia="ru-RU"/>
        </w:rPr>
        <w:t xml:space="preserve">го поселения составляет </w:t>
      </w:r>
      <w:r w:rsidR="000E41A0">
        <w:rPr>
          <w:rFonts w:ascii="Arial" w:eastAsia="Times New Roman" w:hAnsi="Arial" w:cs="Arial"/>
          <w:sz w:val="24"/>
          <w:szCs w:val="26"/>
          <w:lang w:eastAsia="ru-RU"/>
        </w:rPr>
        <w:t>15</w:t>
      </w:r>
      <w:r w:rsidR="00182D18">
        <w:rPr>
          <w:rFonts w:ascii="Arial" w:eastAsia="Times New Roman" w:hAnsi="Arial" w:cs="Arial"/>
          <w:sz w:val="24"/>
          <w:szCs w:val="26"/>
          <w:lang w:eastAsia="ru-RU"/>
        </w:rPr>
        <w:t>,к</w:t>
      </w:r>
      <w:r>
        <w:rPr>
          <w:rFonts w:ascii="Arial" w:eastAsia="Times New Roman" w:hAnsi="Arial" w:cs="Arial"/>
          <w:sz w:val="24"/>
          <w:szCs w:val="26"/>
          <w:lang w:eastAsia="ru-RU"/>
        </w:rPr>
        <w:t>м,</w:t>
      </w:r>
      <w:r w:rsidRPr="00435F5E">
        <w:rPr>
          <w:rFonts w:ascii="Arial" w:eastAsia="Times New Roman" w:hAnsi="Arial" w:cs="Arial"/>
          <w:sz w:val="24"/>
          <w:szCs w:val="26"/>
          <w:lang w:eastAsia="ru-RU"/>
        </w:rPr>
        <w:t xml:space="preserve"> покрытие в основном грунтовое</w:t>
      </w:r>
      <w:r w:rsidR="000E41A0">
        <w:rPr>
          <w:rFonts w:ascii="Arial" w:eastAsia="Times New Roman" w:hAnsi="Arial" w:cs="Arial"/>
          <w:sz w:val="24"/>
          <w:szCs w:val="26"/>
          <w:lang w:eastAsia="ru-RU"/>
        </w:rPr>
        <w:t>.</w:t>
      </w:r>
      <w:r w:rsidR="00117866" w:rsidRPr="00117866">
        <w:rPr>
          <w:rFonts w:ascii="Arial" w:eastAsia="Times New Roman" w:hAnsi="Arial" w:cs="Arial"/>
          <w:sz w:val="24"/>
          <w:szCs w:val="26"/>
          <w:lang w:eastAsia="ru-RU"/>
        </w:rPr>
        <w:t>Через</w:t>
      </w:r>
      <w:r w:rsidR="00117866">
        <w:rPr>
          <w:rFonts w:ascii="Arial" w:eastAsia="Times New Roman" w:hAnsi="Arial" w:cs="Arial"/>
          <w:sz w:val="24"/>
          <w:szCs w:val="26"/>
          <w:lang w:eastAsia="ru-RU"/>
        </w:rPr>
        <w:t xml:space="preserve"> аул</w:t>
      </w:r>
      <w:r w:rsidR="00117866" w:rsidRPr="00117866">
        <w:rPr>
          <w:rFonts w:ascii="Arial" w:eastAsia="Times New Roman" w:hAnsi="Arial" w:cs="Arial"/>
          <w:sz w:val="24"/>
          <w:szCs w:val="26"/>
          <w:lang w:eastAsia="ru-RU"/>
        </w:rPr>
        <w:t xml:space="preserve"> Эльтаркач проходит автодорога республиканского значения протяженностью </w:t>
      </w:r>
      <w:r w:rsidR="00117866">
        <w:rPr>
          <w:rFonts w:ascii="Arial" w:eastAsia="Times New Roman" w:hAnsi="Arial" w:cs="Arial"/>
          <w:sz w:val="24"/>
          <w:szCs w:val="26"/>
          <w:lang w:eastAsia="ru-RU"/>
        </w:rPr>
        <w:t>–</w:t>
      </w:r>
      <w:r w:rsidR="00117866" w:rsidRPr="00117866">
        <w:rPr>
          <w:rFonts w:ascii="Arial" w:eastAsia="Times New Roman" w:hAnsi="Arial" w:cs="Arial"/>
          <w:sz w:val="24"/>
          <w:szCs w:val="26"/>
          <w:lang w:eastAsia="ru-RU"/>
        </w:rPr>
        <w:t>2,5 км,покрытие асфальтобетонное,состоянии хорошее.</w:t>
      </w:r>
      <w:r w:rsidR="000E41A0" w:rsidRPr="00435F5E">
        <w:rPr>
          <w:rFonts w:ascii="Arial" w:eastAsia="Times New Roman" w:hAnsi="Arial" w:cs="Arial"/>
          <w:sz w:val="24"/>
          <w:szCs w:val="26"/>
          <w:lang w:eastAsia="ru-RU"/>
        </w:rPr>
        <w:t xml:space="preserve">В настоящее время </w:t>
      </w:r>
      <w:r w:rsidR="000E41A0">
        <w:rPr>
          <w:rFonts w:ascii="Arial" w:eastAsia="Times New Roman" w:hAnsi="Arial" w:cs="Arial"/>
          <w:sz w:val="24"/>
          <w:szCs w:val="26"/>
          <w:lang w:eastAsia="ru-RU"/>
        </w:rPr>
        <w:t>полотна дорог требуют</w:t>
      </w:r>
      <w:r w:rsidR="000E41A0" w:rsidRPr="00435F5E">
        <w:rPr>
          <w:rFonts w:ascii="Arial" w:eastAsia="Times New Roman" w:hAnsi="Arial" w:cs="Arial"/>
          <w:sz w:val="24"/>
          <w:szCs w:val="26"/>
          <w:lang w:eastAsia="ru-RU"/>
        </w:rPr>
        <w:t xml:space="preserve"> капитального ремонта</w:t>
      </w:r>
      <w:r w:rsidR="000E41A0">
        <w:rPr>
          <w:rFonts w:ascii="Arial" w:eastAsia="Times New Roman" w:hAnsi="Arial" w:cs="Arial"/>
          <w:sz w:val="24"/>
          <w:szCs w:val="26"/>
          <w:lang w:eastAsia="ru-RU"/>
        </w:rPr>
        <w:t>, а в дальнейшем переход на асфальтобетонное</w:t>
      </w:r>
      <w:r w:rsidR="000E41A0" w:rsidRPr="00435F5E">
        <w:rPr>
          <w:rFonts w:ascii="Arial" w:eastAsia="Times New Roman" w:hAnsi="Arial" w:cs="Arial"/>
          <w:sz w:val="24"/>
          <w:szCs w:val="26"/>
          <w:lang w:eastAsia="ru-RU"/>
        </w:rPr>
        <w:t>.</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В настоящее время по территории Эльтаркачского се</w:t>
      </w:r>
      <w:r>
        <w:rPr>
          <w:rFonts w:ascii="Arial" w:eastAsia="Times New Roman" w:hAnsi="Arial" w:cs="Arial"/>
          <w:sz w:val="24"/>
          <w:szCs w:val="26"/>
          <w:lang w:eastAsia="ru-RU"/>
        </w:rPr>
        <w:t>льского поселения проходят муни</w:t>
      </w:r>
      <w:r w:rsidRPr="00117866">
        <w:rPr>
          <w:rFonts w:ascii="Arial" w:eastAsia="Times New Roman" w:hAnsi="Arial" w:cs="Arial"/>
          <w:sz w:val="24"/>
          <w:szCs w:val="26"/>
          <w:lang w:eastAsia="ru-RU"/>
        </w:rPr>
        <w:t>ципальные, межмуниципальные и межсубъектные маршрутыдвижения общественного транспорта (автобусов и микроавтобусов). Все маршру</w:t>
      </w:r>
      <w:r>
        <w:rPr>
          <w:rFonts w:ascii="Arial" w:eastAsia="Times New Roman" w:hAnsi="Arial" w:cs="Arial"/>
          <w:sz w:val="24"/>
          <w:szCs w:val="26"/>
          <w:lang w:eastAsia="ru-RU"/>
        </w:rPr>
        <w:t>ты общественного транспорта про</w:t>
      </w:r>
      <w:r w:rsidRPr="00117866">
        <w:rPr>
          <w:rFonts w:ascii="Arial" w:eastAsia="Times New Roman" w:hAnsi="Arial" w:cs="Arial"/>
          <w:sz w:val="24"/>
          <w:szCs w:val="26"/>
          <w:lang w:eastAsia="ru-RU"/>
        </w:rPr>
        <w:t>ходят по автомобильной дороге регионального значения.Муниципальный маршрут до аула Эльтаркач проходит через центральную часть аула по ул. Центральная и совершает три рейса в сутки.</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lastRenderedPageBreak/>
        <w:t>Интенсивность движения внешнего транспорта на о</w:t>
      </w:r>
      <w:r>
        <w:rPr>
          <w:rFonts w:ascii="Arial" w:eastAsia="Times New Roman" w:hAnsi="Arial" w:cs="Arial"/>
          <w:sz w:val="24"/>
          <w:szCs w:val="26"/>
          <w:lang w:eastAsia="ru-RU"/>
        </w:rPr>
        <w:t>сновной автомобильной дороге ре</w:t>
      </w:r>
      <w:r w:rsidRPr="00117866">
        <w:rPr>
          <w:rFonts w:ascii="Arial" w:eastAsia="Times New Roman" w:hAnsi="Arial" w:cs="Arial"/>
          <w:sz w:val="24"/>
          <w:szCs w:val="26"/>
          <w:lang w:eastAsia="ru-RU"/>
        </w:rPr>
        <w:t xml:space="preserve">гионального значения удовлетворяет условиям движениятранспорта в свободном режиме. </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Мосты – 6 шт. из них:</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 xml:space="preserve">-капитальные </w:t>
      </w:r>
      <w:r>
        <w:rPr>
          <w:rFonts w:ascii="Arial" w:eastAsia="Times New Roman" w:hAnsi="Arial" w:cs="Arial"/>
          <w:sz w:val="24"/>
          <w:szCs w:val="26"/>
          <w:lang w:eastAsia="ru-RU"/>
        </w:rPr>
        <w:t>–</w:t>
      </w:r>
      <w:r w:rsidRPr="00117866">
        <w:rPr>
          <w:rFonts w:ascii="Arial" w:eastAsia="Times New Roman" w:hAnsi="Arial" w:cs="Arial"/>
          <w:sz w:val="24"/>
          <w:szCs w:val="26"/>
          <w:lang w:eastAsia="ru-RU"/>
        </w:rPr>
        <w:t xml:space="preserve"> 3 шт.;</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 xml:space="preserve">-железобетонные и каменные </w:t>
      </w:r>
      <w:r>
        <w:rPr>
          <w:rFonts w:ascii="Arial" w:eastAsia="Times New Roman" w:hAnsi="Arial" w:cs="Arial"/>
          <w:sz w:val="24"/>
          <w:szCs w:val="26"/>
          <w:lang w:eastAsia="ru-RU"/>
        </w:rPr>
        <w:t xml:space="preserve">– </w:t>
      </w:r>
      <w:r w:rsidRPr="00117866">
        <w:rPr>
          <w:rFonts w:ascii="Arial" w:eastAsia="Times New Roman" w:hAnsi="Arial" w:cs="Arial"/>
          <w:sz w:val="24"/>
          <w:szCs w:val="26"/>
          <w:lang w:eastAsia="ru-RU"/>
        </w:rPr>
        <w:t>2 шт.;</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 металлические – 1 шт.</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 xml:space="preserve">Автобусные остановки – 3 шт. </w:t>
      </w:r>
    </w:p>
    <w:p w:rsidR="00117866" w:rsidRPr="00117866" w:rsidRDefault="00117866" w:rsidP="003E19CB">
      <w:pPr>
        <w:spacing w:after="0" w:line="360" w:lineRule="auto"/>
        <w:ind w:firstLine="709"/>
        <w:jc w:val="both"/>
        <w:rPr>
          <w:rFonts w:ascii="Arial" w:eastAsia="Times New Roman" w:hAnsi="Arial" w:cs="Arial"/>
          <w:sz w:val="24"/>
          <w:szCs w:val="26"/>
          <w:lang w:eastAsia="ru-RU"/>
        </w:rPr>
      </w:pPr>
      <w:r w:rsidRPr="00117866">
        <w:rPr>
          <w:rFonts w:ascii="Arial" w:eastAsia="Times New Roman" w:hAnsi="Arial" w:cs="Arial"/>
          <w:sz w:val="24"/>
          <w:szCs w:val="26"/>
          <w:lang w:eastAsia="ru-RU"/>
        </w:rPr>
        <w:t xml:space="preserve"> В северо-западной части </w:t>
      </w:r>
      <w:r>
        <w:rPr>
          <w:rFonts w:ascii="Arial" w:eastAsia="Times New Roman" w:hAnsi="Arial" w:cs="Arial"/>
          <w:sz w:val="24"/>
          <w:szCs w:val="26"/>
          <w:lang w:eastAsia="ru-RU"/>
        </w:rPr>
        <w:t>аула</w:t>
      </w:r>
      <w:r w:rsidRPr="00117866">
        <w:rPr>
          <w:rFonts w:ascii="Arial" w:eastAsia="Times New Roman" w:hAnsi="Arial" w:cs="Arial"/>
          <w:sz w:val="24"/>
          <w:szCs w:val="26"/>
          <w:lang w:eastAsia="ru-RU"/>
        </w:rPr>
        <w:t xml:space="preserve"> Эльтаркач имеется автоза</w:t>
      </w:r>
      <w:r>
        <w:rPr>
          <w:rFonts w:ascii="Arial" w:eastAsia="Times New Roman" w:hAnsi="Arial" w:cs="Arial"/>
          <w:sz w:val="24"/>
          <w:szCs w:val="26"/>
          <w:lang w:eastAsia="ru-RU"/>
        </w:rPr>
        <w:t>правочная станция на автомобиль</w:t>
      </w:r>
      <w:r w:rsidRPr="00117866">
        <w:rPr>
          <w:rFonts w:ascii="Arial" w:eastAsia="Times New Roman" w:hAnsi="Arial" w:cs="Arial"/>
          <w:sz w:val="24"/>
          <w:szCs w:val="26"/>
          <w:lang w:eastAsia="ru-RU"/>
        </w:rPr>
        <w:t>ной дороге местного значения.</w:t>
      </w:r>
    </w:p>
    <w:p w:rsidR="00DA061E" w:rsidRPr="00D50CE4" w:rsidRDefault="00117866" w:rsidP="003E19CB">
      <w:pPr>
        <w:spacing w:after="0" w:line="360" w:lineRule="auto"/>
        <w:ind w:firstLine="709"/>
        <w:jc w:val="both"/>
        <w:rPr>
          <w:rFonts w:ascii="Arial" w:eastAsia="Times New Roman" w:hAnsi="Arial" w:cs="Arial"/>
          <w:sz w:val="24"/>
          <w:szCs w:val="26"/>
          <w:lang w:eastAsia="ru-RU"/>
        </w:rPr>
      </w:pPr>
      <w:r>
        <w:rPr>
          <w:rFonts w:ascii="Arial" w:eastAsia="Times New Roman" w:hAnsi="Arial" w:cs="Arial"/>
          <w:sz w:val="24"/>
          <w:szCs w:val="26"/>
          <w:lang w:eastAsia="ru-RU"/>
        </w:rPr>
        <w:t xml:space="preserve"> Х</w:t>
      </w:r>
      <w:r w:rsidRPr="00117866">
        <w:rPr>
          <w:rFonts w:ascii="Arial" w:eastAsia="Times New Roman" w:hAnsi="Arial" w:cs="Arial"/>
          <w:sz w:val="24"/>
          <w:szCs w:val="26"/>
          <w:lang w:eastAsia="ru-RU"/>
        </w:rPr>
        <w:t xml:space="preserve">ранение легкового автотранспорта осуществляется на территории участков усадебной застройки. </w:t>
      </w:r>
      <w:r w:rsidR="00DA061E" w:rsidRPr="00D50CE4">
        <w:rPr>
          <w:rFonts w:ascii="Arial" w:eastAsia="Times New Roman" w:hAnsi="Arial" w:cs="Arial"/>
          <w:sz w:val="24"/>
          <w:szCs w:val="26"/>
          <w:lang w:eastAsia="ru-RU"/>
        </w:rPr>
        <w:t xml:space="preserve">Воздушный, речной транспорт на территории </w:t>
      </w:r>
      <w:r w:rsidR="00081CEC">
        <w:rPr>
          <w:rFonts w:ascii="Arial" w:eastAsia="Times New Roman" w:hAnsi="Arial" w:cs="Arial"/>
          <w:sz w:val="24"/>
          <w:szCs w:val="26"/>
          <w:lang w:eastAsia="ru-RU"/>
        </w:rPr>
        <w:t>Эльтаркачского</w:t>
      </w:r>
      <w:r w:rsidR="00DA061E" w:rsidRPr="00D50CE4">
        <w:rPr>
          <w:rFonts w:ascii="Arial" w:eastAsia="Times New Roman" w:hAnsi="Arial" w:cs="Arial"/>
          <w:sz w:val="24"/>
          <w:szCs w:val="26"/>
          <w:lang w:eastAsia="ru-RU"/>
        </w:rPr>
        <w:t xml:space="preserve"> сельского поселения отсутствует.</w:t>
      </w:r>
    </w:p>
    <w:p w:rsidR="00DA061E" w:rsidRPr="00815A7D" w:rsidRDefault="00DA061E" w:rsidP="003E19CB">
      <w:pPr>
        <w:spacing w:after="0" w:line="360" w:lineRule="auto"/>
        <w:ind w:firstLine="709"/>
        <w:jc w:val="both"/>
        <w:rPr>
          <w:rFonts w:ascii="Arial" w:eastAsia="Times New Roman" w:hAnsi="Arial" w:cs="Arial"/>
          <w:i/>
          <w:color w:val="1F497D" w:themeColor="text2"/>
          <w:sz w:val="24"/>
          <w:szCs w:val="26"/>
          <w:lang w:eastAsia="ru-RU"/>
        </w:rPr>
      </w:pPr>
      <w:bookmarkStart w:id="75" w:name="_Toc484773289"/>
      <w:r w:rsidRPr="00815A7D">
        <w:rPr>
          <w:rFonts w:ascii="Arial" w:eastAsia="Times New Roman" w:hAnsi="Arial" w:cs="Arial"/>
          <w:i/>
          <w:color w:val="1F497D" w:themeColor="text2"/>
          <w:sz w:val="24"/>
          <w:szCs w:val="26"/>
          <w:lang w:eastAsia="ru-RU"/>
        </w:rPr>
        <w:t>Железнодорожный транспорт</w:t>
      </w:r>
      <w:bookmarkEnd w:id="75"/>
    </w:p>
    <w:p w:rsidR="00DA061E" w:rsidRDefault="00DA061E" w:rsidP="003E19CB">
      <w:pPr>
        <w:spacing w:after="0" w:line="360" w:lineRule="auto"/>
        <w:ind w:firstLine="709"/>
        <w:jc w:val="both"/>
        <w:rPr>
          <w:rFonts w:ascii="Arial" w:eastAsia="Times New Roman" w:hAnsi="Arial" w:cs="Arial"/>
          <w:sz w:val="24"/>
          <w:szCs w:val="26"/>
          <w:lang w:eastAsia="ru-RU"/>
        </w:rPr>
      </w:pPr>
      <w:r w:rsidRPr="002A4E20">
        <w:rPr>
          <w:rFonts w:ascii="Arial" w:eastAsia="Times New Roman" w:hAnsi="Arial" w:cs="Arial"/>
          <w:sz w:val="24"/>
          <w:szCs w:val="26"/>
          <w:lang w:eastAsia="ru-RU"/>
        </w:rPr>
        <w:t xml:space="preserve">Данный вид транспорта на территории поселения отсутствует. Ближайшая железнодорожная станция расположена на территории г. Черкесск в </w:t>
      </w:r>
      <w:r w:rsidR="00081CEC">
        <w:rPr>
          <w:rFonts w:ascii="Arial" w:eastAsia="Times New Roman" w:hAnsi="Arial" w:cs="Arial"/>
          <w:sz w:val="24"/>
          <w:szCs w:val="26"/>
          <w:lang w:eastAsia="ru-RU"/>
        </w:rPr>
        <w:t xml:space="preserve">38 </w:t>
      </w:r>
      <w:r w:rsidRPr="002A4E20">
        <w:rPr>
          <w:rFonts w:ascii="Arial" w:eastAsia="Times New Roman" w:hAnsi="Arial" w:cs="Arial"/>
          <w:sz w:val="24"/>
          <w:szCs w:val="26"/>
          <w:lang w:eastAsia="ru-RU"/>
        </w:rPr>
        <w:t xml:space="preserve">км от аула </w:t>
      </w:r>
      <w:r w:rsidR="00081CEC">
        <w:rPr>
          <w:rFonts w:ascii="Arial" w:eastAsia="Times New Roman" w:hAnsi="Arial" w:cs="Arial"/>
          <w:sz w:val="24"/>
          <w:szCs w:val="26"/>
          <w:lang w:eastAsia="ru-RU"/>
        </w:rPr>
        <w:t>Эльтаркач</w:t>
      </w:r>
      <w:r w:rsidRPr="002A4E20">
        <w:rPr>
          <w:rFonts w:ascii="Arial" w:eastAsia="Times New Roman" w:hAnsi="Arial" w:cs="Arial"/>
          <w:sz w:val="24"/>
          <w:szCs w:val="26"/>
          <w:lang w:eastAsia="ru-RU"/>
        </w:rPr>
        <w:t xml:space="preserve">, где население поселения может пользоваться услугами пригородного пассажирского железнодорожного транспорта. </w:t>
      </w:r>
    </w:p>
    <w:p w:rsidR="00DA061E" w:rsidRPr="00815A7D" w:rsidRDefault="00DA061E" w:rsidP="003E19CB">
      <w:pPr>
        <w:pStyle w:val="0"/>
        <w:spacing w:after="0"/>
        <w:ind w:left="0" w:firstLine="709"/>
        <w:rPr>
          <w:i/>
          <w:color w:val="1F497D" w:themeColor="text2"/>
          <w:szCs w:val="24"/>
        </w:rPr>
      </w:pPr>
      <w:bookmarkStart w:id="76" w:name="_Toc484773290"/>
      <w:r w:rsidRPr="00815A7D">
        <w:rPr>
          <w:i/>
          <w:color w:val="1F497D" w:themeColor="text2"/>
          <w:szCs w:val="24"/>
        </w:rPr>
        <w:t>Трубопроводный транспорт</w:t>
      </w:r>
      <w:bookmarkEnd w:id="76"/>
    </w:p>
    <w:p w:rsidR="00DA061E" w:rsidRPr="00182D18" w:rsidRDefault="00DA061E" w:rsidP="003E19CB">
      <w:pPr>
        <w:pStyle w:val="0"/>
        <w:spacing w:after="0"/>
        <w:ind w:left="0" w:firstLine="709"/>
        <w:rPr>
          <w:szCs w:val="24"/>
        </w:rPr>
      </w:pPr>
      <w:r w:rsidRPr="0096677B">
        <w:rPr>
          <w:szCs w:val="24"/>
        </w:rPr>
        <w:t xml:space="preserve">По территории </w:t>
      </w:r>
      <w:r w:rsidR="0061737B" w:rsidRPr="00815A7D">
        <w:rPr>
          <w:szCs w:val="24"/>
        </w:rPr>
        <w:t>Эльтаркач</w:t>
      </w:r>
      <w:r w:rsidR="0061737B">
        <w:rPr>
          <w:szCs w:val="24"/>
        </w:rPr>
        <w:t xml:space="preserve">ского </w:t>
      </w:r>
      <w:r>
        <w:rPr>
          <w:szCs w:val="24"/>
        </w:rPr>
        <w:t>сельского поселения</w:t>
      </w:r>
      <w:r w:rsidRPr="0096677B">
        <w:rPr>
          <w:szCs w:val="24"/>
        </w:rPr>
        <w:t xml:space="preserve"> проходит </w:t>
      </w:r>
      <w:r w:rsidR="00081CEC">
        <w:rPr>
          <w:szCs w:val="24"/>
        </w:rPr>
        <w:t>1</w:t>
      </w:r>
      <w:r w:rsidRPr="0096677B">
        <w:rPr>
          <w:szCs w:val="24"/>
        </w:rPr>
        <w:t xml:space="preserve"> газопровод</w:t>
      </w:r>
      <w:r w:rsidR="00081CEC">
        <w:rPr>
          <w:szCs w:val="24"/>
        </w:rPr>
        <w:t xml:space="preserve"> среднего давления</w:t>
      </w:r>
      <w:r>
        <w:rPr>
          <w:szCs w:val="24"/>
        </w:rPr>
        <w:t>. Также в пределах дорог, проходящих по муниципальному образованию, име</w:t>
      </w:r>
      <w:r w:rsidR="00081CEC">
        <w:rPr>
          <w:szCs w:val="24"/>
        </w:rPr>
        <w:t>ю</w:t>
      </w:r>
      <w:r>
        <w:rPr>
          <w:szCs w:val="24"/>
        </w:rPr>
        <w:t xml:space="preserve">тся </w:t>
      </w:r>
      <w:r w:rsidR="00081CEC">
        <w:rPr>
          <w:szCs w:val="24"/>
        </w:rPr>
        <w:t xml:space="preserve">разводящие </w:t>
      </w:r>
      <w:r>
        <w:rPr>
          <w:szCs w:val="24"/>
        </w:rPr>
        <w:t>газопровод</w:t>
      </w:r>
      <w:r w:rsidR="00081CEC">
        <w:rPr>
          <w:szCs w:val="24"/>
        </w:rPr>
        <w:t>ы</w:t>
      </w:r>
      <w:r>
        <w:rPr>
          <w:szCs w:val="24"/>
        </w:rPr>
        <w:t xml:space="preserve"> низкого давления. На территории </w:t>
      </w:r>
      <w:r w:rsidR="00BE43DC">
        <w:rPr>
          <w:szCs w:val="26"/>
          <w:lang w:eastAsia="ru-RU"/>
        </w:rPr>
        <w:t>Эльтаркач</w:t>
      </w:r>
      <w:r w:rsidR="00BE43DC">
        <w:rPr>
          <w:szCs w:val="24"/>
        </w:rPr>
        <w:t xml:space="preserve">ского </w:t>
      </w:r>
      <w:r>
        <w:rPr>
          <w:szCs w:val="24"/>
        </w:rPr>
        <w:t>сельского поселения не имеется нефтепроводов.</w:t>
      </w:r>
      <w:r w:rsidR="00182D18">
        <w:rPr>
          <w:szCs w:val="24"/>
        </w:rPr>
        <w:t xml:space="preserve"> Т</w:t>
      </w:r>
      <w:r w:rsidRPr="00182D18">
        <w:rPr>
          <w:szCs w:val="24"/>
        </w:rPr>
        <w:t xml:space="preserve">рубопроводный транспорт не играет ведущей роли в развитии </w:t>
      </w:r>
      <w:r w:rsidR="0061737B" w:rsidRPr="00182D18">
        <w:rPr>
          <w:szCs w:val="24"/>
        </w:rPr>
        <w:t>Эльтаркачско</w:t>
      </w:r>
      <w:r w:rsidR="00BE43DC" w:rsidRPr="00182D18">
        <w:rPr>
          <w:szCs w:val="24"/>
        </w:rPr>
        <w:t>го</w:t>
      </w:r>
      <w:r w:rsidRPr="00182D18">
        <w:rPr>
          <w:szCs w:val="24"/>
        </w:rPr>
        <w:t>транспортно-логистического узла и носит вспомогательный характер.</w:t>
      </w:r>
    </w:p>
    <w:p w:rsidR="00DA061E" w:rsidRPr="00815A7D" w:rsidRDefault="00DA061E" w:rsidP="003E19CB">
      <w:pPr>
        <w:pStyle w:val="0"/>
        <w:spacing w:after="0"/>
        <w:ind w:left="0" w:firstLine="709"/>
        <w:rPr>
          <w:i/>
          <w:color w:val="1F497D" w:themeColor="text2"/>
          <w:szCs w:val="24"/>
        </w:rPr>
      </w:pPr>
      <w:bookmarkStart w:id="77" w:name="_Toc484773291"/>
      <w:r w:rsidRPr="00815A7D">
        <w:rPr>
          <w:i/>
          <w:color w:val="1F497D" w:themeColor="text2"/>
          <w:szCs w:val="24"/>
        </w:rPr>
        <w:t>Улично-дорожная сеть и искусственные сооружения</w:t>
      </w:r>
      <w:bookmarkEnd w:id="77"/>
    </w:p>
    <w:p w:rsidR="00DA061E" w:rsidRDefault="00DA061E" w:rsidP="003E19CB">
      <w:pPr>
        <w:pStyle w:val="0"/>
        <w:spacing w:after="0"/>
        <w:ind w:left="0" w:firstLine="709"/>
        <w:rPr>
          <w:szCs w:val="24"/>
        </w:rPr>
      </w:pPr>
      <w:r w:rsidRPr="002A4E20">
        <w:rPr>
          <w:szCs w:val="24"/>
        </w:rPr>
        <w:t xml:space="preserve">Улично-дорожная сеть </w:t>
      </w:r>
      <w:r w:rsidR="0061737B" w:rsidRPr="00815A7D">
        <w:rPr>
          <w:szCs w:val="24"/>
        </w:rPr>
        <w:t>Эльтаркач</w:t>
      </w:r>
      <w:r w:rsidR="0061737B">
        <w:rPr>
          <w:szCs w:val="24"/>
        </w:rPr>
        <w:t xml:space="preserve">ского </w:t>
      </w:r>
      <w:r w:rsidRPr="002A4E20">
        <w:rPr>
          <w:szCs w:val="24"/>
        </w:rPr>
        <w:t xml:space="preserve">сельского поселения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61737B" w:rsidRDefault="0061737B" w:rsidP="003E19CB">
      <w:pPr>
        <w:pStyle w:val="0"/>
        <w:spacing w:after="0"/>
        <w:ind w:left="0" w:firstLine="709"/>
        <w:rPr>
          <w:szCs w:val="24"/>
        </w:rPr>
      </w:pPr>
      <w:r>
        <w:rPr>
          <w:szCs w:val="24"/>
        </w:rPr>
        <w:t xml:space="preserve">Общая протяженность улиц составляет 15,9 км. </w:t>
      </w:r>
      <w:r w:rsidR="00DA061E" w:rsidRPr="002A4E20">
        <w:rPr>
          <w:szCs w:val="24"/>
        </w:rPr>
        <w:t xml:space="preserve">Уличная дорожная сеть </w:t>
      </w:r>
      <w:r>
        <w:rPr>
          <w:szCs w:val="24"/>
        </w:rPr>
        <w:t xml:space="preserve">не </w:t>
      </w:r>
      <w:r w:rsidR="00DA061E" w:rsidRPr="002A4E20">
        <w:rPr>
          <w:szCs w:val="24"/>
        </w:rPr>
        <w:t xml:space="preserve">соответствуют требованиям безопасности дорожного движения. </w:t>
      </w:r>
    </w:p>
    <w:p w:rsidR="0061737B" w:rsidRDefault="0061737B" w:rsidP="003E19CB">
      <w:pPr>
        <w:pStyle w:val="0"/>
        <w:spacing w:after="0"/>
        <w:ind w:left="0" w:firstLine="709"/>
        <w:rPr>
          <w:szCs w:val="24"/>
        </w:rPr>
      </w:pPr>
      <w:r>
        <w:rPr>
          <w:szCs w:val="24"/>
        </w:rPr>
        <w:t xml:space="preserve">Наличие тротуаров является неотъемлемой часть развития улично-дорожной сети сельского поселения. Одиночная протяженность тротуаров в </w:t>
      </w:r>
      <w:r>
        <w:rPr>
          <w:szCs w:val="24"/>
        </w:rPr>
        <w:lastRenderedPageBreak/>
        <w:t xml:space="preserve">сельском поселении составляет 1,8 км. Таким образом, большая часть имеющихся дорог на территории сельского поселения не оснащены тротуарами. </w:t>
      </w:r>
    </w:p>
    <w:p w:rsidR="00DA061E" w:rsidRPr="002A4E20" w:rsidRDefault="00DA061E" w:rsidP="003E19CB">
      <w:pPr>
        <w:pStyle w:val="0"/>
        <w:spacing w:after="0"/>
        <w:ind w:left="0" w:firstLine="709"/>
        <w:rPr>
          <w:szCs w:val="24"/>
        </w:rPr>
      </w:pPr>
      <w:r w:rsidRPr="002A4E20">
        <w:rPr>
          <w:szCs w:val="24"/>
        </w:rPr>
        <w:t>Существующая улично-дорожная сеть населенного пункта имеет в основном прямоугольную структуру.</w:t>
      </w:r>
    </w:p>
    <w:p w:rsidR="00DA061E" w:rsidRPr="002A4E20" w:rsidRDefault="00DA061E" w:rsidP="003E19CB">
      <w:pPr>
        <w:pStyle w:val="0"/>
        <w:spacing w:after="0"/>
        <w:ind w:left="0" w:firstLine="709"/>
        <w:rPr>
          <w:szCs w:val="24"/>
        </w:rPr>
      </w:pPr>
      <w:r w:rsidRPr="002A4E20">
        <w:rPr>
          <w:szCs w:val="24"/>
        </w:rPr>
        <w:t>В составе улично-дорожной сети выделены улицы и дороги следующих категорий:</w:t>
      </w:r>
    </w:p>
    <w:p w:rsidR="00DA061E" w:rsidRPr="002A4E20" w:rsidRDefault="00DA061E" w:rsidP="009C44DB">
      <w:pPr>
        <w:pStyle w:val="0"/>
        <w:numPr>
          <w:ilvl w:val="0"/>
          <w:numId w:val="12"/>
        </w:numPr>
        <w:spacing w:after="0"/>
        <w:ind w:left="0" w:firstLine="709"/>
        <w:rPr>
          <w:szCs w:val="24"/>
        </w:rPr>
      </w:pPr>
      <w:r w:rsidRPr="002A4E20">
        <w:rPr>
          <w:szCs w:val="24"/>
        </w:rPr>
        <w:t>поселковые дороги, по которым осуществляется транспортная связь населенного пункта с внешними дорогами;</w:t>
      </w:r>
    </w:p>
    <w:p w:rsidR="00DA061E" w:rsidRPr="002A4E20" w:rsidRDefault="00DA061E" w:rsidP="009C44DB">
      <w:pPr>
        <w:pStyle w:val="0"/>
        <w:numPr>
          <w:ilvl w:val="0"/>
          <w:numId w:val="12"/>
        </w:numPr>
        <w:spacing w:after="0"/>
        <w:ind w:left="0" w:firstLine="709"/>
        <w:rPr>
          <w:szCs w:val="24"/>
        </w:rPr>
      </w:pPr>
      <w:r w:rsidRPr="002A4E20">
        <w:rPr>
          <w:szCs w:val="24"/>
        </w:rPr>
        <w:t>главные улицы, обеспечивающие связь жилых территорий с общественным центром;</w:t>
      </w:r>
    </w:p>
    <w:p w:rsidR="00DA061E" w:rsidRPr="002A4E20" w:rsidRDefault="00DA061E" w:rsidP="009C44DB">
      <w:pPr>
        <w:pStyle w:val="0"/>
        <w:numPr>
          <w:ilvl w:val="0"/>
          <w:numId w:val="12"/>
        </w:numPr>
        <w:spacing w:after="0"/>
        <w:ind w:left="0" w:firstLine="709"/>
        <w:rPr>
          <w:szCs w:val="24"/>
        </w:rPr>
      </w:pPr>
      <w:r w:rsidRPr="002A4E20">
        <w:rPr>
          <w:szCs w:val="24"/>
        </w:rPr>
        <w:t>улицы в жилой застройке (основные улицы). По этим улицам осуществляется транспортная связь внутри жилых территорий и с главной улицей с интенсивным движением;</w:t>
      </w:r>
    </w:p>
    <w:p w:rsidR="00DA061E" w:rsidRPr="002A4E20" w:rsidRDefault="00DA061E" w:rsidP="009C44DB">
      <w:pPr>
        <w:pStyle w:val="0"/>
        <w:numPr>
          <w:ilvl w:val="0"/>
          <w:numId w:val="12"/>
        </w:numPr>
        <w:spacing w:after="0"/>
        <w:ind w:left="0" w:firstLine="709"/>
        <w:rPr>
          <w:szCs w:val="24"/>
        </w:rPr>
      </w:pPr>
      <w:r w:rsidRPr="002A4E20">
        <w:rPr>
          <w:szCs w:val="24"/>
        </w:rPr>
        <w:t>улицы в жилой застройке (второстепенные улицы). По этим улицам осуществляется транспортная связь между основными жилыми улицами; связь жилых домов в глубине квартала с улицей;</w:t>
      </w:r>
    </w:p>
    <w:p w:rsidR="00DA061E" w:rsidRDefault="00DA061E" w:rsidP="009C44DB">
      <w:pPr>
        <w:pStyle w:val="0"/>
        <w:numPr>
          <w:ilvl w:val="0"/>
          <w:numId w:val="12"/>
        </w:numPr>
        <w:spacing w:after="0"/>
        <w:ind w:left="0" w:firstLine="709"/>
        <w:rPr>
          <w:szCs w:val="24"/>
        </w:rPr>
      </w:pPr>
      <w:r w:rsidRPr="002A4E20">
        <w:rPr>
          <w:szCs w:val="24"/>
        </w:rPr>
        <w:t>хозяйственный проезд. По нему осуществляется прогон личного скота и проезд грузового транспорта к приусадебным участкам.</w:t>
      </w:r>
    </w:p>
    <w:p w:rsidR="00DA061E" w:rsidRDefault="00DA061E" w:rsidP="003E19CB">
      <w:pPr>
        <w:pStyle w:val="0"/>
        <w:spacing w:after="0"/>
        <w:ind w:left="0" w:firstLine="709"/>
        <w:rPr>
          <w:szCs w:val="24"/>
        </w:rPr>
      </w:pPr>
      <w:r w:rsidRPr="002A4E20">
        <w:rPr>
          <w:szCs w:val="24"/>
        </w:rPr>
        <w:t xml:space="preserve">Недостаточный уровень развития дорожной сети приводит к значительным экономическим потерям, является одним из наиболее существенных ограничений темпов роста социально-экономического развития </w:t>
      </w:r>
      <w:r w:rsidR="00BE43DC">
        <w:rPr>
          <w:szCs w:val="26"/>
          <w:lang w:eastAsia="ru-RU"/>
        </w:rPr>
        <w:t>Эльтаркачского</w:t>
      </w:r>
      <w:r w:rsidRPr="002A4E20">
        <w:rPr>
          <w:szCs w:val="24"/>
        </w:rPr>
        <w:t>сельского поселения, поэтому совершенствование сети внутрипоселковых автомобильных дорог общего пользования имеет важное значение для поселения.</w:t>
      </w:r>
    </w:p>
    <w:p w:rsidR="00815A7D" w:rsidRPr="00921D09" w:rsidRDefault="00815A7D" w:rsidP="003E19CB">
      <w:pPr>
        <w:pStyle w:val="0"/>
        <w:spacing w:after="0"/>
        <w:ind w:left="0" w:firstLine="709"/>
        <w:rPr>
          <w:b/>
          <w:szCs w:val="24"/>
        </w:rPr>
      </w:pPr>
      <w:r w:rsidRPr="00921D09">
        <w:rPr>
          <w:b/>
          <w:szCs w:val="24"/>
        </w:rPr>
        <w:t xml:space="preserve">По результатам анализа состояния транспортного комплекса выявлены следующие негативные факторы: </w:t>
      </w:r>
    </w:p>
    <w:p w:rsidR="00815A7D" w:rsidRPr="00921D09" w:rsidRDefault="00815A7D" w:rsidP="009C44DB">
      <w:pPr>
        <w:pStyle w:val="0"/>
        <w:numPr>
          <w:ilvl w:val="0"/>
          <w:numId w:val="11"/>
        </w:numPr>
        <w:spacing w:after="0"/>
        <w:ind w:left="0" w:firstLine="709"/>
        <w:rPr>
          <w:b/>
          <w:szCs w:val="24"/>
        </w:rPr>
      </w:pPr>
      <w:r w:rsidRPr="00921D09">
        <w:rPr>
          <w:b/>
          <w:szCs w:val="24"/>
        </w:rPr>
        <w:t>несоответствие улиц и дорог нормативным требованиям;</w:t>
      </w:r>
    </w:p>
    <w:p w:rsidR="00815A7D" w:rsidRPr="00921D09" w:rsidRDefault="00815A7D" w:rsidP="009C44DB">
      <w:pPr>
        <w:pStyle w:val="0"/>
        <w:numPr>
          <w:ilvl w:val="0"/>
          <w:numId w:val="11"/>
        </w:numPr>
        <w:spacing w:after="0"/>
        <w:ind w:left="0" w:firstLine="709"/>
        <w:rPr>
          <w:b/>
          <w:szCs w:val="24"/>
        </w:rPr>
      </w:pPr>
      <w:r w:rsidRPr="00921D09">
        <w:rPr>
          <w:b/>
          <w:szCs w:val="24"/>
        </w:rPr>
        <w:t>недостаточное количество организованных мест хранения транспорта;</w:t>
      </w:r>
    </w:p>
    <w:p w:rsidR="00815A7D" w:rsidRPr="00921D09" w:rsidRDefault="00815A7D" w:rsidP="009C44DB">
      <w:pPr>
        <w:pStyle w:val="0"/>
        <w:numPr>
          <w:ilvl w:val="0"/>
          <w:numId w:val="11"/>
        </w:numPr>
        <w:spacing w:after="0"/>
        <w:ind w:left="0" w:firstLine="709"/>
        <w:rPr>
          <w:b/>
          <w:szCs w:val="24"/>
        </w:rPr>
      </w:pPr>
      <w:r w:rsidRPr="00921D09">
        <w:rPr>
          <w:b/>
          <w:szCs w:val="24"/>
        </w:rPr>
        <w:t xml:space="preserve">отсутствие данных по транспортному и пассажирскому потокам по улицам отсутствие системного подхода к организации дорожного движения (неправильная регулировка светофоров и т.п.); </w:t>
      </w:r>
    </w:p>
    <w:p w:rsidR="00815A7D" w:rsidRPr="00921D09" w:rsidRDefault="00815A7D" w:rsidP="009C44DB">
      <w:pPr>
        <w:pStyle w:val="0"/>
        <w:numPr>
          <w:ilvl w:val="0"/>
          <w:numId w:val="11"/>
        </w:numPr>
        <w:spacing w:after="0"/>
        <w:ind w:left="0" w:firstLine="709"/>
        <w:rPr>
          <w:b/>
          <w:szCs w:val="24"/>
        </w:rPr>
      </w:pPr>
      <w:r>
        <w:rPr>
          <w:b/>
          <w:szCs w:val="24"/>
        </w:rPr>
        <w:t>отсутствие велосипедных дорожек;</w:t>
      </w:r>
    </w:p>
    <w:p w:rsidR="00815A7D" w:rsidRPr="00815A7D" w:rsidRDefault="007C7AE1" w:rsidP="009C44DB">
      <w:pPr>
        <w:pStyle w:val="0"/>
        <w:numPr>
          <w:ilvl w:val="0"/>
          <w:numId w:val="11"/>
        </w:numPr>
        <w:spacing w:after="0"/>
        <w:ind w:left="0" w:firstLine="709"/>
        <w:rPr>
          <w:b/>
          <w:szCs w:val="24"/>
        </w:rPr>
      </w:pPr>
      <w:r>
        <w:rPr>
          <w:b/>
          <w:szCs w:val="24"/>
        </w:rPr>
        <w:t>у</w:t>
      </w:r>
      <w:r w:rsidR="00815A7D" w:rsidRPr="00815A7D">
        <w:rPr>
          <w:b/>
          <w:szCs w:val="24"/>
        </w:rPr>
        <w:t>ровень развития автомобильных дорог не соответствует уровню автомобилизации, что приводит к повышению уровня аварийности, увеличению изношенности дорог;</w:t>
      </w:r>
    </w:p>
    <w:p w:rsidR="00815A7D" w:rsidRPr="00815A7D" w:rsidRDefault="007C7AE1" w:rsidP="009C44DB">
      <w:pPr>
        <w:pStyle w:val="0"/>
        <w:numPr>
          <w:ilvl w:val="0"/>
          <w:numId w:val="11"/>
        </w:numPr>
        <w:spacing w:after="0"/>
        <w:ind w:left="0" w:firstLine="709"/>
        <w:rPr>
          <w:b/>
          <w:szCs w:val="24"/>
        </w:rPr>
      </w:pPr>
      <w:r>
        <w:rPr>
          <w:b/>
          <w:szCs w:val="24"/>
        </w:rPr>
        <w:lastRenderedPageBreak/>
        <w:t>о</w:t>
      </w:r>
      <w:r w:rsidR="00815A7D" w:rsidRPr="00815A7D">
        <w:rPr>
          <w:b/>
          <w:szCs w:val="24"/>
        </w:rPr>
        <w:t>тсутствие дополнительных подъездов к сельскому поселению;</w:t>
      </w:r>
    </w:p>
    <w:p w:rsidR="00815A7D" w:rsidRPr="00815A7D" w:rsidRDefault="007C7AE1" w:rsidP="009C44DB">
      <w:pPr>
        <w:pStyle w:val="0"/>
        <w:numPr>
          <w:ilvl w:val="0"/>
          <w:numId w:val="11"/>
        </w:numPr>
        <w:spacing w:after="0"/>
        <w:ind w:left="0" w:firstLine="709"/>
        <w:rPr>
          <w:b/>
          <w:szCs w:val="24"/>
        </w:rPr>
      </w:pPr>
      <w:r>
        <w:rPr>
          <w:b/>
          <w:szCs w:val="24"/>
        </w:rPr>
        <w:t>н</w:t>
      </w:r>
      <w:r w:rsidR="00815A7D" w:rsidRPr="00815A7D">
        <w:rPr>
          <w:b/>
          <w:szCs w:val="24"/>
        </w:rPr>
        <w:t>еудовлетворительное состояние дорожного полотна;</w:t>
      </w:r>
    </w:p>
    <w:p w:rsidR="00815A7D" w:rsidRPr="00815A7D" w:rsidRDefault="007C7AE1" w:rsidP="009C44DB">
      <w:pPr>
        <w:pStyle w:val="0"/>
        <w:numPr>
          <w:ilvl w:val="0"/>
          <w:numId w:val="11"/>
        </w:numPr>
        <w:spacing w:after="0"/>
        <w:ind w:left="0" w:firstLine="709"/>
        <w:rPr>
          <w:b/>
          <w:szCs w:val="24"/>
        </w:rPr>
      </w:pPr>
      <w:r>
        <w:rPr>
          <w:b/>
          <w:szCs w:val="24"/>
        </w:rPr>
        <w:t>о</w:t>
      </w:r>
      <w:r w:rsidR="00815A7D" w:rsidRPr="00815A7D">
        <w:rPr>
          <w:b/>
          <w:szCs w:val="24"/>
        </w:rPr>
        <w:t>тсутствие инвентаризации существующей улично-дорожной сети</w:t>
      </w:r>
      <w:r w:rsidR="00815A7D">
        <w:rPr>
          <w:b/>
          <w:szCs w:val="24"/>
        </w:rPr>
        <w:t>.</w:t>
      </w:r>
    </w:p>
    <w:p w:rsidR="00815A7D" w:rsidRPr="002F719C" w:rsidRDefault="00815A7D" w:rsidP="009C44DB">
      <w:pPr>
        <w:spacing w:after="0" w:line="360" w:lineRule="auto"/>
        <w:ind w:firstLine="709"/>
        <w:jc w:val="both"/>
        <w:rPr>
          <w:rFonts w:ascii="Arial" w:eastAsia="Times New Roman" w:hAnsi="Arial" w:cs="Arial"/>
          <w:b/>
          <w:sz w:val="24"/>
          <w:szCs w:val="26"/>
          <w:lang w:eastAsia="ru-RU"/>
        </w:rPr>
      </w:pPr>
      <w:r w:rsidRPr="002F719C">
        <w:rPr>
          <w:rFonts w:ascii="Arial" w:eastAsia="Times New Roman" w:hAnsi="Arial" w:cs="Arial"/>
          <w:b/>
          <w:sz w:val="24"/>
          <w:szCs w:val="26"/>
          <w:lang w:eastAsia="ru-RU"/>
        </w:rPr>
        <w:t>Повышение транспортной доступности за счет развития сети автомобильных дорог будет способствовать улучшению качества жизни населения и росту производительности труда в экономике. Выполненный ремонт автодорог позволит снизить количество жалоб и обращений граждан, повысит безопасность дорожного движения, улучшить пропускную способность, позволит улучшить архитектурный облик поселения.</w:t>
      </w:r>
    </w:p>
    <w:p w:rsidR="000E2EB8" w:rsidRDefault="000E2EB8" w:rsidP="003E19CB">
      <w:pPr>
        <w:rPr>
          <w:rFonts w:ascii="Arial Narrow" w:eastAsia="Calibri" w:hAnsi="Arial Narrow" w:cs="Arial"/>
          <w:b/>
          <w:color w:val="1F3864"/>
          <w:sz w:val="28"/>
          <w:szCs w:val="28"/>
        </w:rPr>
      </w:pPr>
      <w:bookmarkStart w:id="78" w:name="_Toc484773292"/>
      <w:r>
        <w:rPr>
          <w:rFonts w:ascii="Arial Narrow" w:eastAsia="Calibri" w:hAnsi="Arial Narrow" w:cs="Arial"/>
          <w:b/>
          <w:color w:val="1F3864"/>
          <w:sz w:val="28"/>
          <w:szCs w:val="28"/>
        </w:rPr>
        <w:br w:type="page"/>
      </w:r>
    </w:p>
    <w:p w:rsidR="000E2EB8" w:rsidRPr="00B97208" w:rsidRDefault="000E2EB8" w:rsidP="002E5AB8">
      <w:pPr>
        <w:spacing w:after="0"/>
        <w:jc w:val="both"/>
        <w:outlineLvl w:val="1"/>
        <w:rPr>
          <w:rFonts w:ascii="Arial Narrow" w:eastAsia="Calibri" w:hAnsi="Arial Narrow" w:cs="Arial"/>
          <w:b/>
          <w:color w:val="1F3864"/>
          <w:sz w:val="28"/>
          <w:szCs w:val="28"/>
        </w:rPr>
      </w:pPr>
      <w:bookmarkStart w:id="79" w:name="_Toc495448813"/>
      <w:r w:rsidRPr="00B97208">
        <w:rPr>
          <w:rFonts w:ascii="Arial Narrow" w:eastAsia="Calibri" w:hAnsi="Arial Narrow" w:cs="Arial"/>
          <w:b/>
          <w:color w:val="1F3864"/>
          <w:sz w:val="28"/>
          <w:szCs w:val="28"/>
        </w:rPr>
        <w:lastRenderedPageBreak/>
        <w:t>2.10 Инженерная инфраструктура</w:t>
      </w:r>
      <w:bookmarkEnd w:id="78"/>
      <w:bookmarkEnd w:id="79"/>
    </w:p>
    <w:p w:rsidR="000E2EB8" w:rsidRPr="004334F7" w:rsidRDefault="000E2EB8" w:rsidP="003E19CB">
      <w:pPr>
        <w:pStyle w:val="0"/>
        <w:spacing w:after="0"/>
        <w:ind w:left="0" w:firstLine="709"/>
        <w:rPr>
          <w:szCs w:val="24"/>
        </w:rPr>
      </w:pPr>
      <w:r w:rsidRPr="004334F7">
        <w:rPr>
          <w:szCs w:val="24"/>
        </w:rPr>
        <w:t xml:space="preserve">Инженерная инфраструктура </w:t>
      </w:r>
      <w:r>
        <w:rPr>
          <w:szCs w:val="24"/>
        </w:rPr>
        <w:t>сельского поселения</w:t>
      </w:r>
      <w:r w:rsidRPr="004334F7">
        <w:rPr>
          <w:szCs w:val="24"/>
        </w:rPr>
        <w:t xml:space="preserve"> включает в себя комплекс систем коммуникаций и объектов обеспечивающих комфортную жизнедеятельность населения, таких как водоснабжение, водоотведение, тепло-, электро</w:t>
      </w:r>
      <w:r w:rsidR="005B4E62">
        <w:rPr>
          <w:szCs w:val="24"/>
        </w:rPr>
        <w:t>-</w:t>
      </w:r>
      <w:r w:rsidRPr="004334F7">
        <w:rPr>
          <w:szCs w:val="24"/>
        </w:rPr>
        <w:t xml:space="preserve"> и газоснабжение, трубопроводы и сети связи.</w:t>
      </w:r>
    </w:p>
    <w:p w:rsidR="000E2EB8" w:rsidRPr="00944F41" w:rsidRDefault="000E2EB8" w:rsidP="003E19CB">
      <w:pPr>
        <w:pStyle w:val="0"/>
        <w:spacing w:after="0"/>
        <w:ind w:left="0" w:firstLine="709"/>
        <w:rPr>
          <w:szCs w:val="24"/>
        </w:rPr>
      </w:pPr>
      <w:r w:rsidRPr="004334F7">
        <w:rPr>
          <w:szCs w:val="24"/>
        </w:rPr>
        <w:t xml:space="preserve">В результате обследования коммунальных систем </w:t>
      </w:r>
      <w:r>
        <w:rPr>
          <w:szCs w:val="24"/>
        </w:rPr>
        <w:t>сельского поселения</w:t>
      </w:r>
      <w:r w:rsidRPr="004334F7">
        <w:rPr>
          <w:szCs w:val="24"/>
        </w:rPr>
        <w:t xml:space="preserve"> сформированы электронные опорные планы</w:t>
      </w:r>
      <w:r>
        <w:rPr>
          <w:szCs w:val="24"/>
        </w:rPr>
        <w:t>, включающие</w:t>
      </w:r>
      <w:r w:rsidRPr="004334F7">
        <w:rPr>
          <w:szCs w:val="24"/>
        </w:rPr>
        <w:t xml:space="preserve"> в себя информацию о современном состоянии коммунальных систем, векторные данные о местоположении основных объектов и сетей, их основные технические и технологические параметры, а также представлено описание функционирования каждой системы, существующих особенностей и проблем, планов и направлений развития.</w:t>
      </w:r>
    </w:p>
    <w:p w:rsidR="000C5504" w:rsidRDefault="000E2EB8" w:rsidP="003E19CB">
      <w:pPr>
        <w:pStyle w:val="0"/>
        <w:spacing w:after="0"/>
        <w:ind w:left="0" w:firstLine="709"/>
        <w:rPr>
          <w:i/>
          <w:color w:val="1F497D" w:themeColor="text2"/>
          <w:szCs w:val="24"/>
        </w:rPr>
      </w:pPr>
      <w:bookmarkStart w:id="80" w:name="_Toc484773293"/>
      <w:r w:rsidRPr="00815A7D">
        <w:rPr>
          <w:i/>
          <w:color w:val="1F497D" w:themeColor="text2"/>
          <w:szCs w:val="24"/>
        </w:rPr>
        <w:t xml:space="preserve">Водоснабжение </w:t>
      </w:r>
      <w:bookmarkEnd w:id="80"/>
    </w:p>
    <w:p w:rsidR="000E2EB8" w:rsidRPr="00815A7D" w:rsidRDefault="000E2EB8" w:rsidP="003E19CB">
      <w:pPr>
        <w:pStyle w:val="0"/>
        <w:spacing w:after="0"/>
        <w:ind w:left="0" w:firstLine="709"/>
        <w:rPr>
          <w:szCs w:val="24"/>
        </w:rPr>
      </w:pPr>
      <w:r w:rsidRPr="00815A7D">
        <w:rPr>
          <w:szCs w:val="24"/>
        </w:rPr>
        <w:t>Схема развития водоснабжения</w:t>
      </w:r>
      <w:r w:rsidR="000C5504">
        <w:rPr>
          <w:szCs w:val="24"/>
        </w:rPr>
        <w:t xml:space="preserve"> и водоотведения</w:t>
      </w:r>
      <w:r w:rsidR="006F110D" w:rsidRPr="00815A7D">
        <w:rPr>
          <w:szCs w:val="24"/>
        </w:rPr>
        <w:t>Эльтаркачского</w:t>
      </w:r>
      <w:r w:rsidRPr="00815A7D">
        <w:rPr>
          <w:szCs w:val="24"/>
        </w:rPr>
        <w:t xml:space="preserve"> сельского поселения составлена на основании исходных данных, предоставленных администра</w:t>
      </w:r>
      <w:r w:rsidR="000C5504">
        <w:rPr>
          <w:szCs w:val="24"/>
        </w:rPr>
        <w:t>цией муниципального образования, а также разработанной схемой водоснабжение и водоотведения Эльтаркачского сельского поселения.</w:t>
      </w:r>
    </w:p>
    <w:p w:rsidR="000E2EB8" w:rsidRPr="00815A7D" w:rsidRDefault="000E2EB8" w:rsidP="003E19CB">
      <w:pPr>
        <w:pStyle w:val="0"/>
        <w:spacing w:after="0"/>
        <w:ind w:left="0" w:firstLine="709"/>
        <w:rPr>
          <w:szCs w:val="24"/>
        </w:rPr>
      </w:pPr>
      <w:r>
        <w:rPr>
          <w:szCs w:val="24"/>
        </w:rPr>
        <w:t xml:space="preserve">Территория </w:t>
      </w:r>
      <w:r w:rsidR="006F110D" w:rsidRPr="00815A7D">
        <w:rPr>
          <w:szCs w:val="24"/>
        </w:rPr>
        <w:t>Эльтаркачского</w:t>
      </w:r>
      <w:r>
        <w:rPr>
          <w:szCs w:val="24"/>
        </w:rPr>
        <w:t>сельского поселения обладает неплохими гидрологическими ресурсами. Основным источником воды является р.</w:t>
      </w:r>
      <w:r w:rsidR="00815A7D">
        <w:rPr>
          <w:szCs w:val="24"/>
        </w:rPr>
        <w:t>Эльтаркач</w:t>
      </w:r>
      <w:r>
        <w:rPr>
          <w:szCs w:val="24"/>
        </w:rPr>
        <w:t>, протекающая по границе сельского поселения. Р</w:t>
      </w:r>
      <w:r w:rsidRPr="00815A7D">
        <w:rPr>
          <w:szCs w:val="24"/>
        </w:rPr>
        <w:t xml:space="preserve">ека характеризуется смешанным типом питания. В весенне-летний период половодья, река представляет небольшую опасность для поселения. </w:t>
      </w:r>
    </w:p>
    <w:p w:rsidR="00815A7D" w:rsidRPr="000C5504" w:rsidRDefault="00815A7D" w:rsidP="003E19CB">
      <w:pPr>
        <w:pStyle w:val="0"/>
        <w:spacing w:after="0"/>
        <w:ind w:left="0" w:firstLine="709"/>
        <w:rPr>
          <w:szCs w:val="24"/>
        </w:rPr>
      </w:pPr>
      <w:r w:rsidRPr="000C5504">
        <w:rPr>
          <w:szCs w:val="24"/>
        </w:rPr>
        <w:t>Источником водоснабжения аула Эльтаркач являются поверхностные воды (водохранилище «Головное»). Подача воды населению аула Эльтаркач осуществляется из водоводов ФГУ «Управление по мелиорации земель и сельскохозяйственного водоснабжения по Карачаево-Черкесской республике. Усть Джегутинский филиал». Головные сооружения водопроводов в комплексе с очистными сооружениями расположены в северо-восточной части водохранилища «Головное».Водозаборные сооружения размещены вблизи площадки очистных сооружений водопровода, примыкающей с востока к правобережной оградительной дамбе водохранилища.</w:t>
      </w:r>
    </w:p>
    <w:p w:rsidR="00815A7D" w:rsidRPr="000C5504" w:rsidRDefault="000C5504" w:rsidP="003E19CB">
      <w:pPr>
        <w:pStyle w:val="0"/>
        <w:spacing w:after="0"/>
        <w:ind w:left="0" w:firstLine="709"/>
        <w:rPr>
          <w:szCs w:val="24"/>
        </w:rPr>
      </w:pPr>
      <w:r w:rsidRPr="000C5504">
        <w:rPr>
          <w:szCs w:val="24"/>
        </w:rPr>
        <w:t xml:space="preserve">По </w:t>
      </w:r>
      <w:r w:rsidR="00815A7D" w:rsidRPr="000C5504">
        <w:rPr>
          <w:szCs w:val="24"/>
        </w:rPr>
        <w:t>напорному водоводу вода поступает в резервуары емкостью 2х75 м</w:t>
      </w:r>
      <w:r w:rsidR="00815A7D" w:rsidRPr="000C5504">
        <w:rPr>
          <w:szCs w:val="24"/>
          <w:vertAlign w:val="superscript"/>
        </w:rPr>
        <w:t>3</w:t>
      </w:r>
      <w:r w:rsidR="00815A7D" w:rsidRPr="000C5504">
        <w:rPr>
          <w:szCs w:val="24"/>
        </w:rPr>
        <w:t xml:space="preserve"> на территории насосной станции в а</w:t>
      </w:r>
      <w:r>
        <w:rPr>
          <w:szCs w:val="24"/>
        </w:rPr>
        <w:t>ул</w:t>
      </w:r>
      <w:r w:rsidR="00815A7D" w:rsidRPr="000C5504">
        <w:rPr>
          <w:szCs w:val="24"/>
        </w:rPr>
        <w:t xml:space="preserve"> Новая Джегута, откуда насосами марки ЦНС60-330 (2шт) подается в напорно-регулирующие резервуары а</w:t>
      </w:r>
      <w:r>
        <w:rPr>
          <w:szCs w:val="24"/>
        </w:rPr>
        <w:t>ул</w:t>
      </w:r>
      <w:r w:rsidR="00815A7D" w:rsidRPr="000C5504">
        <w:rPr>
          <w:szCs w:val="24"/>
        </w:rPr>
        <w:t xml:space="preserve"> Эльтаркач емкостью 2х250 м</w:t>
      </w:r>
      <w:r w:rsidR="00815A7D" w:rsidRPr="000C5504">
        <w:rPr>
          <w:szCs w:val="24"/>
          <w:vertAlign w:val="superscript"/>
        </w:rPr>
        <w:t>3</w:t>
      </w:r>
      <w:r w:rsidR="00815A7D" w:rsidRPr="000C5504">
        <w:rPr>
          <w:szCs w:val="24"/>
        </w:rPr>
        <w:t xml:space="preserve"> и далее в разводящие сети аула.</w:t>
      </w:r>
      <w:r>
        <w:rPr>
          <w:szCs w:val="24"/>
        </w:rPr>
        <w:t>Также н</w:t>
      </w:r>
      <w:r w:rsidRPr="000C5504">
        <w:rPr>
          <w:szCs w:val="24"/>
        </w:rPr>
        <w:t xml:space="preserve">а территории </w:t>
      </w:r>
      <w:r>
        <w:rPr>
          <w:szCs w:val="24"/>
        </w:rPr>
        <w:lastRenderedPageBreak/>
        <w:t>аула</w:t>
      </w:r>
      <w:r w:rsidRPr="000C5504">
        <w:rPr>
          <w:szCs w:val="24"/>
        </w:rPr>
        <w:t>Эльтаркач имеется одна артезианская скважина, снабжающая водой общественно-деловую застройку и близрасположенную жилую застройку. Население использует приусадебные колодцы.</w:t>
      </w:r>
    </w:p>
    <w:p w:rsidR="00815A7D" w:rsidRPr="000C5504" w:rsidRDefault="000C5504" w:rsidP="003E19CB">
      <w:pPr>
        <w:pStyle w:val="0"/>
        <w:spacing w:after="0"/>
        <w:ind w:left="0" w:firstLine="709"/>
        <w:rPr>
          <w:szCs w:val="24"/>
        </w:rPr>
      </w:pPr>
      <w:r w:rsidRPr="000C5504">
        <w:rPr>
          <w:szCs w:val="24"/>
        </w:rPr>
        <w:t>Общая протяженность составляется</w:t>
      </w:r>
      <w:r w:rsidR="00815A7D" w:rsidRPr="000C5504">
        <w:rPr>
          <w:szCs w:val="24"/>
        </w:rPr>
        <w:t xml:space="preserve"> 14,8 км водопроводных сетей. При сроке эксплуатации 15-20 лет 79% сетей эксплуатируются более 35 лет и требуют замены.Дополнительно для улучшения водоснабжения введен в эксплуатацию самотечный водопровод от родников в </w:t>
      </w:r>
      <w:r>
        <w:rPr>
          <w:szCs w:val="24"/>
        </w:rPr>
        <w:t>аул</w:t>
      </w:r>
      <w:r w:rsidR="00815A7D" w:rsidRPr="000C5504">
        <w:rPr>
          <w:szCs w:val="24"/>
        </w:rPr>
        <w:t>, который снабжает водойшколу, больницу, детский садик и5% населения.</w:t>
      </w:r>
    </w:p>
    <w:p w:rsidR="000E2EB8" w:rsidRPr="0038758C" w:rsidRDefault="000E2EB8" w:rsidP="003E19CB">
      <w:pPr>
        <w:spacing w:after="0" w:line="360" w:lineRule="auto"/>
        <w:ind w:firstLine="709"/>
        <w:jc w:val="both"/>
        <w:rPr>
          <w:rFonts w:ascii="Arial" w:eastAsia="Times New Roman" w:hAnsi="Arial" w:cs="Arial"/>
          <w:b/>
          <w:i/>
          <w:sz w:val="24"/>
          <w:szCs w:val="24"/>
          <w:lang w:eastAsia="ru-RU"/>
        </w:rPr>
      </w:pPr>
      <w:bookmarkStart w:id="81" w:name="_Toc336942315"/>
      <w:r w:rsidRPr="0038758C">
        <w:rPr>
          <w:rFonts w:ascii="Arial" w:eastAsia="Times New Roman" w:hAnsi="Arial" w:cs="Arial"/>
          <w:b/>
          <w:i/>
          <w:sz w:val="24"/>
          <w:szCs w:val="24"/>
          <w:lang w:eastAsia="ru-RU"/>
        </w:rPr>
        <w:t>Водоотведение</w:t>
      </w:r>
      <w:bookmarkEnd w:id="81"/>
    </w:p>
    <w:p w:rsidR="000E2EB8" w:rsidRPr="000A5518" w:rsidRDefault="000E2EB8" w:rsidP="003E19CB">
      <w:pPr>
        <w:spacing w:after="0" w:line="360" w:lineRule="auto"/>
        <w:ind w:firstLine="709"/>
        <w:jc w:val="both"/>
        <w:rPr>
          <w:rFonts w:ascii="Arial" w:eastAsia="Times New Roman" w:hAnsi="Arial" w:cs="Arial"/>
          <w:sz w:val="24"/>
          <w:szCs w:val="24"/>
          <w:lang w:eastAsia="ru-RU"/>
        </w:rPr>
      </w:pPr>
      <w:r w:rsidRPr="000A5518">
        <w:rPr>
          <w:rFonts w:ascii="Arial" w:eastAsia="Times New Roman" w:hAnsi="Arial" w:cs="Arial"/>
          <w:sz w:val="24"/>
          <w:szCs w:val="24"/>
          <w:lang w:eastAsia="ru-RU"/>
        </w:rPr>
        <w:t>Отсутствие централизованной канализационной сети в населенном пункте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0E2EB8" w:rsidRPr="000A5518" w:rsidRDefault="000E2EB8" w:rsidP="003E19CB">
      <w:pPr>
        <w:spacing w:after="0" w:line="360" w:lineRule="auto"/>
        <w:ind w:firstLine="709"/>
        <w:jc w:val="both"/>
        <w:rPr>
          <w:rFonts w:ascii="Arial" w:eastAsia="Times New Roman" w:hAnsi="Arial" w:cs="Arial"/>
          <w:sz w:val="24"/>
          <w:szCs w:val="24"/>
          <w:lang w:eastAsia="ru-RU"/>
        </w:rPr>
      </w:pPr>
      <w:r w:rsidRPr="000A5518">
        <w:rPr>
          <w:rFonts w:ascii="Arial" w:eastAsia="Times New Roman" w:hAnsi="Arial" w:cs="Arial"/>
          <w:sz w:val="24"/>
          <w:szCs w:val="24"/>
          <w:lang w:eastAsia="ru-RU"/>
        </w:rPr>
        <w:t>В муниципальном образовании «</w:t>
      </w:r>
      <w:r w:rsidR="000C5504">
        <w:rPr>
          <w:rFonts w:ascii="Arial" w:eastAsia="Times New Roman" w:hAnsi="Arial" w:cs="Arial"/>
          <w:sz w:val="24"/>
          <w:szCs w:val="24"/>
          <w:lang w:eastAsia="ru-RU"/>
        </w:rPr>
        <w:t>Эльтаркачское</w:t>
      </w:r>
      <w:r w:rsidRPr="000A5518">
        <w:rPr>
          <w:rFonts w:ascii="Arial" w:eastAsia="Times New Roman" w:hAnsi="Arial" w:cs="Arial"/>
          <w:sz w:val="24"/>
          <w:szCs w:val="24"/>
          <w:lang w:eastAsia="ru-RU"/>
        </w:rPr>
        <w:t xml:space="preserve"> сельское поселение» централизованная система водоотведения отсутствует.</w:t>
      </w:r>
    </w:p>
    <w:p w:rsidR="000E2EB8" w:rsidRPr="004358F9" w:rsidRDefault="000E2EB8" w:rsidP="003E19CB">
      <w:pPr>
        <w:spacing w:after="0" w:line="360" w:lineRule="auto"/>
        <w:ind w:firstLine="709"/>
        <w:jc w:val="both"/>
        <w:rPr>
          <w:rFonts w:ascii="Arial" w:eastAsia="Times New Roman" w:hAnsi="Arial" w:cs="Arial"/>
          <w:sz w:val="24"/>
          <w:szCs w:val="24"/>
          <w:lang w:eastAsia="ru-RU"/>
        </w:rPr>
      </w:pPr>
      <w:r w:rsidRPr="004358F9">
        <w:rPr>
          <w:rFonts w:ascii="Arial" w:eastAsia="Times New Roman" w:hAnsi="Arial" w:cs="Arial"/>
          <w:sz w:val="24"/>
          <w:szCs w:val="24"/>
          <w:lang w:eastAsia="ru-RU"/>
        </w:rPr>
        <w:t xml:space="preserve">Жилищный фонд, объекты социальной сферы, административные и общественные здания </w:t>
      </w:r>
      <w:r w:rsidR="000C5504">
        <w:rPr>
          <w:rFonts w:ascii="Arial" w:eastAsia="Times New Roman" w:hAnsi="Arial" w:cs="Arial"/>
          <w:sz w:val="24"/>
          <w:szCs w:val="24"/>
          <w:lang w:eastAsia="ru-RU"/>
        </w:rPr>
        <w:t xml:space="preserve">Эльтаркачского </w:t>
      </w:r>
      <w:r>
        <w:rPr>
          <w:rFonts w:ascii="Arial" w:eastAsia="Times New Roman" w:hAnsi="Arial" w:cs="Arial"/>
          <w:sz w:val="24"/>
          <w:szCs w:val="24"/>
          <w:lang w:eastAsia="ru-RU"/>
        </w:rPr>
        <w:t>сельско</w:t>
      </w:r>
      <w:r w:rsidR="000C5504">
        <w:rPr>
          <w:rFonts w:ascii="Arial" w:eastAsia="Times New Roman" w:hAnsi="Arial" w:cs="Arial"/>
          <w:sz w:val="24"/>
          <w:szCs w:val="24"/>
          <w:lang w:eastAsia="ru-RU"/>
        </w:rPr>
        <w:t>го</w:t>
      </w:r>
      <w:r>
        <w:rPr>
          <w:rFonts w:ascii="Arial" w:eastAsia="Times New Roman" w:hAnsi="Arial" w:cs="Arial"/>
          <w:sz w:val="24"/>
          <w:szCs w:val="24"/>
          <w:lang w:eastAsia="ru-RU"/>
        </w:rPr>
        <w:t xml:space="preserve"> поселени</w:t>
      </w:r>
      <w:r w:rsidR="000C5504">
        <w:rPr>
          <w:rFonts w:ascii="Arial" w:eastAsia="Times New Roman" w:hAnsi="Arial" w:cs="Arial"/>
          <w:sz w:val="24"/>
          <w:szCs w:val="24"/>
          <w:lang w:eastAsia="ru-RU"/>
        </w:rPr>
        <w:t>я</w:t>
      </w:r>
      <w:r w:rsidRPr="004358F9">
        <w:rPr>
          <w:rFonts w:ascii="Arial" w:eastAsia="Times New Roman" w:hAnsi="Arial" w:cs="Arial"/>
          <w:sz w:val="24"/>
          <w:szCs w:val="24"/>
          <w:lang w:eastAsia="ru-RU"/>
        </w:rPr>
        <w:t xml:space="preserve"> имеют выгребные ямы. </w:t>
      </w:r>
    </w:p>
    <w:p w:rsidR="000E2EB8" w:rsidRDefault="000E2EB8" w:rsidP="003E19CB">
      <w:pPr>
        <w:shd w:val="clear" w:color="auto" w:fill="FFFFFF"/>
        <w:spacing w:after="0" w:line="360" w:lineRule="auto"/>
        <w:ind w:firstLine="709"/>
        <w:jc w:val="both"/>
        <w:rPr>
          <w:rFonts w:ascii="Arial" w:eastAsia="Times New Roman" w:hAnsi="Arial" w:cs="Arial"/>
          <w:color w:val="000000"/>
          <w:sz w:val="24"/>
          <w:szCs w:val="24"/>
          <w:lang w:eastAsia="ru-RU"/>
        </w:rPr>
      </w:pPr>
      <w:r w:rsidRPr="004358F9">
        <w:rPr>
          <w:rFonts w:ascii="Arial" w:eastAsia="Times New Roman" w:hAnsi="Arial" w:cs="Arial"/>
          <w:color w:val="000000"/>
          <w:sz w:val="24"/>
          <w:szCs w:val="24"/>
          <w:lang w:eastAsia="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0E2EB8" w:rsidRDefault="000E2EB8" w:rsidP="003E19CB">
      <w:pPr>
        <w:shd w:val="clear" w:color="auto" w:fill="FFFFFF"/>
        <w:spacing w:after="0" w:line="360" w:lineRule="auto"/>
        <w:ind w:firstLine="709"/>
        <w:jc w:val="both"/>
        <w:rPr>
          <w:rFonts w:ascii="Arial" w:eastAsia="Times New Roman" w:hAnsi="Arial" w:cs="Arial"/>
          <w:color w:val="000000"/>
          <w:sz w:val="24"/>
          <w:szCs w:val="24"/>
          <w:lang w:eastAsia="ru-RU"/>
        </w:rPr>
      </w:pPr>
      <w:r w:rsidRPr="002F1A05">
        <w:rPr>
          <w:rFonts w:ascii="Arial" w:hAnsi="Arial" w:cs="Arial"/>
          <w:b/>
          <w:sz w:val="24"/>
          <w:szCs w:val="24"/>
        </w:rPr>
        <w:t xml:space="preserve">Анализ существующего состояния системы водоснабжения и водоотведения </w:t>
      </w:r>
      <w:r>
        <w:rPr>
          <w:rFonts w:ascii="Arial" w:hAnsi="Arial" w:cs="Arial"/>
          <w:b/>
          <w:sz w:val="24"/>
          <w:szCs w:val="24"/>
        </w:rPr>
        <w:t>сельского поселения выявлению негативных факторов:</w:t>
      </w:r>
    </w:p>
    <w:p w:rsidR="000E2EB8" w:rsidRPr="000C5504" w:rsidRDefault="000E2EB8" w:rsidP="00CC47B6">
      <w:pPr>
        <w:pStyle w:val="af"/>
        <w:numPr>
          <w:ilvl w:val="0"/>
          <w:numId w:val="13"/>
        </w:numPr>
        <w:shd w:val="clear" w:color="auto" w:fill="FFFFFF"/>
        <w:spacing w:after="0" w:line="360" w:lineRule="auto"/>
        <w:ind w:left="0" w:firstLine="709"/>
        <w:jc w:val="both"/>
        <w:rPr>
          <w:rFonts w:ascii="Arial" w:hAnsi="Arial" w:cs="Arial"/>
          <w:b/>
          <w:sz w:val="24"/>
          <w:szCs w:val="24"/>
        </w:rPr>
      </w:pPr>
      <w:r w:rsidRPr="00144599">
        <w:rPr>
          <w:rFonts w:ascii="Arial" w:hAnsi="Arial" w:cs="Arial"/>
          <w:b/>
          <w:sz w:val="24"/>
          <w:szCs w:val="24"/>
        </w:rPr>
        <w:t xml:space="preserve">Водопровод сельского поселения построен </w:t>
      </w:r>
      <w:r w:rsidR="000C5504">
        <w:rPr>
          <w:rFonts w:ascii="Arial" w:hAnsi="Arial" w:cs="Arial"/>
          <w:b/>
          <w:sz w:val="24"/>
          <w:szCs w:val="24"/>
        </w:rPr>
        <w:t>более 35 лет назад,</w:t>
      </w:r>
      <w:r w:rsidRPr="00144599">
        <w:rPr>
          <w:rFonts w:ascii="Arial" w:hAnsi="Arial" w:cs="Arial"/>
          <w:b/>
          <w:sz w:val="24"/>
          <w:szCs w:val="24"/>
        </w:rPr>
        <w:t xml:space="preserve"> износ сетей состав</w:t>
      </w:r>
      <w:r w:rsidR="000C5504">
        <w:rPr>
          <w:rFonts w:ascii="Arial" w:hAnsi="Arial" w:cs="Arial"/>
          <w:b/>
          <w:sz w:val="24"/>
          <w:szCs w:val="24"/>
        </w:rPr>
        <w:t>ляет – 75</w:t>
      </w:r>
      <w:r w:rsidRPr="00144599">
        <w:rPr>
          <w:rFonts w:ascii="Arial" w:hAnsi="Arial" w:cs="Arial"/>
          <w:b/>
          <w:sz w:val="24"/>
          <w:szCs w:val="24"/>
        </w:rPr>
        <w:t>%, требуется полная реконструкция системы водоснабжения аула.</w:t>
      </w:r>
      <w:r w:rsidRPr="000C5504">
        <w:rPr>
          <w:rFonts w:ascii="Arial" w:hAnsi="Arial" w:cs="Arial"/>
          <w:b/>
          <w:sz w:val="24"/>
          <w:szCs w:val="24"/>
        </w:rPr>
        <w:t>.</w:t>
      </w:r>
    </w:p>
    <w:p w:rsidR="000E2EB8" w:rsidRPr="00144599" w:rsidRDefault="000E2EB8" w:rsidP="00CC47B6">
      <w:pPr>
        <w:pStyle w:val="af"/>
        <w:numPr>
          <w:ilvl w:val="0"/>
          <w:numId w:val="13"/>
        </w:numPr>
        <w:shd w:val="clear" w:color="auto" w:fill="FFFFFF"/>
        <w:spacing w:after="0" w:line="360" w:lineRule="auto"/>
        <w:ind w:left="0" w:firstLine="709"/>
        <w:jc w:val="both"/>
        <w:rPr>
          <w:rFonts w:ascii="Arial" w:hAnsi="Arial" w:cs="Arial"/>
          <w:b/>
          <w:sz w:val="24"/>
          <w:szCs w:val="24"/>
        </w:rPr>
      </w:pPr>
      <w:r w:rsidRPr="00144599">
        <w:rPr>
          <w:rFonts w:ascii="Arial" w:hAnsi="Arial" w:cs="Arial"/>
          <w:b/>
          <w:sz w:val="24"/>
          <w:szCs w:val="24"/>
        </w:rPr>
        <w:t>Необходимо внедрение водоочистных установок.</w:t>
      </w:r>
    </w:p>
    <w:p w:rsidR="000E2EB8" w:rsidRPr="00144599" w:rsidRDefault="000E2EB8" w:rsidP="00CC47B6">
      <w:pPr>
        <w:pStyle w:val="af"/>
        <w:numPr>
          <w:ilvl w:val="0"/>
          <w:numId w:val="13"/>
        </w:numPr>
        <w:shd w:val="clear" w:color="auto" w:fill="FFFFFF"/>
        <w:spacing w:after="0" w:line="360" w:lineRule="auto"/>
        <w:ind w:left="0" w:firstLine="709"/>
        <w:jc w:val="both"/>
        <w:rPr>
          <w:rFonts w:ascii="Arial" w:hAnsi="Arial" w:cs="Arial"/>
          <w:b/>
          <w:sz w:val="24"/>
          <w:szCs w:val="24"/>
        </w:rPr>
      </w:pPr>
      <w:r w:rsidRPr="00144599">
        <w:rPr>
          <w:rFonts w:ascii="Arial" w:hAnsi="Arial" w:cs="Arial"/>
          <w:b/>
          <w:sz w:val="24"/>
          <w:szCs w:val="24"/>
        </w:rPr>
        <w:t>Строительство локальных очистных систем</w:t>
      </w:r>
      <w:r>
        <w:rPr>
          <w:rFonts w:ascii="Arial" w:hAnsi="Arial" w:cs="Arial"/>
          <w:b/>
          <w:sz w:val="24"/>
          <w:szCs w:val="24"/>
        </w:rPr>
        <w:t>.</w:t>
      </w:r>
    </w:p>
    <w:p w:rsidR="000E2EB8" w:rsidRPr="00886D7D" w:rsidRDefault="000E2EB8" w:rsidP="003E19CB">
      <w:pPr>
        <w:pStyle w:val="0"/>
        <w:spacing w:after="0"/>
        <w:ind w:left="0" w:firstLine="709"/>
        <w:rPr>
          <w:i/>
          <w:color w:val="1F497D" w:themeColor="text2"/>
          <w:szCs w:val="24"/>
        </w:rPr>
      </w:pPr>
      <w:bookmarkStart w:id="82" w:name="_Toc484773294"/>
      <w:r w:rsidRPr="00886D7D">
        <w:rPr>
          <w:i/>
          <w:color w:val="1F497D" w:themeColor="text2"/>
          <w:szCs w:val="24"/>
        </w:rPr>
        <w:t>Теплоснабжение и газоснабжение</w:t>
      </w:r>
      <w:bookmarkEnd w:id="82"/>
    </w:p>
    <w:p w:rsidR="000E2EB8" w:rsidRDefault="000E2EB8" w:rsidP="003E19CB">
      <w:pPr>
        <w:pStyle w:val="0"/>
        <w:spacing w:after="0"/>
        <w:ind w:left="0" w:firstLine="709"/>
        <w:rPr>
          <w:szCs w:val="24"/>
        </w:rPr>
      </w:pPr>
      <w:r w:rsidRPr="00886D7D">
        <w:rPr>
          <w:szCs w:val="24"/>
        </w:rPr>
        <w:t xml:space="preserve">Теплоснабжение потребителей населенных пунктов </w:t>
      </w:r>
      <w:r w:rsidR="00303C7D">
        <w:rPr>
          <w:szCs w:val="24"/>
        </w:rPr>
        <w:t>Эльтаркачского</w:t>
      </w:r>
      <w:r w:rsidRPr="00D42A70">
        <w:rPr>
          <w:szCs w:val="24"/>
        </w:rPr>
        <w:t xml:space="preserve">сельского поселения осуществляется от разных источников тепла. Жилищный фонд оборудован индивидуальными источниками теплоснабжения на газовом топливе, которые установлены в каждом доме. Обеспечение тепловых нагрузок объектов культурно-бытового обслуживания осуществляется от </w:t>
      </w:r>
      <w:r>
        <w:rPr>
          <w:szCs w:val="24"/>
        </w:rPr>
        <w:t>и</w:t>
      </w:r>
      <w:r w:rsidRPr="00D42A70">
        <w:rPr>
          <w:szCs w:val="24"/>
        </w:rPr>
        <w:t>ндивидуальных котельных.</w:t>
      </w:r>
    </w:p>
    <w:p w:rsidR="00303C7D" w:rsidRPr="00303C7D" w:rsidRDefault="00303C7D" w:rsidP="003E19CB">
      <w:pPr>
        <w:pStyle w:val="0"/>
        <w:spacing w:after="0"/>
        <w:ind w:left="0" w:firstLine="709"/>
        <w:rPr>
          <w:szCs w:val="24"/>
        </w:rPr>
      </w:pPr>
      <w:r>
        <w:lastRenderedPageBreak/>
        <w:t>Главным поставщиком и прод</w:t>
      </w:r>
      <w:r w:rsidR="00E87238">
        <w:t>а</w:t>
      </w:r>
      <w:r w:rsidRPr="00303C7D">
        <w:t>вцом газа является ООО «Газпром Межрегионгаз Пятигорск», филиал в г.Черкесске</w:t>
      </w:r>
      <w:r>
        <w:t xml:space="preserve">. </w:t>
      </w:r>
    </w:p>
    <w:p w:rsidR="000E2EB8" w:rsidRPr="00303C7D" w:rsidRDefault="000E2EB8" w:rsidP="003E19CB">
      <w:pPr>
        <w:pStyle w:val="0"/>
        <w:spacing w:after="0"/>
        <w:ind w:left="0" w:firstLine="709"/>
      </w:pPr>
      <w:r w:rsidRPr="002F1802">
        <w:rPr>
          <w:szCs w:val="24"/>
        </w:rPr>
        <w:t xml:space="preserve">Подача газа в населенные пункты сельского поселения осуществляется по газопроводу среднего давления на ГРП и ШРП, где после снижения давления газ поступает в распределительные сети низкого давления для подачи в жилые дома и на мелкие объекты коммунально-бытового назначения. Все газопроводы проложены надземно. Техническое состояние газопроводов удовлетворительное. Технические сооружения, находящиеся на газопроводах находятся на данный </w:t>
      </w:r>
      <w:r w:rsidRPr="00303C7D">
        <w:t>момент удовлетворительном техническом состоянии.</w:t>
      </w:r>
    </w:p>
    <w:p w:rsidR="00303C7D" w:rsidRPr="00303C7D" w:rsidRDefault="00303C7D" w:rsidP="003E19CB">
      <w:pPr>
        <w:pStyle w:val="0"/>
        <w:spacing w:after="0"/>
        <w:ind w:left="0" w:firstLine="709"/>
      </w:pPr>
      <w:r w:rsidRPr="00303C7D">
        <w:t>Общая протяженность газопр</w:t>
      </w:r>
      <w:r>
        <w:t xml:space="preserve">овода составляет более 9,5 км. </w:t>
      </w:r>
    </w:p>
    <w:p w:rsidR="00303C7D" w:rsidRPr="00303C7D" w:rsidRDefault="00303C7D" w:rsidP="003E19CB">
      <w:pPr>
        <w:pStyle w:val="0"/>
        <w:spacing w:after="0"/>
        <w:ind w:left="0" w:firstLine="709"/>
      </w:pPr>
      <w:r w:rsidRPr="00303C7D">
        <w:t xml:space="preserve">В котельной участковой больницы аула установлены новые котлы Лемакс-30, циркуляционные и подкачивающие насосы. Завершены работы по газификации котельной участковой больницы, прокладке наружных сетей газопровода. Планируется газификация почтового отделения. Выполнены проекты на газификацию 10 индивидуальных жилых домов. </w:t>
      </w:r>
    </w:p>
    <w:p w:rsidR="000E2EB8" w:rsidRPr="00303C7D" w:rsidRDefault="00303C7D" w:rsidP="003E19CB">
      <w:pPr>
        <w:pStyle w:val="0"/>
        <w:spacing w:after="0"/>
        <w:ind w:left="0" w:firstLine="709"/>
        <w:rPr>
          <w:i/>
          <w:color w:val="1F497D" w:themeColor="text2"/>
        </w:rPr>
      </w:pPr>
      <w:r w:rsidRPr="00303C7D">
        <w:rPr>
          <w:i/>
          <w:color w:val="1F497D" w:themeColor="text2"/>
        </w:rPr>
        <w:t>Электроснабжение</w:t>
      </w:r>
    </w:p>
    <w:p w:rsidR="00303C7D" w:rsidRDefault="00303C7D" w:rsidP="003E19CB">
      <w:pPr>
        <w:pStyle w:val="0"/>
        <w:spacing w:after="0"/>
        <w:ind w:left="0" w:firstLine="709"/>
      </w:pPr>
      <w:r w:rsidRPr="00303C7D">
        <w:t xml:space="preserve">Электроснабжение аула Эльтаркач осуществляется от электроподстанции Эльтаркач, обслуживаемой Карачаево-Черкесским филиалом ОАО «МРСК Северного Кавказа» </w:t>
      </w:r>
      <w:r>
        <w:t>–</w:t>
      </w:r>
      <w:r w:rsidRPr="00303C7D">
        <w:t xml:space="preserve"> Усть-</w:t>
      </w:r>
      <w:r w:rsidR="00886D7D">
        <w:t>Джегута</w:t>
      </w:r>
      <w:r w:rsidRPr="00303C7D">
        <w:t>;.</w:t>
      </w:r>
    </w:p>
    <w:p w:rsidR="00303C7D" w:rsidRPr="00C9431D" w:rsidRDefault="00303C7D" w:rsidP="003E19CB">
      <w:pPr>
        <w:pStyle w:val="0"/>
        <w:spacing w:after="0"/>
        <w:ind w:left="0" w:firstLine="709"/>
        <w:rPr>
          <w:b/>
          <w:color w:val="1F497D" w:themeColor="text2"/>
        </w:rPr>
      </w:pPr>
      <w:r w:rsidRPr="00C9431D">
        <w:rPr>
          <w:b/>
          <w:color w:val="1F497D" w:themeColor="text2"/>
        </w:rPr>
        <w:t>Таблица 2.10.1 – Характеристика подстанции в ауле Эльтаркач</w:t>
      </w:r>
    </w:p>
    <w:tbl>
      <w:tblPr>
        <w:tblOverlap w:val="never"/>
        <w:tblW w:w="5000" w:type="pct"/>
        <w:jc w:val="center"/>
        <w:tblCellMar>
          <w:left w:w="10" w:type="dxa"/>
          <w:right w:w="10" w:type="dxa"/>
        </w:tblCellMar>
        <w:tblLook w:val="0000"/>
      </w:tblPr>
      <w:tblGrid>
        <w:gridCol w:w="2473"/>
        <w:gridCol w:w="1823"/>
        <w:gridCol w:w="2474"/>
        <w:gridCol w:w="2607"/>
      </w:tblGrid>
      <w:tr w:rsidR="00303C7D" w:rsidRPr="00303C7D" w:rsidTr="00886D7D">
        <w:trPr>
          <w:trHeight w:hRule="exact" w:val="792"/>
          <w:jc w:val="center"/>
        </w:trPr>
        <w:tc>
          <w:tcPr>
            <w:tcW w:w="1319" w:type="pct"/>
            <w:tcBorders>
              <w:top w:val="single" w:sz="4" w:space="0" w:color="auto"/>
              <w:left w:val="single" w:sz="4" w:space="0" w:color="auto"/>
            </w:tcBorders>
            <w:shd w:val="clear" w:color="auto" w:fill="1F497D" w:themeFill="text2"/>
            <w:vAlign w:val="center"/>
          </w:tcPr>
          <w:p w:rsidR="00303C7D" w:rsidRPr="00886D7D" w:rsidRDefault="00303C7D" w:rsidP="003E19CB">
            <w:pPr>
              <w:spacing w:after="0" w:line="240" w:lineRule="auto"/>
              <w:jc w:val="center"/>
              <w:rPr>
                <w:rFonts w:ascii="Arial Narrow" w:hAnsi="Arial Narrow"/>
                <w:color w:val="FFFFFF" w:themeColor="background1"/>
              </w:rPr>
            </w:pPr>
            <w:r w:rsidRPr="00886D7D">
              <w:rPr>
                <w:rFonts w:ascii="Arial Narrow" w:hAnsi="Arial Narrow"/>
                <w:color w:val="FFFFFF" w:themeColor="background1"/>
              </w:rPr>
              <w:t>Наименование п/ст</w:t>
            </w:r>
          </w:p>
        </w:tc>
        <w:tc>
          <w:tcPr>
            <w:tcW w:w="972" w:type="pct"/>
            <w:tcBorders>
              <w:top w:val="single" w:sz="4" w:space="0" w:color="auto"/>
              <w:left w:val="single" w:sz="4" w:space="0" w:color="auto"/>
            </w:tcBorders>
            <w:shd w:val="clear" w:color="auto" w:fill="1F497D" w:themeFill="text2"/>
            <w:vAlign w:val="center"/>
          </w:tcPr>
          <w:p w:rsidR="00303C7D" w:rsidRPr="00886D7D" w:rsidRDefault="00303C7D" w:rsidP="003E19CB">
            <w:pPr>
              <w:spacing w:after="0" w:line="240" w:lineRule="auto"/>
              <w:jc w:val="center"/>
              <w:rPr>
                <w:rFonts w:ascii="Arial Narrow" w:hAnsi="Arial Narrow"/>
                <w:color w:val="FFFFFF" w:themeColor="background1"/>
              </w:rPr>
            </w:pPr>
            <w:r w:rsidRPr="00886D7D">
              <w:rPr>
                <w:rFonts w:ascii="Arial Narrow" w:hAnsi="Arial Narrow"/>
                <w:color w:val="FFFFFF" w:themeColor="background1"/>
              </w:rPr>
              <w:t>Напряжение,</w:t>
            </w:r>
          </w:p>
          <w:p w:rsidR="00303C7D" w:rsidRPr="00886D7D" w:rsidRDefault="00303C7D" w:rsidP="003E19CB">
            <w:pPr>
              <w:spacing w:after="0" w:line="240" w:lineRule="auto"/>
              <w:jc w:val="center"/>
              <w:rPr>
                <w:rFonts w:ascii="Arial Narrow" w:hAnsi="Arial Narrow"/>
                <w:color w:val="FFFFFF" w:themeColor="background1"/>
              </w:rPr>
            </w:pPr>
            <w:r w:rsidRPr="00886D7D">
              <w:rPr>
                <w:rFonts w:ascii="Arial Narrow" w:hAnsi="Arial Narrow"/>
                <w:color w:val="FFFFFF" w:themeColor="background1"/>
              </w:rPr>
              <w:t>кВ</w:t>
            </w:r>
          </w:p>
        </w:tc>
        <w:tc>
          <w:tcPr>
            <w:tcW w:w="1319" w:type="pct"/>
            <w:tcBorders>
              <w:top w:val="single" w:sz="4" w:space="0" w:color="auto"/>
              <w:left w:val="single" w:sz="4" w:space="0" w:color="auto"/>
            </w:tcBorders>
            <w:shd w:val="clear" w:color="auto" w:fill="1F497D" w:themeFill="text2"/>
            <w:vAlign w:val="center"/>
          </w:tcPr>
          <w:p w:rsidR="00303C7D" w:rsidRPr="00886D7D" w:rsidRDefault="00303C7D" w:rsidP="003E19CB">
            <w:pPr>
              <w:spacing w:after="0" w:line="240" w:lineRule="auto"/>
              <w:jc w:val="center"/>
              <w:rPr>
                <w:rFonts w:ascii="Arial Narrow" w:hAnsi="Arial Narrow"/>
                <w:color w:val="FFFFFF" w:themeColor="background1"/>
              </w:rPr>
            </w:pPr>
            <w:r w:rsidRPr="00886D7D">
              <w:rPr>
                <w:rFonts w:ascii="Arial Narrow" w:hAnsi="Arial Narrow"/>
                <w:color w:val="FFFFFF" w:themeColor="background1"/>
              </w:rPr>
              <w:t>Количество и установленная мощность трансформаторов</w:t>
            </w:r>
          </w:p>
        </w:tc>
        <w:tc>
          <w:tcPr>
            <w:tcW w:w="1390" w:type="pct"/>
            <w:tcBorders>
              <w:top w:val="single" w:sz="4" w:space="0" w:color="auto"/>
              <w:left w:val="single" w:sz="4" w:space="0" w:color="auto"/>
              <w:right w:val="single" w:sz="4" w:space="0" w:color="auto"/>
            </w:tcBorders>
            <w:shd w:val="clear" w:color="auto" w:fill="1F497D" w:themeFill="text2"/>
            <w:vAlign w:val="center"/>
          </w:tcPr>
          <w:p w:rsidR="00303C7D" w:rsidRPr="00886D7D" w:rsidRDefault="00303C7D" w:rsidP="003E19CB">
            <w:pPr>
              <w:spacing w:after="0" w:line="240" w:lineRule="auto"/>
              <w:jc w:val="center"/>
              <w:rPr>
                <w:rFonts w:ascii="Arial Narrow" w:hAnsi="Arial Narrow"/>
                <w:color w:val="FFFFFF" w:themeColor="background1"/>
              </w:rPr>
            </w:pPr>
            <w:r w:rsidRPr="00886D7D">
              <w:rPr>
                <w:rFonts w:ascii="Arial Narrow" w:hAnsi="Arial Narrow"/>
                <w:color w:val="FFFFFF" w:themeColor="background1"/>
              </w:rPr>
              <w:t>% загрузки авто</w:t>
            </w:r>
            <w:r w:rsidRPr="00886D7D">
              <w:rPr>
                <w:rFonts w:ascii="Arial Narrow" w:hAnsi="Arial Narrow"/>
                <w:color w:val="FFFFFF" w:themeColor="background1"/>
              </w:rPr>
              <w:softHyphen/>
              <w:t>трансформаторов от номинальной мощно</w:t>
            </w:r>
            <w:r w:rsidRPr="00886D7D">
              <w:rPr>
                <w:rFonts w:ascii="Arial Narrow" w:hAnsi="Arial Narrow"/>
                <w:color w:val="FFFFFF" w:themeColor="background1"/>
              </w:rPr>
              <w:softHyphen/>
              <w:t>сти</w:t>
            </w:r>
          </w:p>
        </w:tc>
      </w:tr>
      <w:tr w:rsidR="00303C7D" w:rsidRPr="00303C7D" w:rsidTr="00303C7D">
        <w:trPr>
          <w:trHeight w:hRule="exact" w:val="293"/>
          <w:jc w:val="center"/>
        </w:trPr>
        <w:tc>
          <w:tcPr>
            <w:tcW w:w="1319" w:type="pct"/>
            <w:tcBorders>
              <w:top w:val="single" w:sz="4" w:space="0" w:color="auto"/>
              <w:left w:val="single" w:sz="4" w:space="0" w:color="auto"/>
              <w:bottom w:val="single" w:sz="4" w:space="0" w:color="auto"/>
            </w:tcBorders>
            <w:shd w:val="clear" w:color="auto" w:fill="FFFFFF"/>
          </w:tcPr>
          <w:p w:rsidR="00303C7D" w:rsidRPr="00303C7D" w:rsidRDefault="00303C7D" w:rsidP="003E19CB">
            <w:pPr>
              <w:pStyle w:val="122"/>
              <w:shd w:val="clear" w:color="auto" w:fill="auto"/>
              <w:spacing w:after="0" w:line="240" w:lineRule="auto"/>
              <w:ind w:firstLine="0"/>
              <w:jc w:val="center"/>
              <w:rPr>
                <w:rFonts w:ascii="Arial Narrow" w:hAnsi="Arial Narrow"/>
                <w:sz w:val="22"/>
                <w:szCs w:val="22"/>
              </w:rPr>
            </w:pPr>
            <w:r w:rsidRPr="00303C7D">
              <w:rPr>
                <w:rStyle w:val="Garamond12pt"/>
                <w:rFonts w:ascii="Arial Narrow" w:hAnsi="Arial Narrow"/>
                <w:sz w:val="22"/>
                <w:szCs w:val="22"/>
              </w:rPr>
              <w:t>Эльтаркач</w:t>
            </w:r>
          </w:p>
        </w:tc>
        <w:tc>
          <w:tcPr>
            <w:tcW w:w="972" w:type="pct"/>
            <w:tcBorders>
              <w:top w:val="single" w:sz="4" w:space="0" w:color="auto"/>
              <w:left w:val="single" w:sz="4" w:space="0" w:color="auto"/>
              <w:bottom w:val="single" w:sz="4" w:space="0" w:color="auto"/>
            </w:tcBorders>
            <w:shd w:val="clear" w:color="auto" w:fill="FFFFFF"/>
          </w:tcPr>
          <w:p w:rsidR="00303C7D" w:rsidRPr="00303C7D" w:rsidRDefault="00303C7D" w:rsidP="003E19CB">
            <w:pPr>
              <w:pStyle w:val="122"/>
              <w:shd w:val="clear" w:color="auto" w:fill="auto"/>
              <w:spacing w:after="0" w:line="240" w:lineRule="auto"/>
              <w:ind w:firstLine="0"/>
              <w:jc w:val="center"/>
              <w:rPr>
                <w:rFonts w:ascii="Arial Narrow" w:hAnsi="Arial Narrow"/>
                <w:sz w:val="22"/>
                <w:szCs w:val="22"/>
              </w:rPr>
            </w:pPr>
            <w:r w:rsidRPr="00303C7D">
              <w:rPr>
                <w:rStyle w:val="Garamond12pt"/>
                <w:rFonts w:ascii="Arial Narrow" w:hAnsi="Arial Narrow"/>
                <w:sz w:val="22"/>
                <w:szCs w:val="22"/>
              </w:rPr>
              <w:t>35/10</w:t>
            </w:r>
          </w:p>
        </w:tc>
        <w:tc>
          <w:tcPr>
            <w:tcW w:w="1319" w:type="pct"/>
            <w:tcBorders>
              <w:top w:val="single" w:sz="4" w:space="0" w:color="auto"/>
              <w:left w:val="single" w:sz="4" w:space="0" w:color="auto"/>
              <w:bottom w:val="single" w:sz="4" w:space="0" w:color="auto"/>
            </w:tcBorders>
            <w:shd w:val="clear" w:color="auto" w:fill="FFFFFF"/>
          </w:tcPr>
          <w:p w:rsidR="00303C7D" w:rsidRPr="00303C7D" w:rsidRDefault="00303C7D" w:rsidP="003E19CB">
            <w:pPr>
              <w:pStyle w:val="122"/>
              <w:shd w:val="clear" w:color="auto" w:fill="auto"/>
              <w:spacing w:after="0" w:line="240" w:lineRule="auto"/>
              <w:ind w:firstLine="0"/>
              <w:jc w:val="center"/>
              <w:rPr>
                <w:rFonts w:ascii="Arial Narrow" w:hAnsi="Arial Narrow"/>
                <w:sz w:val="22"/>
                <w:szCs w:val="22"/>
              </w:rPr>
            </w:pPr>
            <w:r w:rsidRPr="00303C7D">
              <w:rPr>
                <w:rStyle w:val="Garamond12pt"/>
                <w:rFonts w:ascii="Arial Narrow" w:hAnsi="Arial Narrow"/>
                <w:sz w:val="22"/>
                <w:szCs w:val="22"/>
              </w:rPr>
              <w:t>1 - 2500</w:t>
            </w:r>
          </w:p>
        </w:tc>
        <w:tc>
          <w:tcPr>
            <w:tcW w:w="1390" w:type="pct"/>
            <w:tcBorders>
              <w:top w:val="single" w:sz="4" w:space="0" w:color="auto"/>
              <w:left w:val="single" w:sz="4" w:space="0" w:color="auto"/>
              <w:bottom w:val="single" w:sz="4" w:space="0" w:color="auto"/>
              <w:right w:val="single" w:sz="4" w:space="0" w:color="auto"/>
            </w:tcBorders>
            <w:shd w:val="clear" w:color="auto" w:fill="FFFFFF"/>
          </w:tcPr>
          <w:p w:rsidR="00303C7D" w:rsidRPr="00303C7D" w:rsidRDefault="00303C7D" w:rsidP="003E19CB">
            <w:pPr>
              <w:pStyle w:val="122"/>
              <w:shd w:val="clear" w:color="auto" w:fill="auto"/>
              <w:spacing w:after="0" w:line="240" w:lineRule="auto"/>
              <w:ind w:firstLine="0"/>
              <w:jc w:val="center"/>
              <w:rPr>
                <w:rFonts w:ascii="Arial Narrow" w:hAnsi="Arial Narrow"/>
                <w:sz w:val="22"/>
                <w:szCs w:val="22"/>
              </w:rPr>
            </w:pPr>
            <w:r w:rsidRPr="00303C7D">
              <w:rPr>
                <w:rStyle w:val="Garamond12pt"/>
                <w:rFonts w:ascii="Arial Narrow" w:hAnsi="Arial Narrow"/>
                <w:sz w:val="22"/>
                <w:szCs w:val="22"/>
              </w:rPr>
              <w:t>8</w:t>
            </w:r>
          </w:p>
        </w:tc>
      </w:tr>
    </w:tbl>
    <w:p w:rsidR="00303C7D" w:rsidRDefault="00303C7D" w:rsidP="003E19CB">
      <w:pPr>
        <w:rPr>
          <w:sz w:val="2"/>
          <w:szCs w:val="2"/>
        </w:rPr>
      </w:pPr>
    </w:p>
    <w:p w:rsidR="00303C7D" w:rsidRDefault="00303C7D" w:rsidP="003E19CB">
      <w:pPr>
        <w:pStyle w:val="0"/>
        <w:spacing w:after="0"/>
        <w:ind w:left="0" w:firstLine="709"/>
      </w:pPr>
      <w:r w:rsidRPr="00C9431D">
        <w:t>Распределение электроэнергии по аулу Эльтаркач осуществляется по сетям напряжением 10/6кв через КТП, ЗТП,10/6/0,4кВ. На территории сельского поселения имеется 18 трансформаторных подстанции. Распределительная электрическая сеть выполнена в воздушном исполнении на напряжении 0,4 и 10 кВ, кабельные линии отсутствуют. Обеспеченность жилищного фонда электроснабжением составляет 100%.</w:t>
      </w:r>
    </w:p>
    <w:p w:rsidR="00303C7D" w:rsidRDefault="00C9431D" w:rsidP="003E19CB">
      <w:pPr>
        <w:pStyle w:val="0"/>
        <w:spacing w:after="0"/>
        <w:ind w:left="0" w:firstLine="709"/>
      </w:pPr>
      <w:r>
        <w:t xml:space="preserve">Подача электроэнергии для аула </w:t>
      </w:r>
      <w:r w:rsidR="00303C7D" w:rsidRPr="00C9431D">
        <w:t>Эльтаркач осуществляется по линиям электропередач ВЛ 110кВ, 35 кВ, 10/6 кВ.</w:t>
      </w:r>
    </w:p>
    <w:p w:rsidR="00C9431D" w:rsidRDefault="00C9431D" w:rsidP="003E19CB">
      <w:pPr>
        <w:pStyle w:val="0"/>
        <w:spacing w:after="0"/>
        <w:ind w:left="0" w:firstLine="709"/>
      </w:pPr>
    </w:p>
    <w:p w:rsidR="00C9431D" w:rsidRDefault="00C9431D" w:rsidP="003E19CB">
      <w:pPr>
        <w:pStyle w:val="0"/>
        <w:spacing w:after="0"/>
        <w:ind w:left="0" w:firstLine="709"/>
      </w:pPr>
    </w:p>
    <w:p w:rsidR="00C9431D" w:rsidRDefault="00C9431D" w:rsidP="003E19CB">
      <w:pPr>
        <w:pStyle w:val="0"/>
        <w:spacing w:after="0"/>
        <w:ind w:left="0" w:firstLine="709"/>
      </w:pPr>
    </w:p>
    <w:p w:rsidR="00C9431D" w:rsidRDefault="00C9431D" w:rsidP="003E19CB">
      <w:pPr>
        <w:pStyle w:val="0"/>
        <w:spacing w:after="0"/>
        <w:ind w:left="0" w:firstLine="709"/>
      </w:pPr>
    </w:p>
    <w:p w:rsidR="00303C7D" w:rsidRDefault="00303C7D" w:rsidP="003E19CB">
      <w:pPr>
        <w:pStyle w:val="0"/>
        <w:spacing w:after="0"/>
        <w:ind w:left="0" w:firstLine="709"/>
        <w:rPr>
          <w:b/>
          <w:color w:val="1F497D" w:themeColor="text2"/>
        </w:rPr>
      </w:pPr>
      <w:r w:rsidRPr="00C9431D">
        <w:rPr>
          <w:b/>
          <w:color w:val="1F497D" w:themeColor="text2"/>
        </w:rPr>
        <w:lastRenderedPageBreak/>
        <w:t xml:space="preserve">Таблица </w:t>
      </w:r>
      <w:r w:rsidR="00874F72">
        <w:rPr>
          <w:b/>
          <w:color w:val="1F497D" w:themeColor="text2"/>
        </w:rPr>
        <w:t>2.10.2</w:t>
      </w:r>
      <w:r w:rsidR="00C9431D" w:rsidRPr="00C9431D">
        <w:rPr>
          <w:b/>
          <w:color w:val="1F497D" w:themeColor="text2"/>
        </w:rPr>
        <w:t xml:space="preserve"> – </w:t>
      </w:r>
      <w:r w:rsidRPr="00C9431D">
        <w:rPr>
          <w:b/>
          <w:color w:val="1F497D" w:themeColor="text2"/>
        </w:rPr>
        <w:t>Перечень и характеристика трансформаторных подстанций ТП (КТП)-10/0,4 а</w:t>
      </w:r>
      <w:r w:rsidR="00C9431D" w:rsidRPr="00C9431D">
        <w:rPr>
          <w:b/>
          <w:color w:val="1F497D" w:themeColor="text2"/>
        </w:rPr>
        <w:t xml:space="preserve">ул </w:t>
      </w:r>
      <w:r w:rsidRPr="00C9431D">
        <w:rPr>
          <w:b/>
          <w:color w:val="1F497D" w:themeColor="text2"/>
        </w:rPr>
        <w:t>Эльтаркач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89"/>
        <w:gridCol w:w="2335"/>
        <w:gridCol w:w="1251"/>
        <w:gridCol w:w="1046"/>
        <w:gridCol w:w="1052"/>
        <w:gridCol w:w="673"/>
        <w:gridCol w:w="881"/>
        <w:gridCol w:w="1450"/>
      </w:tblGrid>
      <w:tr w:rsidR="00C9431D" w:rsidRPr="002B6E38" w:rsidTr="002B6E38">
        <w:trPr>
          <w:trHeight w:val="465"/>
        </w:trPr>
        <w:tc>
          <w:tcPr>
            <w:tcW w:w="392" w:type="pct"/>
            <w:vMerge w:val="restart"/>
            <w:tcBorders>
              <w:bottom w:val="single" w:sz="4" w:space="0" w:color="auto"/>
            </w:tcBorders>
            <w:shd w:val="clear" w:color="auto" w:fill="1F497D" w:themeFill="text2"/>
            <w:vAlign w:val="center"/>
          </w:tcPr>
          <w:p w:rsidR="00C9431D" w:rsidRPr="002B6E38" w:rsidRDefault="00C9431D" w:rsidP="003E19CB">
            <w:pPr>
              <w:spacing w:after="0" w:line="240" w:lineRule="auto"/>
              <w:rPr>
                <w:rFonts w:ascii="Arial Narrow" w:hAnsi="Arial Narrow"/>
                <w:color w:val="FFFFFF" w:themeColor="background1"/>
              </w:rPr>
            </w:pPr>
            <w:r w:rsidRPr="002B6E38">
              <w:rPr>
                <w:rFonts w:ascii="Arial Narrow" w:hAnsi="Arial Narrow"/>
                <w:color w:val="FFFFFF" w:themeColor="background1"/>
              </w:rPr>
              <w:t>№ п/п</w:t>
            </w:r>
          </w:p>
        </w:tc>
        <w:tc>
          <w:tcPr>
            <w:tcW w:w="1269" w:type="pct"/>
            <w:vMerge w:val="restart"/>
            <w:tcBorders>
              <w:bottom w:val="single" w:sz="4" w:space="0" w:color="auto"/>
            </w:tcBorders>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Оперативное наименование</w:t>
            </w:r>
          </w:p>
        </w:tc>
        <w:tc>
          <w:tcPr>
            <w:tcW w:w="691" w:type="pct"/>
            <w:vMerge w:val="restart"/>
            <w:tcBorders>
              <w:bottom w:val="single" w:sz="4" w:space="0" w:color="auto"/>
            </w:tcBorders>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Оперативный</w:t>
            </w:r>
          </w:p>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 ТП(КТП)</w:t>
            </w:r>
          </w:p>
        </w:tc>
        <w:tc>
          <w:tcPr>
            <w:tcW w:w="582" w:type="pct"/>
            <w:vMerge w:val="restart"/>
            <w:tcBorders>
              <w:bottom w:val="single" w:sz="4" w:space="0" w:color="auto"/>
            </w:tcBorders>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Мощность</w:t>
            </w:r>
          </w:p>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трансф.,</w:t>
            </w:r>
          </w:p>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кВа</w:t>
            </w:r>
          </w:p>
        </w:tc>
        <w:tc>
          <w:tcPr>
            <w:tcW w:w="585" w:type="pct"/>
            <w:vMerge w:val="restart"/>
            <w:tcBorders>
              <w:bottom w:val="single" w:sz="4" w:space="0" w:color="auto"/>
            </w:tcBorders>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Год ввода</w:t>
            </w:r>
          </w:p>
        </w:tc>
        <w:tc>
          <w:tcPr>
            <w:tcW w:w="877" w:type="pct"/>
            <w:gridSpan w:val="2"/>
            <w:tcBorders>
              <w:bottom w:val="single" w:sz="4" w:space="0" w:color="auto"/>
            </w:tcBorders>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Балансовая</w:t>
            </w:r>
          </w:p>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принадлежность</w:t>
            </w:r>
          </w:p>
        </w:tc>
        <w:tc>
          <w:tcPr>
            <w:tcW w:w="604" w:type="pct"/>
            <w:vMerge w:val="restart"/>
            <w:shd w:val="clear" w:color="auto" w:fill="1F497D" w:themeFill="text2"/>
            <w:vAlign w:val="center"/>
          </w:tcPr>
          <w:p w:rsidR="00C9431D" w:rsidRPr="002B6E38" w:rsidRDefault="00C9431D" w:rsidP="003E19CB">
            <w:pPr>
              <w:spacing w:after="0" w:line="240" w:lineRule="auto"/>
              <w:jc w:val="center"/>
              <w:rPr>
                <w:rFonts w:ascii="Arial Narrow" w:hAnsi="Arial Narrow"/>
                <w:color w:val="FFFFFF" w:themeColor="background1"/>
              </w:rPr>
            </w:pPr>
            <w:r w:rsidRPr="002B6E38">
              <w:rPr>
                <w:rFonts w:ascii="Arial Narrow" w:hAnsi="Arial Narrow"/>
                <w:color w:val="FFFFFF" w:themeColor="background1"/>
              </w:rPr>
              <w:t>Принадлежность</w:t>
            </w:r>
          </w:p>
        </w:tc>
      </w:tr>
      <w:tr w:rsidR="00C9431D" w:rsidRPr="002B6E38" w:rsidTr="00C9431D">
        <w:trPr>
          <w:trHeight w:hRule="exact" w:val="250"/>
        </w:trPr>
        <w:tc>
          <w:tcPr>
            <w:tcW w:w="392" w:type="pct"/>
            <w:vMerge/>
            <w:shd w:val="clear" w:color="auto" w:fill="FFFFFF"/>
            <w:vAlign w:val="center"/>
          </w:tcPr>
          <w:p w:rsidR="00C9431D" w:rsidRPr="002B6E38" w:rsidRDefault="00C9431D" w:rsidP="003E19CB">
            <w:pPr>
              <w:spacing w:after="0" w:line="240" w:lineRule="auto"/>
              <w:jc w:val="center"/>
              <w:rPr>
                <w:rFonts w:ascii="Arial Narrow" w:hAnsi="Arial Narrow"/>
              </w:rPr>
            </w:pPr>
          </w:p>
        </w:tc>
        <w:tc>
          <w:tcPr>
            <w:tcW w:w="1269" w:type="pct"/>
            <w:vMerge/>
            <w:shd w:val="clear" w:color="auto" w:fill="FFFFFF"/>
            <w:vAlign w:val="center"/>
          </w:tcPr>
          <w:p w:rsidR="00C9431D" w:rsidRPr="002B6E38" w:rsidRDefault="00C9431D" w:rsidP="003E19CB">
            <w:pPr>
              <w:spacing w:after="0" w:line="240" w:lineRule="auto"/>
              <w:jc w:val="center"/>
              <w:rPr>
                <w:rFonts w:ascii="Arial Narrow" w:hAnsi="Arial Narrow"/>
              </w:rPr>
            </w:pPr>
          </w:p>
        </w:tc>
        <w:tc>
          <w:tcPr>
            <w:tcW w:w="691" w:type="pct"/>
            <w:vMerge/>
            <w:shd w:val="clear" w:color="auto" w:fill="FFFFFF"/>
            <w:vAlign w:val="center"/>
          </w:tcPr>
          <w:p w:rsidR="00C9431D" w:rsidRPr="002B6E38" w:rsidRDefault="00C9431D" w:rsidP="003E19CB">
            <w:pPr>
              <w:spacing w:after="0" w:line="240" w:lineRule="auto"/>
              <w:jc w:val="center"/>
              <w:rPr>
                <w:rFonts w:ascii="Arial Narrow" w:hAnsi="Arial Narrow"/>
              </w:rPr>
            </w:pPr>
          </w:p>
        </w:tc>
        <w:tc>
          <w:tcPr>
            <w:tcW w:w="582" w:type="pct"/>
            <w:vMerge/>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p>
        </w:tc>
        <w:tc>
          <w:tcPr>
            <w:tcW w:w="585" w:type="pct"/>
            <w:vMerge/>
            <w:shd w:val="clear" w:color="auto" w:fill="FFFFFF"/>
            <w:vAlign w:val="center"/>
          </w:tcPr>
          <w:p w:rsidR="00C9431D" w:rsidRPr="002B6E38" w:rsidRDefault="00C9431D" w:rsidP="003E19CB">
            <w:pPr>
              <w:spacing w:after="0" w:line="240" w:lineRule="auto"/>
              <w:jc w:val="center"/>
              <w:rPr>
                <w:rFonts w:ascii="Arial Narrow" w:hAnsi="Arial Narrow"/>
              </w:rPr>
            </w:pPr>
          </w:p>
        </w:tc>
        <w:tc>
          <w:tcPr>
            <w:tcW w:w="383" w:type="pct"/>
            <w:shd w:val="clear" w:color="auto" w:fill="1F497D" w:themeFill="text2"/>
            <w:vAlign w:val="center"/>
          </w:tcPr>
          <w:p w:rsidR="00C9431D" w:rsidRPr="002B6E38" w:rsidRDefault="00C9431D" w:rsidP="003E19CB">
            <w:pPr>
              <w:spacing w:after="0" w:line="240" w:lineRule="auto"/>
              <w:rPr>
                <w:rFonts w:ascii="Arial Narrow" w:hAnsi="Arial Narrow"/>
                <w:color w:val="FFFFFF" w:themeColor="background1"/>
              </w:rPr>
            </w:pPr>
            <w:r w:rsidRPr="002B6E38">
              <w:rPr>
                <w:rFonts w:ascii="Arial Narrow" w:hAnsi="Arial Narrow"/>
                <w:color w:val="FFFFFF" w:themeColor="background1"/>
              </w:rPr>
              <w:t>ТП</w:t>
            </w:r>
          </w:p>
        </w:tc>
        <w:tc>
          <w:tcPr>
            <w:tcW w:w="494" w:type="pct"/>
            <w:shd w:val="clear" w:color="auto" w:fill="1F497D" w:themeFill="text2"/>
            <w:vAlign w:val="center"/>
          </w:tcPr>
          <w:p w:rsidR="00C9431D" w:rsidRPr="002B6E38" w:rsidRDefault="00C9431D" w:rsidP="003E19CB">
            <w:pPr>
              <w:spacing w:after="0" w:line="240" w:lineRule="auto"/>
              <w:rPr>
                <w:rFonts w:ascii="Arial Narrow" w:hAnsi="Arial Narrow"/>
                <w:color w:val="FFFFFF" w:themeColor="background1"/>
              </w:rPr>
            </w:pPr>
            <w:r w:rsidRPr="002B6E38">
              <w:rPr>
                <w:rFonts w:ascii="Arial Narrow" w:hAnsi="Arial Narrow"/>
                <w:color w:val="FFFFFF" w:themeColor="background1"/>
              </w:rPr>
              <w:t>ВЛ 0,4кВ</w:t>
            </w:r>
          </w:p>
        </w:tc>
        <w:tc>
          <w:tcPr>
            <w:tcW w:w="604" w:type="pct"/>
            <w:vMerge/>
            <w:shd w:val="clear" w:color="auto" w:fill="FFFFFF"/>
            <w:vAlign w:val="center"/>
          </w:tcPr>
          <w:p w:rsidR="00C9431D" w:rsidRPr="002B6E38" w:rsidRDefault="00C9431D" w:rsidP="003E19CB">
            <w:pPr>
              <w:spacing w:after="0" w:line="240" w:lineRule="auto"/>
              <w:jc w:val="center"/>
              <w:rPr>
                <w:rFonts w:ascii="Arial Narrow" w:hAnsi="Arial Narrow"/>
              </w:rPr>
            </w:pP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КТП-3 Ф-264 100 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3</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100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01.01.1972</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ОТФ</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ТП-10/0,4 5/264</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5</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63</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01.01.1984</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ОТФ</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3</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КТП-7 Ф-264 40кВа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7</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40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01.01.1971</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ОТФ</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4</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КТП-1 Ф-263 100кВа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100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01.01.1971</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5</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КТП-4 Ф-263 100кВа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4</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100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01.10.1974</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6</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КТП-5 Ф-263 160кВа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5</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01.10.1970</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7</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КТП-1 Ф-262 160кВа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01.10.1968</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8</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КТП-2 Ф-262 40кВа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40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01.01.1973</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9</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КТП-5 Ф-262 160кВа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5</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01.01.1982</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МТФ</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10</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КТП-6 Ф-262 250кВа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6</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01.01.1977</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11</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КТП-7 Ф-262 250кВа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7</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01.101.1986</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12</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КТП-9 Ф-262 250кВа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9</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01.01.1977</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мастерские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13</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КТП-10 Ф-262 160кВа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10</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01.11.1988</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14</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ТП-10/4 1/261</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01.12.1984</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население</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15</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КТП-3 Ф-261 25кВа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3</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01.01.1972</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ОФТ</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КТП-4 Ф-261 63кВа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4</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63</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01.01.1973</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ОФТ</w:t>
            </w:r>
          </w:p>
        </w:tc>
      </w:tr>
      <w:tr w:rsidR="00C9431D" w:rsidRPr="002B6E38" w:rsidTr="00C9431D">
        <w:trPr>
          <w:trHeight w:hRule="exact" w:val="24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17</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КТП-5 Ф-261 25кВа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5</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25</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01.01.1979</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Заказник</w:t>
            </w:r>
          </w:p>
        </w:tc>
      </w:tr>
      <w:tr w:rsidR="00C9431D" w:rsidRPr="002B6E38" w:rsidTr="00C9431D">
        <w:trPr>
          <w:trHeight w:hRule="exact" w:val="250"/>
        </w:trPr>
        <w:tc>
          <w:tcPr>
            <w:tcW w:w="39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18</w:t>
            </w:r>
          </w:p>
        </w:tc>
        <w:tc>
          <w:tcPr>
            <w:tcW w:w="1269"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КТП-6 Ф-261 160кВа</w:t>
            </w:r>
          </w:p>
        </w:tc>
        <w:tc>
          <w:tcPr>
            <w:tcW w:w="691"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6</w:t>
            </w:r>
          </w:p>
        </w:tc>
        <w:tc>
          <w:tcPr>
            <w:tcW w:w="582"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160</w:t>
            </w:r>
          </w:p>
        </w:tc>
        <w:tc>
          <w:tcPr>
            <w:tcW w:w="585"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01.01.1973</w:t>
            </w:r>
          </w:p>
        </w:tc>
        <w:tc>
          <w:tcPr>
            <w:tcW w:w="383"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49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РЭС</w:t>
            </w:r>
          </w:p>
        </w:tc>
        <w:tc>
          <w:tcPr>
            <w:tcW w:w="604" w:type="pct"/>
            <w:shd w:val="clear" w:color="auto" w:fill="FFFFFF"/>
            <w:vAlign w:val="center"/>
          </w:tcPr>
          <w:p w:rsidR="00C9431D" w:rsidRPr="002B6E38" w:rsidRDefault="00C9431D" w:rsidP="003E19CB">
            <w:pPr>
              <w:pStyle w:val="122"/>
              <w:shd w:val="clear" w:color="auto" w:fill="auto"/>
              <w:spacing w:after="0" w:line="240" w:lineRule="auto"/>
              <w:ind w:firstLine="0"/>
              <w:jc w:val="center"/>
              <w:rPr>
                <w:rFonts w:ascii="Arial Narrow" w:hAnsi="Arial Narrow"/>
                <w:sz w:val="22"/>
                <w:szCs w:val="22"/>
              </w:rPr>
            </w:pPr>
            <w:r w:rsidRPr="002B6E38">
              <w:rPr>
                <w:rStyle w:val="Garamond9pt"/>
                <w:rFonts w:ascii="Arial Narrow" w:hAnsi="Arial Narrow"/>
                <w:b w:val="0"/>
                <w:sz w:val="22"/>
                <w:szCs w:val="22"/>
              </w:rPr>
              <w:t>ОТФ</w:t>
            </w:r>
          </w:p>
        </w:tc>
      </w:tr>
    </w:tbl>
    <w:p w:rsidR="00C9431D" w:rsidRDefault="00C9431D" w:rsidP="003E19CB">
      <w:pPr>
        <w:pStyle w:val="0"/>
        <w:spacing w:after="0"/>
        <w:ind w:left="0" w:firstLine="709"/>
        <w:rPr>
          <w:b/>
          <w:color w:val="1F497D" w:themeColor="text2"/>
        </w:rPr>
      </w:pPr>
    </w:p>
    <w:p w:rsidR="000E2EB8" w:rsidRPr="00D5102A" w:rsidRDefault="000E2EB8" w:rsidP="003E19CB">
      <w:pPr>
        <w:pStyle w:val="0"/>
        <w:spacing w:after="0"/>
        <w:ind w:left="0" w:firstLine="709"/>
        <w:rPr>
          <w:b/>
          <w:szCs w:val="24"/>
        </w:rPr>
      </w:pPr>
      <w:r w:rsidRPr="00D5102A">
        <w:rPr>
          <w:b/>
          <w:szCs w:val="24"/>
        </w:rPr>
        <w:t>Анализ состояния электроснабжения на территории поселения, позволяет выделить следующие заключения:</w:t>
      </w:r>
    </w:p>
    <w:p w:rsidR="000E2EB8" w:rsidRPr="00182D18" w:rsidRDefault="000E2EB8" w:rsidP="00CC47B6">
      <w:pPr>
        <w:pStyle w:val="0"/>
        <w:numPr>
          <w:ilvl w:val="0"/>
          <w:numId w:val="14"/>
        </w:numPr>
        <w:spacing w:after="0"/>
        <w:ind w:left="0" w:firstLine="709"/>
        <w:rPr>
          <w:b/>
          <w:szCs w:val="24"/>
        </w:rPr>
      </w:pPr>
      <w:r w:rsidRPr="00182D18">
        <w:rPr>
          <w:b/>
          <w:szCs w:val="24"/>
        </w:rPr>
        <w:t>Требуется внедрение энергосберегающих технологий на предприятиях района, а также в жилищно-коммунальном секторе;</w:t>
      </w:r>
    </w:p>
    <w:p w:rsidR="000E2EB8" w:rsidRPr="00182D18" w:rsidRDefault="000E2EB8" w:rsidP="00CC47B6">
      <w:pPr>
        <w:pStyle w:val="0"/>
        <w:numPr>
          <w:ilvl w:val="0"/>
          <w:numId w:val="14"/>
        </w:numPr>
        <w:spacing w:after="0"/>
        <w:ind w:left="0" w:firstLine="709"/>
        <w:rPr>
          <w:b/>
          <w:szCs w:val="24"/>
        </w:rPr>
      </w:pPr>
      <w:r w:rsidRPr="00182D18">
        <w:rPr>
          <w:b/>
          <w:szCs w:val="24"/>
        </w:rPr>
        <w:t>замена устаревшего оборудования ПС и ТП, линий электропередач и кабелей;</w:t>
      </w:r>
    </w:p>
    <w:p w:rsidR="000E2EB8" w:rsidRPr="00182D18" w:rsidRDefault="000E2EB8" w:rsidP="00CC47B6">
      <w:pPr>
        <w:pStyle w:val="0"/>
        <w:numPr>
          <w:ilvl w:val="0"/>
          <w:numId w:val="14"/>
        </w:numPr>
        <w:spacing w:after="0"/>
        <w:ind w:left="0" w:firstLine="709"/>
        <w:rPr>
          <w:b/>
          <w:szCs w:val="24"/>
        </w:rPr>
      </w:pPr>
      <w:r w:rsidRPr="00182D18">
        <w:rPr>
          <w:b/>
          <w:szCs w:val="24"/>
        </w:rPr>
        <w:t>улучшение средств и методов учета расхода электроэнергии;</w:t>
      </w:r>
    </w:p>
    <w:p w:rsidR="000E2EB8" w:rsidRPr="00182D18" w:rsidRDefault="000E2EB8" w:rsidP="00CC47B6">
      <w:pPr>
        <w:pStyle w:val="0"/>
        <w:numPr>
          <w:ilvl w:val="0"/>
          <w:numId w:val="14"/>
        </w:numPr>
        <w:spacing w:after="0"/>
        <w:ind w:left="0" w:firstLine="709"/>
        <w:rPr>
          <w:b/>
          <w:szCs w:val="24"/>
        </w:rPr>
      </w:pPr>
      <w:r w:rsidRPr="00182D18">
        <w:rPr>
          <w:b/>
          <w:szCs w:val="24"/>
        </w:rPr>
        <w:t>Отсутствие резервных источников электроснабжения на объектах жизнеобеспечения;</w:t>
      </w:r>
    </w:p>
    <w:p w:rsidR="000E2EB8" w:rsidRPr="00182D18" w:rsidRDefault="000E2EB8" w:rsidP="00CC47B6">
      <w:pPr>
        <w:pStyle w:val="0"/>
        <w:numPr>
          <w:ilvl w:val="0"/>
          <w:numId w:val="14"/>
        </w:numPr>
        <w:spacing w:after="0"/>
        <w:ind w:left="0" w:firstLine="709"/>
        <w:rPr>
          <w:b/>
          <w:szCs w:val="24"/>
        </w:rPr>
      </w:pPr>
      <w:r w:rsidRPr="00182D18">
        <w:rPr>
          <w:b/>
          <w:szCs w:val="24"/>
        </w:rPr>
        <w:t>питающая и распределительная электрическая сеть, находящаяся в эксплуатации длительный период, физически и морально устарела.</w:t>
      </w:r>
    </w:p>
    <w:p w:rsidR="000E2EB8" w:rsidRPr="00886D7D" w:rsidRDefault="000E2EB8" w:rsidP="003E19CB">
      <w:pPr>
        <w:spacing w:after="0" w:line="360" w:lineRule="auto"/>
        <w:ind w:firstLine="709"/>
        <w:jc w:val="both"/>
        <w:rPr>
          <w:rFonts w:ascii="Arial" w:hAnsi="Arial" w:cs="Arial"/>
          <w:i/>
          <w:color w:val="1F497D" w:themeColor="text2"/>
          <w:sz w:val="24"/>
          <w:szCs w:val="24"/>
        </w:rPr>
      </w:pPr>
      <w:bookmarkStart w:id="83" w:name="_Toc484773296"/>
      <w:r w:rsidRPr="00886D7D">
        <w:rPr>
          <w:rFonts w:ascii="Arial" w:hAnsi="Arial" w:cs="Arial"/>
          <w:i/>
          <w:color w:val="1F497D" w:themeColor="text2"/>
          <w:sz w:val="24"/>
          <w:szCs w:val="24"/>
        </w:rPr>
        <w:t>Информационно-телекоммуникационная инфраструктура</w:t>
      </w:r>
      <w:bookmarkEnd w:id="83"/>
    </w:p>
    <w:p w:rsidR="000E2EB8" w:rsidRDefault="000E2EB8" w:rsidP="003E19CB">
      <w:pPr>
        <w:spacing w:after="0" w:line="360" w:lineRule="auto"/>
        <w:ind w:firstLine="709"/>
        <w:jc w:val="both"/>
        <w:rPr>
          <w:rFonts w:ascii="Arial" w:hAnsi="Arial" w:cs="Arial"/>
          <w:sz w:val="24"/>
          <w:szCs w:val="24"/>
        </w:rPr>
      </w:pPr>
      <w:r w:rsidRPr="00096992">
        <w:rPr>
          <w:rFonts w:ascii="Arial" w:hAnsi="Arial" w:cs="Arial"/>
          <w:sz w:val="24"/>
          <w:szCs w:val="24"/>
        </w:rPr>
        <w:t xml:space="preserve">В настоящее время развитие средств </w:t>
      </w:r>
      <w:r>
        <w:rPr>
          <w:rFonts w:ascii="Arial" w:hAnsi="Arial" w:cs="Arial"/>
          <w:sz w:val="24"/>
          <w:szCs w:val="24"/>
        </w:rPr>
        <w:t xml:space="preserve">сотовой </w:t>
      </w:r>
      <w:r w:rsidRPr="00096992">
        <w:rPr>
          <w:rFonts w:ascii="Arial" w:hAnsi="Arial" w:cs="Arial"/>
          <w:sz w:val="24"/>
          <w:szCs w:val="24"/>
        </w:rPr>
        <w:t xml:space="preserve">связи является наиболее динамично развивающейся отраслью как в России в целом, так и на территории </w:t>
      </w:r>
      <w:r w:rsidR="00EF6172">
        <w:rPr>
          <w:rFonts w:ascii="Arial" w:hAnsi="Arial" w:cs="Arial"/>
          <w:sz w:val="24"/>
          <w:szCs w:val="24"/>
        </w:rPr>
        <w:br/>
        <w:t xml:space="preserve">Эльтаркачского </w:t>
      </w:r>
      <w:r w:rsidRPr="00096992">
        <w:rPr>
          <w:rFonts w:ascii="Arial" w:hAnsi="Arial" w:cs="Arial"/>
          <w:sz w:val="24"/>
          <w:szCs w:val="24"/>
        </w:rPr>
        <w:t>сельского поселения.</w:t>
      </w:r>
    </w:p>
    <w:p w:rsidR="00EF6172" w:rsidRPr="00096992" w:rsidRDefault="00EF6172" w:rsidP="003E19CB">
      <w:pPr>
        <w:spacing w:after="0" w:line="360" w:lineRule="auto"/>
        <w:ind w:firstLine="709"/>
        <w:jc w:val="both"/>
        <w:rPr>
          <w:rFonts w:ascii="Arial" w:hAnsi="Arial" w:cs="Arial"/>
          <w:sz w:val="24"/>
          <w:szCs w:val="24"/>
        </w:rPr>
      </w:pPr>
      <w:r w:rsidRPr="00EF6172">
        <w:rPr>
          <w:rFonts w:ascii="Arial" w:hAnsi="Arial" w:cs="Arial"/>
          <w:sz w:val="24"/>
          <w:szCs w:val="24"/>
        </w:rPr>
        <w:t>Фиксированная телефонная связь в а</w:t>
      </w:r>
      <w:r>
        <w:rPr>
          <w:rFonts w:ascii="Arial" w:hAnsi="Arial" w:cs="Arial"/>
          <w:sz w:val="24"/>
          <w:szCs w:val="24"/>
        </w:rPr>
        <w:t xml:space="preserve">уле </w:t>
      </w:r>
      <w:r w:rsidRPr="00EF6172">
        <w:rPr>
          <w:rFonts w:ascii="Arial" w:hAnsi="Arial" w:cs="Arial"/>
          <w:sz w:val="24"/>
          <w:szCs w:val="24"/>
        </w:rPr>
        <w:t xml:space="preserve">Эльтаркач осуществляется от ПСЭ-2 (тип станции КВАНТ), ввод в эксплуатацию 2004г; количество задействованных номеров населения </w:t>
      </w:r>
      <w:r w:rsidR="00E87238">
        <w:rPr>
          <w:rFonts w:ascii="Arial" w:hAnsi="Arial" w:cs="Arial"/>
          <w:sz w:val="24"/>
          <w:szCs w:val="24"/>
        </w:rPr>
        <w:t>–</w:t>
      </w:r>
      <w:r w:rsidRPr="00EF6172">
        <w:rPr>
          <w:rFonts w:ascii="Arial" w:hAnsi="Arial" w:cs="Arial"/>
          <w:sz w:val="24"/>
          <w:szCs w:val="24"/>
        </w:rPr>
        <w:t xml:space="preserve"> 6; монтированная абонентская емкость </w:t>
      </w:r>
      <w:r w:rsidR="00E87238">
        <w:rPr>
          <w:rFonts w:ascii="Arial" w:hAnsi="Arial" w:cs="Arial"/>
          <w:sz w:val="24"/>
          <w:szCs w:val="24"/>
        </w:rPr>
        <w:t>–</w:t>
      </w:r>
      <w:r w:rsidRPr="00EF6172">
        <w:rPr>
          <w:rFonts w:ascii="Arial" w:hAnsi="Arial" w:cs="Arial"/>
          <w:sz w:val="24"/>
          <w:szCs w:val="24"/>
        </w:rPr>
        <w:t xml:space="preserve"> 128 номеров.</w:t>
      </w:r>
    </w:p>
    <w:p w:rsidR="000E2EB8" w:rsidRDefault="00EF6172"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Услуги сотовой связи предоставляют</w:t>
      </w:r>
      <w:r w:rsidR="000E2EB8" w:rsidRPr="00FF3EA3">
        <w:rPr>
          <w:rFonts w:ascii="Arial" w:eastAsia="Times New Roman" w:hAnsi="Arial" w:cs="Arial"/>
          <w:sz w:val="24"/>
          <w:szCs w:val="24"/>
          <w:lang w:eastAsia="ru-RU"/>
        </w:rPr>
        <w:t xml:space="preserve"> д</w:t>
      </w:r>
      <w:r w:rsidR="000E2EB8">
        <w:rPr>
          <w:rFonts w:ascii="Arial" w:eastAsia="Times New Roman" w:hAnsi="Arial" w:cs="Arial"/>
          <w:sz w:val="24"/>
          <w:szCs w:val="24"/>
          <w:lang w:eastAsia="ru-RU"/>
        </w:rPr>
        <w:t>ва оператора сотовой связи: «</w:t>
      </w:r>
      <w:r w:rsidR="00886D7D">
        <w:rPr>
          <w:rFonts w:ascii="Arial" w:eastAsia="Times New Roman" w:hAnsi="Arial" w:cs="Arial"/>
          <w:sz w:val="24"/>
          <w:szCs w:val="24"/>
          <w:lang w:val="en-US" w:eastAsia="ru-RU"/>
        </w:rPr>
        <w:t>YOTA</w:t>
      </w:r>
      <w:r w:rsidR="000E2EB8" w:rsidRPr="00FF3EA3">
        <w:rPr>
          <w:rFonts w:ascii="Arial" w:eastAsia="Times New Roman" w:hAnsi="Arial" w:cs="Arial"/>
          <w:sz w:val="24"/>
          <w:szCs w:val="24"/>
          <w:lang w:eastAsia="ru-RU"/>
        </w:rPr>
        <w:t>» и «Мегафон» (ЗАО «Мобиком-Кавказ»).</w:t>
      </w:r>
    </w:p>
    <w:p w:rsidR="000E2EB8" w:rsidRPr="00096992" w:rsidRDefault="000E2EB8" w:rsidP="003E19CB">
      <w:pPr>
        <w:spacing w:after="0" w:line="360" w:lineRule="auto"/>
        <w:ind w:firstLine="709"/>
        <w:jc w:val="both"/>
        <w:rPr>
          <w:rFonts w:ascii="Arial" w:hAnsi="Arial" w:cs="Arial"/>
          <w:sz w:val="24"/>
          <w:szCs w:val="24"/>
        </w:rPr>
      </w:pPr>
      <w:r w:rsidRPr="00096992">
        <w:rPr>
          <w:rFonts w:ascii="Arial" w:hAnsi="Arial" w:cs="Arial"/>
          <w:sz w:val="24"/>
          <w:szCs w:val="24"/>
        </w:rPr>
        <w:t xml:space="preserve">На протяжении последних лет территория </w:t>
      </w:r>
      <w:r>
        <w:rPr>
          <w:rFonts w:ascii="Arial" w:hAnsi="Arial" w:cs="Arial"/>
          <w:sz w:val="24"/>
          <w:szCs w:val="24"/>
        </w:rPr>
        <w:t>муниципального образования</w:t>
      </w:r>
      <w:r w:rsidRPr="00096992">
        <w:rPr>
          <w:rFonts w:ascii="Arial" w:hAnsi="Arial" w:cs="Arial"/>
          <w:sz w:val="24"/>
          <w:szCs w:val="24"/>
        </w:rPr>
        <w:t xml:space="preserve"> осваивается основными сотовыми операторами России с установкой необходимого оборудования и инфраструктуры для обслуживания населения, а также и другими видами связи: почтовой, телеграфной, факсимильной, компьютерной и др.</w:t>
      </w:r>
      <w:r w:rsidRPr="00FF3EA3">
        <w:rPr>
          <w:rFonts w:ascii="Arial" w:hAnsi="Arial" w:cs="Arial"/>
          <w:sz w:val="24"/>
          <w:szCs w:val="24"/>
        </w:rPr>
        <w:t xml:space="preserve"> Фиксированная телефонная связь в аулах осуществляется от действующей АТС.</w:t>
      </w:r>
    </w:p>
    <w:p w:rsidR="000E2EB8" w:rsidRPr="00FF3EA3" w:rsidRDefault="000E2EB8" w:rsidP="003E19CB">
      <w:pPr>
        <w:spacing w:after="0" w:line="360" w:lineRule="auto"/>
        <w:ind w:firstLine="709"/>
        <w:jc w:val="both"/>
        <w:rPr>
          <w:rFonts w:ascii="Arial" w:hAnsi="Arial" w:cs="Arial"/>
          <w:sz w:val="24"/>
          <w:szCs w:val="24"/>
        </w:rPr>
      </w:pPr>
      <w:r w:rsidRPr="00096992">
        <w:rPr>
          <w:rFonts w:ascii="Arial" w:hAnsi="Arial" w:cs="Arial"/>
          <w:sz w:val="24"/>
          <w:szCs w:val="24"/>
        </w:rPr>
        <w:t xml:space="preserve">Вся территория сельского поселения находится в зоне </w:t>
      </w:r>
      <w:r w:rsidR="00886D7D">
        <w:rPr>
          <w:rFonts w:ascii="Arial" w:hAnsi="Arial" w:cs="Arial"/>
          <w:sz w:val="24"/>
          <w:szCs w:val="24"/>
        </w:rPr>
        <w:t>неплохого</w:t>
      </w:r>
      <w:r w:rsidRPr="00096992">
        <w:rPr>
          <w:rFonts w:ascii="Arial" w:hAnsi="Arial" w:cs="Arial"/>
          <w:sz w:val="24"/>
          <w:szCs w:val="24"/>
        </w:rPr>
        <w:t xml:space="preserve"> приема сотовых операторов.</w:t>
      </w:r>
    </w:p>
    <w:p w:rsidR="000E2EB8" w:rsidRDefault="000E2EB8" w:rsidP="003E19CB">
      <w:pPr>
        <w:spacing w:after="0" w:line="360" w:lineRule="auto"/>
        <w:ind w:firstLine="709"/>
        <w:jc w:val="both"/>
      </w:pPr>
      <w:r w:rsidRPr="00FF3EA3">
        <w:rPr>
          <w:rFonts w:ascii="Arial" w:hAnsi="Arial" w:cs="Arial"/>
          <w:sz w:val="24"/>
          <w:szCs w:val="24"/>
        </w:rPr>
        <w:t>В настоящее время аналоговое телевизионное вещание на территор</w:t>
      </w:r>
      <w:r>
        <w:rPr>
          <w:rFonts w:ascii="Arial" w:hAnsi="Arial" w:cs="Arial"/>
          <w:sz w:val="24"/>
          <w:szCs w:val="24"/>
        </w:rPr>
        <w:t>ии Карачаево-Черкесской</w:t>
      </w:r>
      <w:r w:rsidRPr="00FF3EA3">
        <w:rPr>
          <w:rFonts w:ascii="Arial" w:hAnsi="Arial" w:cs="Arial"/>
          <w:sz w:val="24"/>
          <w:szCs w:val="24"/>
        </w:rPr>
        <w:t xml:space="preserve"> республики производится с ряда станций различной мощности.</w:t>
      </w:r>
      <w:r>
        <w:rPr>
          <w:rFonts w:ascii="Arial" w:hAnsi="Arial" w:cs="Arial"/>
          <w:sz w:val="24"/>
          <w:szCs w:val="24"/>
        </w:rPr>
        <w:t xml:space="preserve"> На территории поселения </w:t>
      </w:r>
      <w:r w:rsidR="00886D7D">
        <w:rPr>
          <w:rFonts w:ascii="Arial" w:hAnsi="Arial" w:cs="Arial"/>
          <w:sz w:val="24"/>
          <w:szCs w:val="24"/>
        </w:rPr>
        <w:t>имеется теле и радиовещание.</w:t>
      </w:r>
    </w:p>
    <w:p w:rsidR="000E2EB8" w:rsidRDefault="000E2EB8" w:rsidP="003E19CB">
      <w:pPr>
        <w:spacing w:after="0" w:line="360" w:lineRule="auto"/>
        <w:ind w:firstLine="709"/>
        <w:jc w:val="both"/>
        <w:rPr>
          <w:rFonts w:ascii="Arial" w:hAnsi="Arial" w:cs="Arial"/>
          <w:sz w:val="24"/>
          <w:szCs w:val="24"/>
        </w:rPr>
      </w:pPr>
      <w:r w:rsidRPr="00FF3EA3">
        <w:rPr>
          <w:rFonts w:ascii="Arial" w:hAnsi="Arial" w:cs="Arial"/>
          <w:sz w:val="24"/>
          <w:szCs w:val="24"/>
        </w:rPr>
        <w:t xml:space="preserve">Строительство сети цифрового телевизионного вещания на территории Карачаево-Черкесской республики является актуальной задачей и должно существенно увеличить показатели охвата населения вне крупных городов многопрограммным телевизионным вещанием с охватом населения </w:t>
      </w:r>
      <w:r w:rsidR="00886D7D">
        <w:rPr>
          <w:rFonts w:ascii="Arial" w:hAnsi="Arial" w:cs="Arial"/>
          <w:sz w:val="24"/>
          <w:szCs w:val="24"/>
        </w:rPr>
        <w:t>в100</w:t>
      </w:r>
      <w:r w:rsidRPr="00FF3EA3">
        <w:rPr>
          <w:rFonts w:ascii="Arial" w:hAnsi="Arial" w:cs="Arial"/>
          <w:sz w:val="24"/>
          <w:szCs w:val="24"/>
        </w:rPr>
        <w:t>%.</w:t>
      </w:r>
    </w:p>
    <w:p w:rsidR="000E2EB8" w:rsidRPr="00FF3EA3" w:rsidRDefault="000E2EB8" w:rsidP="003E19CB">
      <w:pPr>
        <w:spacing w:after="0" w:line="360" w:lineRule="auto"/>
        <w:ind w:firstLine="709"/>
        <w:jc w:val="both"/>
        <w:rPr>
          <w:rFonts w:ascii="Arial" w:hAnsi="Arial" w:cs="Arial"/>
          <w:sz w:val="24"/>
          <w:szCs w:val="24"/>
        </w:rPr>
      </w:pPr>
      <w:r w:rsidRPr="00160498">
        <w:rPr>
          <w:rFonts w:ascii="Arial" w:hAnsi="Arial" w:cs="Arial"/>
          <w:b/>
          <w:sz w:val="24"/>
          <w:szCs w:val="24"/>
        </w:rPr>
        <w:t>Таким образом, основной задачей на перспективу является</w:t>
      </w:r>
      <w:r>
        <w:rPr>
          <w:rFonts w:ascii="Arial" w:hAnsi="Arial" w:cs="Arial"/>
          <w:b/>
          <w:sz w:val="24"/>
          <w:szCs w:val="24"/>
        </w:rPr>
        <w:t xml:space="preserve"> охват большинства населения теле-, и радиовещанием. Также необходимо строительство оптоволоконных линий, которые позволят доступ в интернет.</w:t>
      </w:r>
    </w:p>
    <w:p w:rsidR="00886D7D" w:rsidRDefault="00886D7D" w:rsidP="003E19CB">
      <w:pPr>
        <w:spacing w:after="0" w:line="360" w:lineRule="auto"/>
        <w:ind w:firstLine="709"/>
        <w:outlineLvl w:val="1"/>
        <w:rPr>
          <w:rFonts w:ascii="Arial Narrow" w:eastAsia="Calibri" w:hAnsi="Arial Narrow" w:cs="Arial"/>
          <w:b/>
          <w:color w:val="1F3864"/>
          <w:sz w:val="28"/>
          <w:szCs w:val="28"/>
        </w:rPr>
      </w:pPr>
      <w:bookmarkStart w:id="84" w:name="_Toc490641353"/>
      <w:r>
        <w:rPr>
          <w:rFonts w:ascii="Arial Narrow" w:eastAsia="Calibri" w:hAnsi="Arial Narrow" w:cs="Arial"/>
          <w:b/>
          <w:color w:val="1F3864"/>
          <w:sz w:val="28"/>
          <w:szCs w:val="28"/>
        </w:rPr>
        <w:br w:type="page"/>
      </w:r>
    </w:p>
    <w:p w:rsidR="00886D7D" w:rsidRPr="00B97208" w:rsidRDefault="00886D7D" w:rsidP="002E5AB8">
      <w:pPr>
        <w:spacing w:after="0" w:line="360" w:lineRule="auto"/>
        <w:jc w:val="both"/>
        <w:outlineLvl w:val="1"/>
        <w:rPr>
          <w:rFonts w:ascii="Arial Narrow" w:eastAsia="Calibri" w:hAnsi="Arial Narrow" w:cs="Arial"/>
          <w:b/>
          <w:color w:val="1F3864"/>
          <w:sz w:val="28"/>
          <w:szCs w:val="28"/>
        </w:rPr>
      </w:pPr>
      <w:bookmarkStart w:id="85" w:name="_Toc495448814"/>
      <w:r>
        <w:rPr>
          <w:rFonts w:ascii="Arial Narrow" w:eastAsia="Calibri" w:hAnsi="Arial Narrow" w:cs="Arial"/>
          <w:b/>
          <w:color w:val="1F3864"/>
          <w:sz w:val="28"/>
          <w:szCs w:val="28"/>
        </w:rPr>
        <w:lastRenderedPageBreak/>
        <w:t>2.11</w:t>
      </w:r>
      <w:r w:rsidRPr="00B97208">
        <w:rPr>
          <w:rFonts w:ascii="Arial Narrow" w:eastAsia="Calibri" w:hAnsi="Arial Narrow" w:cs="Arial"/>
          <w:b/>
          <w:color w:val="1F3864"/>
          <w:sz w:val="28"/>
          <w:szCs w:val="28"/>
        </w:rPr>
        <w:t xml:space="preserve"> Экологическое состояние территории</w:t>
      </w:r>
      <w:bookmarkEnd w:id="84"/>
      <w:bookmarkEnd w:id="85"/>
    </w:p>
    <w:p w:rsidR="00886D7D" w:rsidRPr="001B5A74"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1B5A74">
        <w:rPr>
          <w:rFonts w:ascii="Arial" w:eastAsia="Times New Roman" w:hAnsi="Arial" w:cs="Arial"/>
          <w:spacing w:val="-4"/>
          <w:sz w:val="24"/>
          <w:szCs w:val="24"/>
          <w:lang w:eastAsia="ru-RU"/>
        </w:rPr>
        <w:t>Экологическая ситуация – это пространственно-временное сочетание различных, в том числе позитивных и негативных с точки зрения проживания и состояния человека условий и факторов, создающих определённую экологическую обстановку на территории разной степени благополучия или неблагополучия. Многочисленными исследованиями установлена прямая зависимость между уровнем антропогенных загрязнений среды обитания и заболеваемостью населения.</w:t>
      </w:r>
    </w:p>
    <w:p w:rsidR="00886D7D" w:rsidRPr="001B5A74" w:rsidRDefault="00886D7D" w:rsidP="003E19CB">
      <w:pPr>
        <w:autoSpaceDE w:val="0"/>
        <w:autoSpaceDN w:val="0"/>
        <w:adjustRightInd w:val="0"/>
        <w:spacing w:after="0" w:line="360" w:lineRule="auto"/>
        <w:ind w:firstLine="709"/>
        <w:jc w:val="both"/>
        <w:rPr>
          <w:rFonts w:ascii="Arial" w:eastAsia="Times New Roman" w:hAnsi="Arial" w:cs="Arial"/>
          <w:color w:val="000000"/>
          <w:sz w:val="24"/>
          <w:szCs w:val="24"/>
          <w:lang w:eastAsia="ru-RU"/>
        </w:rPr>
      </w:pPr>
      <w:r w:rsidRPr="001B5A74">
        <w:rPr>
          <w:rFonts w:ascii="Arial" w:eastAsia="Times New Roman" w:hAnsi="Arial" w:cs="Arial"/>
          <w:color w:val="000000"/>
          <w:sz w:val="24"/>
          <w:szCs w:val="24"/>
          <w:lang w:eastAsia="ru-RU"/>
        </w:rPr>
        <w:t xml:space="preserve">Администрацией </w:t>
      </w:r>
      <w:r>
        <w:rPr>
          <w:rFonts w:ascii="Arial" w:eastAsia="Times New Roman" w:hAnsi="Arial" w:cs="Arial"/>
          <w:color w:val="000000"/>
          <w:sz w:val="24"/>
          <w:szCs w:val="24"/>
          <w:lang w:eastAsia="ru-RU"/>
        </w:rPr>
        <w:t>Эльтаркачского</w:t>
      </w:r>
      <w:r w:rsidRPr="001B5A74">
        <w:rPr>
          <w:rFonts w:ascii="Arial" w:eastAsia="Times New Roman" w:hAnsi="Arial" w:cs="Arial"/>
          <w:color w:val="000000"/>
          <w:sz w:val="24"/>
          <w:szCs w:val="24"/>
          <w:lang w:eastAsia="ru-RU"/>
        </w:rPr>
        <w:t xml:space="preserve"> сельского поселения уделяется особое внимание выполнению мероприятий по охране окружающей среды и природных ресурсов, направленных на оздоровление экологической обстановки и обеспечение рационального использования ее природных ресурсов. </w:t>
      </w:r>
    </w:p>
    <w:p w:rsidR="00886D7D" w:rsidRPr="001B5A74" w:rsidRDefault="00886D7D" w:rsidP="003E19CB">
      <w:pPr>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В связи со слабым изучением экологической обстановки сельского поселения данные раздела представлены п</w:t>
      </w:r>
      <w:r>
        <w:rPr>
          <w:rFonts w:ascii="Arial" w:eastAsia="Times New Roman" w:hAnsi="Arial" w:cs="Arial"/>
          <w:sz w:val="24"/>
          <w:szCs w:val="24"/>
          <w:lang w:eastAsia="ru-RU"/>
        </w:rPr>
        <w:t>о Усть-Джегутинскому району Карачаево-</w:t>
      </w:r>
      <w:r w:rsidRPr="001B5A74">
        <w:rPr>
          <w:rFonts w:ascii="Arial" w:eastAsia="Times New Roman" w:hAnsi="Arial" w:cs="Arial"/>
          <w:sz w:val="24"/>
          <w:szCs w:val="24"/>
          <w:lang w:eastAsia="ru-RU"/>
        </w:rPr>
        <w:t>Черкесс</w:t>
      </w:r>
      <w:r>
        <w:rPr>
          <w:rFonts w:ascii="Arial" w:eastAsia="Times New Roman" w:hAnsi="Arial" w:cs="Arial"/>
          <w:sz w:val="24"/>
          <w:szCs w:val="24"/>
          <w:lang w:eastAsia="ru-RU"/>
        </w:rPr>
        <w:t>кой Республики и по Карачаево-</w:t>
      </w:r>
      <w:r w:rsidRPr="001B5A74">
        <w:rPr>
          <w:rFonts w:ascii="Arial" w:eastAsia="Times New Roman" w:hAnsi="Arial" w:cs="Arial"/>
          <w:sz w:val="24"/>
          <w:szCs w:val="24"/>
          <w:lang w:eastAsia="ru-RU"/>
        </w:rPr>
        <w:t xml:space="preserve">Черкесской Республике. </w:t>
      </w:r>
    </w:p>
    <w:p w:rsidR="00886D7D" w:rsidRDefault="00886D7D" w:rsidP="003E19CB">
      <w:pPr>
        <w:spacing w:after="0" w:line="360" w:lineRule="auto"/>
        <w:ind w:firstLine="709"/>
        <w:rPr>
          <w:rFonts w:ascii="Arial Narrow" w:eastAsia="Calibri" w:hAnsi="Arial Narrow" w:cs="Arial"/>
          <w:b/>
          <w:color w:val="1F3864"/>
          <w:sz w:val="28"/>
          <w:szCs w:val="28"/>
        </w:rPr>
      </w:pPr>
    </w:p>
    <w:p w:rsidR="00886D7D" w:rsidRPr="00B97208" w:rsidRDefault="00886D7D" w:rsidP="002E5AB8">
      <w:pPr>
        <w:spacing w:after="0" w:line="360" w:lineRule="auto"/>
        <w:ind w:firstLine="709"/>
        <w:jc w:val="both"/>
        <w:outlineLvl w:val="2"/>
        <w:rPr>
          <w:rFonts w:ascii="Arial Narrow" w:eastAsia="Calibri" w:hAnsi="Arial Narrow" w:cs="Arial"/>
          <w:color w:val="1F3864"/>
          <w:sz w:val="28"/>
          <w:szCs w:val="28"/>
        </w:rPr>
      </w:pPr>
      <w:bookmarkStart w:id="86" w:name="_Toc478740803"/>
      <w:bookmarkStart w:id="87" w:name="_Toc490641354"/>
      <w:bookmarkStart w:id="88" w:name="_Toc495448815"/>
      <w:r>
        <w:rPr>
          <w:rFonts w:ascii="Arial Narrow" w:eastAsia="Calibri" w:hAnsi="Arial Narrow" w:cs="Arial"/>
          <w:color w:val="1F3864"/>
          <w:sz w:val="28"/>
          <w:szCs w:val="28"/>
        </w:rPr>
        <w:t>2.11</w:t>
      </w:r>
      <w:r w:rsidRPr="00B97208">
        <w:rPr>
          <w:rFonts w:ascii="Arial Narrow" w:eastAsia="Calibri" w:hAnsi="Arial Narrow" w:cs="Arial"/>
          <w:color w:val="1F3864"/>
          <w:sz w:val="28"/>
          <w:szCs w:val="28"/>
        </w:rPr>
        <w:t>.1 Атмосферный воздух</w:t>
      </w:r>
      <w:bookmarkEnd w:id="86"/>
      <w:bookmarkEnd w:id="87"/>
      <w:bookmarkEnd w:id="88"/>
    </w:p>
    <w:p w:rsidR="00886D7D" w:rsidRPr="001B5A74"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886D7D"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Негативное воздействие на состояние атмосферного воздуха оказывают выбросы промышленных, сельскохозяйственных и предприятий ЖКХ, расположенных на территории района.</w:t>
      </w:r>
    </w:p>
    <w:p w:rsidR="00886D7D" w:rsidRPr="00C9736F" w:rsidRDefault="00886D7D" w:rsidP="003E19CB">
      <w:pPr>
        <w:widowControl w:val="0"/>
        <w:spacing w:after="0" w:line="360" w:lineRule="auto"/>
        <w:ind w:firstLine="709"/>
        <w:jc w:val="both"/>
        <w:rPr>
          <w:rFonts w:ascii="Arial" w:eastAsia="Times New Roman" w:hAnsi="Arial" w:cs="Arial"/>
          <w:sz w:val="24"/>
          <w:szCs w:val="24"/>
          <w:lang w:eastAsia="ru-RU"/>
        </w:rPr>
      </w:pPr>
      <w:r w:rsidRPr="00C9736F">
        <w:rPr>
          <w:rFonts w:ascii="Arial" w:eastAsia="Times New Roman" w:hAnsi="Arial" w:cs="Arial"/>
          <w:sz w:val="24"/>
          <w:szCs w:val="24"/>
          <w:lang w:eastAsia="ru-RU"/>
        </w:rPr>
        <w:t>В настоящее время большую долю в загрязнение атмосферного воздуха (по валовому выбросу) вносит автотранспорт и промышленные предприятия. Вследствие того, что в последние годы значительно вырос парк индивидуального автотранспорта, увеличилось максимальное содержание окиси углерода в атмосферном воздухе.</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F24A18">
        <w:rPr>
          <w:rFonts w:ascii="Arial" w:eastAsia="Times New Roman" w:hAnsi="Arial" w:cs="Arial"/>
          <w:spacing w:val="-4"/>
          <w:sz w:val="24"/>
          <w:szCs w:val="24"/>
          <w:lang w:eastAsia="ru-RU"/>
        </w:rPr>
        <w:t xml:space="preserve">По данным Управления Федеральной службы государственной статистики по Ставропольскому краю, Карачаево-Черкесской Республике и Кабардино-Балкарской республике выброс загрязняющих веществ в атмосферу от стационарных источников за 2015 год составил 14,695 тыс. тонн. Подробные данные по выбросам приведены в таблицах </w:t>
      </w:r>
      <w:r>
        <w:rPr>
          <w:rFonts w:ascii="Arial" w:eastAsia="Times New Roman" w:hAnsi="Arial" w:cs="Arial"/>
          <w:spacing w:val="-4"/>
          <w:sz w:val="24"/>
          <w:szCs w:val="24"/>
          <w:lang w:eastAsia="ru-RU"/>
        </w:rPr>
        <w:t>2.11.1.1 и 2.11.1.2.</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Pr="00C9736F"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Pr="00157831" w:rsidRDefault="00886D7D" w:rsidP="003E19CB">
      <w:pPr>
        <w:pStyle w:val="0"/>
        <w:spacing w:after="0"/>
        <w:ind w:left="0" w:firstLine="709"/>
        <w:rPr>
          <w:b/>
          <w:color w:val="1F497D" w:themeColor="text2"/>
          <w:szCs w:val="24"/>
        </w:rPr>
      </w:pPr>
      <w:r w:rsidRPr="00157831">
        <w:rPr>
          <w:b/>
          <w:color w:val="1F497D" w:themeColor="text2"/>
          <w:szCs w:val="24"/>
        </w:rPr>
        <w:lastRenderedPageBreak/>
        <w:t>Таблица 2.11.1.1 – Динамика выбросов загрязняющих веществ на территории Карачаево-Черкесской Республики</w:t>
      </w:r>
      <w:r>
        <w:rPr>
          <w:b/>
          <w:color w:val="1F497D" w:themeColor="text2"/>
          <w:szCs w:val="24"/>
        </w:rPr>
        <w:t xml:space="preserve"> в 2012-2015 гг.</w:t>
      </w:r>
      <w:r w:rsidRPr="00157831">
        <w:rPr>
          <w:b/>
          <w:color w:val="1F497D" w:themeColor="text2"/>
          <w:szCs w:val="24"/>
        </w:rPr>
        <w:t>, тыс.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9"/>
        <w:gridCol w:w="1805"/>
        <w:gridCol w:w="1534"/>
        <w:gridCol w:w="1534"/>
        <w:gridCol w:w="1671"/>
      </w:tblGrid>
      <w:tr w:rsidR="00886D7D" w:rsidRPr="00F24A18" w:rsidTr="00886D7D">
        <w:tc>
          <w:tcPr>
            <w:tcW w:w="1582" w:type="pct"/>
            <w:vMerge w:val="restart"/>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Загрязняющие вещества</w:t>
            </w:r>
          </w:p>
        </w:tc>
        <w:tc>
          <w:tcPr>
            <w:tcW w:w="3418" w:type="pct"/>
            <w:gridSpan w:val="4"/>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Выбросы</w:t>
            </w:r>
          </w:p>
        </w:tc>
      </w:tr>
      <w:tr w:rsidR="00886D7D" w:rsidRPr="00F24A18" w:rsidTr="00886D7D">
        <w:tc>
          <w:tcPr>
            <w:tcW w:w="1582" w:type="pct"/>
            <w:vMerge/>
            <w:shd w:val="clear" w:color="auto" w:fill="1F497D" w:themeFill="text2"/>
          </w:tcPr>
          <w:p w:rsidR="00886D7D" w:rsidRPr="00F24A18" w:rsidRDefault="00886D7D" w:rsidP="003E19CB">
            <w:pPr>
              <w:spacing w:after="0" w:line="240" w:lineRule="auto"/>
              <w:rPr>
                <w:rFonts w:ascii="Arial Narrow" w:hAnsi="Arial Narrow" w:cs="Arial"/>
                <w:b/>
                <w:bCs/>
                <w:color w:val="FFFFFF" w:themeColor="background1"/>
              </w:rPr>
            </w:pPr>
          </w:p>
        </w:tc>
        <w:tc>
          <w:tcPr>
            <w:tcW w:w="943" w:type="pct"/>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2012 год</w:t>
            </w:r>
          </w:p>
        </w:tc>
        <w:tc>
          <w:tcPr>
            <w:tcW w:w="801" w:type="pct"/>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2013 год</w:t>
            </w:r>
          </w:p>
        </w:tc>
        <w:tc>
          <w:tcPr>
            <w:tcW w:w="801" w:type="pct"/>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2014 год</w:t>
            </w:r>
          </w:p>
        </w:tc>
        <w:tc>
          <w:tcPr>
            <w:tcW w:w="872" w:type="pct"/>
            <w:shd w:val="clear" w:color="auto" w:fill="1F497D" w:themeFill="text2"/>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2015 год</w:t>
            </w:r>
          </w:p>
        </w:tc>
      </w:tr>
      <w:tr w:rsidR="00886D7D" w:rsidRPr="00F24A18" w:rsidTr="00886D7D">
        <w:tc>
          <w:tcPr>
            <w:tcW w:w="1582" w:type="pct"/>
          </w:tcPr>
          <w:p w:rsidR="00886D7D" w:rsidRPr="00F24A18" w:rsidRDefault="00886D7D" w:rsidP="003E19CB">
            <w:pPr>
              <w:spacing w:after="0" w:line="240" w:lineRule="auto"/>
              <w:rPr>
                <w:rFonts w:ascii="Arial" w:hAnsi="Arial" w:cs="Arial"/>
                <w:bCs/>
              </w:rPr>
            </w:pPr>
            <w:r w:rsidRPr="00F24A18">
              <w:rPr>
                <w:rFonts w:ascii="Arial" w:hAnsi="Arial" w:cs="Arial"/>
                <w:bCs/>
              </w:rPr>
              <w:t>Всего:</w:t>
            </w:r>
          </w:p>
        </w:tc>
        <w:tc>
          <w:tcPr>
            <w:tcW w:w="943"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22,211</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21,066</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15,740</w:t>
            </w:r>
          </w:p>
        </w:tc>
        <w:tc>
          <w:tcPr>
            <w:tcW w:w="872"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14,695</w:t>
            </w:r>
          </w:p>
        </w:tc>
      </w:tr>
      <w:tr w:rsidR="00886D7D" w:rsidRPr="00F24A18" w:rsidTr="00886D7D">
        <w:tc>
          <w:tcPr>
            <w:tcW w:w="1582" w:type="pct"/>
          </w:tcPr>
          <w:p w:rsidR="00886D7D" w:rsidRPr="00F24A18" w:rsidRDefault="00886D7D" w:rsidP="003E19CB">
            <w:pPr>
              <w:spacing w:after="0" w:line="240" w:lineRule="auto"/>
              <w:rPr>
                <w:rFonts w:ascii="Arial" w:hAnsi="Arial" w:cs="Arial"/>
                <w:bCs/>
              </w:rPr>
            </w:pPr>
            <w:r w:rsidRPr="00F24A18">
              <w:rPr>
                <w:rFonts w:ascii="Arial" w:hAnsi="Arial" w:cs="Arial"/>
                <w:bCs/>
              </w:rPr>
              <w:t>в т.ч. твердые:</w:t>
            </w:r>
          </w:p>
        </w:tc>
        <w:tc>
          <w:tcPr>
            <w:tcW w:w="943"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6,157</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5,578</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4,595</w:t>
            </w:r>
          </w:p>
        </w:tc>
        <w:tc>
          <w:tcPr>
            <w:tcW w:w="872"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4,404</w:t>
            </w:r>
          </w:p>
        </w:tc>
      </w:tr>
      <w:tr w:rsidR="00886D7D" w:rsidRPr="00F24A18" w:rsidTr="00886D7D">
        <w:tc>
          <w:tcPr>
            <w:tcW w:w="1582" w:type="pct"/>
          </w:tcPr>
          <w:p w:rsidR="00886D7D" w:rsidRPr="00F24A18" w:rsidRDefault="00886D7D" w:rsidP="003E19CB">
            <w:pPr>
              <w:spacing w:after="0" w:line="240" w:lineRule="auto"/>
              <w:rPr>
                <w:rFonts w:ascii="Arial" w:hAnsi="Arial" w:cs="Arial"/>
                <w:bCs/>
              </w:rPr>
            </w:pPr>
            <w:r w:rsidRPr="00F24A18">
              <w:rPr>
                <w:rFonts w:ascii="Arial" w:hAnsi="Arial" w:cs="Arial"/>
                <w:bCs/>
              </w:rPr>
              <w:t>в т.ч. жидкие и газообразные</w:t>
            </w:r>
          </w:p>
        </w:tc>
        <w:tc>
          <w:tcPr>
            <w:tcW w:w="943"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16,054</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15,488</w:t>
            </w:r>
          </w:p>
        </w:tc>
        <w:tc>
          <w:tcPr>
            <w:tcW w:w="801"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11,145</w:t>
            </w:r>
          </w:p>
        </w:tc>
        <w:tc>
          <w:tcPr>
            <w:tcW w:w="872" w:type="pct"/>
          </w:tcPr>
          <w:p w:rsidR="00886D7D" w:rsidRPr="00F24A18" w:rsidRDefault="00886D7D" w:rsidP="003E19CB">
            <w:pPr>
              <w:spacing w:after="0" w:line="240" w:lineRule="auto"/>
              <w:jc w:val="center"/>
              <w:rPr>
                <w:rFonts w:ascii="Arial" w:hAnsi="Arial" w:cs="Arial"/>
                <w:bCs/>
              </w:rPr>
            </w:pPr>
            <w:r w:rsidRPr="00F24A18">
              <w:rPr>
                <w:rFonts w:ascii="Arial" w:hAnsi="Arial" w:cs="Arial"/>
                <w:bCs/>
              </w:rPr>
              <w:t>10,292</w:t>
            </w:r>
          </w:p>
        </w:tc>
      </w:tr>
    </w:tbl>
    <w:p w:rsidR="00886D7D" w:rsidRPr="00157831" w:rsidRDefault="00886D7D" w:rsidP="003E19CB">
      <w:pPr>
        <w:pStyle w:val="0"/>
        <w:spacing w:after="0"/>
        <w:ind w:left="0" w:firstLine="709"/>
        <w:rPr>
          <w:b/>
          <w:color w:val="1F497D" w:themeColor="text2"/>
          <w:szCs w:val="24"/>
        </w:rPr>
      </w:pPr>
    </w:p>
    <w:p w:rsidR="00886D7D" w:rsidRPr="00157831" w:rsidRDefault="00886D7D" w:rsidP="003E19CB">
      <w:pPr>
        <w:pStyle w:val="0"/>
        <w:spacing w:after="0"/>
        <w:ind w:left="0" w:firstLine="709"/>
        <w:rPr>
          <w:b/>
          <w:color w:val="1F497D" w:themeColor="text2"/>
          <w:szCs w:val="24"/>
        </w:rPr>
      </w:pPr>
      <w:r w:rsidRPr="00157831">
        <w:rPr>
          <w:b/>
          <w:color w:val="1F497D" w:themeColor="text2"/>
          <w:szCs w:val="24"/>
        </w:rPr>
        <w:t>Таблица 2.11.1.2 – Выбросы загрязняющих веществ в атмосферу о</w:t>
      </w:r>
      <w:r>
        <w:rPr>
          <w:b/>
          <w:color w:val="1F497D" w:themeColor="text2"/>
          <w:szCs w:val="24"/>
        </w:rPr>
        <w:t>т стационарных источников в 2015</w:t>
      </w:r>
      <w:r w:rsidRPr="00157831">
        <w:rPr>
          <w:b/>
          <w:color w:val="1F497D" w:themeColor="text2"/>
          <w:szCs w:val="24"/>
        </w:rPr>
        <w:t xml:space="preserve"> году</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
      <w:tblGrid>
        <w:gridCol w:w="3677"/>
        <w:gridCol w:w="1352"/>
        <w:gridCol w:w="1406"/>
        <w:gridCol w:w="1459"/>
        <w:gridCol w:w="1603"/>
      </w:tblGrid>
      <w:tr w:rsidR="00886D7D" w:rsidRPr="00F24A18" w:rsidTr="00886D7D">
        <w:trPr>
          <w:cantSplit/>
          <w:trHeight w:val="1355"/>
          <w:tblHeader/>
          <w:jc w:val="center"/>
        </w:trPr>
        <w:tc>
          <w:tcPr>
            <w:tcW w:w="1936" w:type="pct"/>
            <w:shd w:val="clear" w:color="auto" w:fill="1F497D" w:themeFill="text2"/>
            <w:vAlign w:val="center"/>
          </w:tcPr>
          <w:p w:rsidR="00886D7D" w:rsidRPr="00F24A18" w:rsidRDefault="00886D7D" w:rsidP="003E19CB">
            <w:pPr>
              <w:pStyle w:val="5"/>
              <w:spacing w:before="0"/>
              <w:rPr>
                <w:rFonts w:ascii="Arial Narrow" w:hAnsi="Arial Narrow" w:cs="Arial"/>
                <w:b/>
                <w:bCs/>
                <w:smallCaps/>
                <w:color w:val="FFFFFF" w:themeColor="background1"/>
                <w:lang w:eastAsia="ru-RU"/>
              </w:rPr>
            </w:pPr>
            <w:r w:rsidRPr="00F24A18">
              <w:rPr>
                <w:rFonts w:ascii="Arial Narrow" w:hAnsi="Arial Narrow" w:cs="Arial"/>
                <w:b/>
                <w:bCs/>
                <w:smallCaps/>
                <w:color w:val="FFFFFF" w:themeColor="background1"/>
                <w:szCs w:val="22"/>
                <w:lang w:eastAsia="ru-RU"/>
              </w:rPr>
              <w:t>Наименование загрязняющего вещества</w:t>
            </w:r>
          </w:p>
        </w:tc>
        <w:tc>
          <w:tcPr>
            <w:tcW w:w="712" w:type="pct"/>
            <w:shd w:val="clear" w:color="auto" w:fill="1F497D" w:themeFill="text2"/>
            <w:vAlign w:val="center"/>
          </w:tcPr>
          <w:p w:rsidR="00886D7D" w:rsidRPr="00F24A18" w:rsidRDefault="00886D7D" w:rsidP="003E19CB">
            <w:pPr>
              <w:pStyle w:val="5"/>
              <w:spacing w:before="0"/>
              <w:rPr>
                <w:rFonts w:ascii="Arial Narrow" w:hAnsi="Arial Narrow" w:cs="Arial"/>
                <w:b/>
                <w:bCs/>
                <w:smallCaps/>
                <w:color w:val="FFFFFF" w:themeColor="background1"/>
                <w:lang w:eastAsia="ru-RU"/>
              </w:rPr>
            </w:pPr>
            <w:r w:rsidRPr="00F24A18">
              <w:rPr>
                <w:rFonts w:ascii="Arial Narrow" w:hAnsi="Arial Narrow" w:cs="Arial"/>
                <w:b/>
                <w:bCs/>
                <w:smallCaps/>
                <w:color w:val="FFFFFF" w:themeColor="background1"/>
                <w:szCs w:val="22"/>
                <w:lang w:eastAsia="ru-RU"/>
              </w:rPr>
              <w:t>Ед. изм.</w:t>
            </w:r>
          </w:p>
        </w:tc>
        <w:tc>
          <w:tcPr>
            <w:tcW w:w="740" w:type="pct"/>
            <w:shd w:val="clear" w:color="auto" w:fill="1F497D" w:themeFill="text2"/>
            <w:vAlign w:val="center"/>
          </w:tcPr>
          <w:p w:rsidR="00886D7D" w:rsidRPr="00F24A18" w:rsidRDefault="00886D7D" w:rsidP="003E19CB">
            <w:pPr>
              <w:pStyle w:val="5"/>
              <w:spacing w:before="0"/>
              <w:rPr>
                <w:rFonts w:ascii="Arial Narrow" w:hAnsi="Arial Narrow" w:cs="Arial"/>
                <w:b/>
                <w:bCs/>
                <w:smallCaps/>
                <w:color w:val="FFFFFF" w:themeColor="background1"/>
                <w:lang w:eastAsia="ru-RU"/>
              </w:rPr>
            </w:pPr>
            <w:r w:rsidRPr="00F24A18">
              <w:rPr>
                <w:rFonts w:ascii="Arial Narrow" w:hAnsi="Arial Narrow" w:cs="Arial"/>
                <w:b/>
                <w:bCs/>
                <w:smallCaps/>
                <w:color w:val="FFFFFF" w:themeColor="background1"/>
                <w:szCs w:val="22"/>
                <w:lang w:eastAsia="ru-RU"/>
              </w:rPr>
              <w:t xml:space="preserve">Всего за 2015 год </w:t>
            </w:r>
          </w:p>
        </w:tc>
        <w:tc>
          <w:tcPr>
            <w:tcW w:w="768" w:type="pct"/>
            <w:shd w:val="clear" w:color="auto" w:fill="1F497D" w:themeFill="text2"/>
            <w:vAlign w:val="center"/>
          </w:tcPr>
          <w:p w:rsidR="00886D7D" w:rsidRPr="00F24A18" w:rsidRDefault="00886D7D" w:rsidP="003E19CB">
            <w:pPr>
              <w:pStyle w:val="5"/>
              <w:spacing w:before="0"/>
              <w:rPr>
                <w:rFonts w:ascii="Arial Narrow" w:hAnsi="Arial Narrow" w:cs="Arial"/>
                <w:b/>
                <w:bCs/>
                <w:smallCaps/>
                <w:color w:val="FFFFFF" w:themeColor="background1"/>
                <w:lang w:eastAsia="ru-RU"/>
              </w:rPr>
            </w:pPr>
            <w:r w:rsidRPr="00F24A18">
              <w:rPr>
                <w:rFonts w:ascii="Arial Narrow" w:hAnsi="Arial Narrow" w:cs="Arial"/>
                <w:b/>
                <w:bCs/>
                <w:smallCaps/>
                <w:color w:val="FFFFFF" w:themeColor="background1"/>
                <w:szCs w:val="22"/>
                <w:lang w:eastAsia="ru-RU"/>
              </w:rPr>
              <w:t>Поступило на очистные сооружения загрязняющих веществ</w:t>
            </w:r>
          </w:p>
        </w:tc>
        <w:tc>
          <w:tcPr>
            <w:tcW w:w="844" w:type="pct"/>
            <w:shd w:val="clear" w:color="auto" w:fill="1F497D" w:themeFill="text2"/>
            <w:vAlign w:val="center"/>
          </w:tcPr>
          <w:p w:rsidR="00886D7D" w:rsidRPr="00F24A18" w:rsidRDefault="00886D7D" w:rsidP="003E19CB">
            <w:pPr>
              <w:pStyle w:val="5"/>
              <w:spacing w:before="0"/>
              <w:rPr>
                <w:rFonts w:ascii="Arial Narrow" w:hAnsi="Arial Narrow" w:cs="Arial"/>
                <w:b/>
                <w:bCs/>
                <w:smallCaps/>
                <w:color w:val="FFFFFF" w:themeColor="background1"/>
                <w:lang w:eastAsia="ru-RU"/>
              </w:rPr>
            </w:pPr>
            <w:r w:rsidRPr="00F24A18">
              <w:rPr>
                <w:rFonts w:ascii="Arial Narrow" w:hAnsi="Arial Narrow" w:cs="Arial"/>
                <w:b/>
                <w:bCs/>
                <w:smallCaps/>
                <w:color w:val="FFFFFF" w:themeColor="background1"/>
                <w:szCs w:val="22"/>
                <w:lang w:eastAsia="ru-RU"/>
              </w:rPr>
              <w:t>Из поступивших на очистку уловлено и обезврежено</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Всего по КЧР, в том числе:</w:t>
            </w:r>
          </w:p>
        </w:tc>
        <w:tc>
          <w:tcPr>
            <w:tcW w:w="712"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szCs w:val="22"/>
              </w:rPr>
              <w:t>тыс. тонн</w:t>
            </w:r>
          </w:p>
        </w:tc>
        <w:tc>
          <w:tcPr>
            <w:tcW w:w="740" w:type="pct"/>
            <w:vAlign w:val="center"/>
          </w:tcPr>
          <w:p w:rsidR="00886D7D" w:rsidRPr="00F24A18" w:rsidRDefault="00886D7D" w:rsidP="003E19CB">
            <w:pPr>
              <w:pStyle w:val="Standard"/>
              <w:ind w:firstLine="0"/>
              <w:jc w:val="center"/>
              <w:rPr>
                <w:rFonts w:ascii="Arial" w:hAnsi="Arial" w:cs="Arial"/>
                <w:sz w:val="22"/>
                <w:highlight w:val="yellow"/>
              </w:rPr>
            </w:pPr>
            <w:r w:rsidRPr="00F24A18">
              <w:rPr>
                <w:rFonts w:ascii="Arial" w:hAnsi="Arial" w:cs="Arial"/>
                <w:sz w:val="22"/>
              </w:rPr>
              <w:t>14,695</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203,141</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200,675</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твердые</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highlight w:val="yellow"/>
              </w:rPr>
            </w:pPr>
            <w:r w:rsidRPr="00F24A18">
              <w:rPr>
                <w:rFonts w:ascii="Arial" w:hAnsi="Arial" w:cs="Arial"/>
                <w:sz w:val="22"/>
                <w:szCs w:val="22"/>
              </w:rPr>
              <w:t>4,404</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203,086</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200,627</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szCs w:val="22"/>
              </w:rPr>
            </w:pPr>
            <w:r w:rsidRPr="00F24A18">
              <w:rPr>
                <w:rFonts w:ascii="Arial" w:hAnsi="Arial" w:cs="Arial"/>
                <w:sz w:val="22"/>
                <w:szCs w:val="22"/>
              </w:rPr>
              <w:t>газообразные и жидкие,</w:t>
            </w:r>
          </w:p>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из них:</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tcPr>
          <w:p w:rsidR="00886D7D" w:rsidRPr="00F24A18" w:rsidRDefault="00886D7D" w:rsidP="003E19CB">
            <w:pPr>
              <w:pStyle w:val="Standard"/>
              <w:ind w:firstLine="0"/>
              <w:jc w:val="center"/>
              <w:rPr>
                <w:rFonts w:ascii="Arial" w:hAnsi="Arial" w:cs="Arial"/>
                <w:sz w:val="22"/>
                <w:highlight w:val="yellow"/>
              </w:rPr>
            </w:pPr>
            <w:r w:rsidRPr="00F24A18">
              <w:rPr>
                <w:rFonts w:ascii="Arial" w:hAnsi="Arial" w:cs="Arial"/>
                <w:sz w:val="22"/>
                <w:szCs w:val="22"/>
              </w:rPr>
              <w:t>10,292</w:t>
            </w:r>
          </w:p>
        </w:tc>
        <w:tc>
          <w:tcPr>
            <w:tcW w:w="768" w:type="pct"/>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0,055</w:t>
            </w:r>
          </w:p>
        </w:tc>
        <w:tc>
          <w:tcPr>
            <w:tcW w:w="844" w:type="pct"/>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0,048</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диоксид серы</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highlight w:val="yellow"/>
              </w:rPr>
            </w:pPr>
            <w:r w:rsidRPr="00F24A18">
              <w:rPr>
                <w:rFonts w:ascii="Arial" w:hAnsi="Arial" w:cs="Arial"/>
                <w:sz w:val="22"/>
                <w:szCs w:val="22"/>
              </w:rPr>
              <w:t>0,121</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0,016</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0,014</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оксид углерода</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highlight w:val="yellow"/>
              </w:rPr>
            </w:pPr>
            <w:r w:rsidRPr="00F24A18">
              <w:rPr>
                <w:rFonts w:ascii="Arial" w:hAnsi="Arial" w:cs="Arial"/>
                <w:sz w:val="22"/>
                <w:szCs w:val="22"/>
              </w:rPr>
              <w:t>2,061</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0,012</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0,010</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оксиды азота</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szCs w:val="22"/>
              </w:rPr>
              <w:t>4,297</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0,002</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0,002</w:t>
            </w:r>
          </w:p>
        </w:tc>
      </w:tr>
      <w:tr w:rsidR="00886D7D" w:rsidRPr="00F24A18" w:rsidTr="00886D7D">
        <w:trPr>
          <w:cantSplit/>
          <w:trHeight w:val="240"/>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углеводороды без ЛОС</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3,429</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w:t>
            </w:r>
          </w:p>
        </w:tc>
      </w:tr>
      <w:tr w:rsidR="00886D7D" w:rsidRPr="00F24A18" w:rsidTr="00886D7D">
        <w:trPr>
          <w:cantSplit/>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летучие органические соединения</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0,341</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0,020</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0,016</w:t>
            </w:r>
          </w:p>
        </w:tc>
      </w:tr>
      <w:tr w:rsidR="00886D7D" w:rsidRPr="00F24A18" w:rsidTr="00886D7D">
        <w:trPr>
          <w:cantSplit/>
          <w:jc w:val="center"/>
        </w:trPr>
        <w:tc>
          <w:tcPr>
            <w:tcW w:w="1936" w:type="pct"/>
            <w:vAlign w:val="center"/>
          </w:tcPr>
          <w:p w:rsidR="00886D7D" w:rsidRPr="00F24A18" w:rsidRDefault="00886D7D" w:rsidP="003E19CB">
            <w:pPr>
              <w:pStyle w:val="Standard"/>
              <w:ind w:firstLine="0"/>
              <w:jc w:val="both"/>
              <w:rPr>
                <w:rFonts w:ascii="Arial" w:hAnsi="Arial" w:cs="Arial"/>
                <w:sz w:val="22"/>
              </w:rPr>
            </w:pPr>
            <w:r w:rsidRPr="00F24A18">
              <w:rPr>
                <w:rFonts w:ascii="Arial" w:hAnsi="Arial" w:cs="Arial"/>
                <w:sz w:val="22"/>
                <w:szCs w:val="22"/>
              </w:rPr>
              <w:t>прочие газы и жидкости</w:t>
            </w:r>
          </w:p>
        </w:tc>
        <w:tc>
          <w:tcPr>
            <w:tcW w:w="712" w:type="pct"/>
          </w:tcPr>
          <w:p w:rsidR="00886D7D" w:rsidRPr="00F24A18" w:rsidRDefault="00886D7D" w:rsidP="003E19CB">
            <w:pPr>
              <w:spacing w:after="0" w:line="240" w:lineRule="auto"/>
              <w:jc w:val="center"/>
              <w:rPr>
                <w:rFonts w:ascii="Arial" w:hAnsi="Arial" w:cs="Arial"/>
              </w:rPr>
            </w:pPr>
            <w:r w:rsidRPr="00F24A18">
              <w:rPr>
                <w:rFonts w:ascii="Arial" w:hAnsi="Arial" w:cs="Arial"/>
              </w:rPr>
              <w:t>тыс. тонн</w:t>
            </w:r>
          </w:p>
        </w:tc>
        <w:tc>
          <w:tcPr>
            <w:tcW w:w="740"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0,043</w:t>
            </w:r>
          </w:p>
        </w:tc>
        <w:tc>
          <w:tcPr>
            <w:tcW w:w="768"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0,005</w:t>
            </w:r>
          </w:p>
        </w:tc>
        <w:tc>
          <w:tcPr>
            <w:tcW w:w="844" w:type="pct"/>
            <w:vAlign w:val="center"/>
          </w:tcPr>
          <w:p w:rsidR="00886D7D" w:rsidRPr="00F24A18" w:rsidRDefault="00886D7D" w:rsidP="003E19CB">
            <w:pPr>
              <w:pStyle w:val="Standard"/>
              <w:ind w:firstLine="0"/>
              <w:jc w:val="center"/>
              <w:rPr>
                <w:rFonts w:ascii="Arial" w:hAnsi="Arial" w:cs="Arial"/>
                <w:sz w:val="22"/>
              </w:rPr>
            </w:pPr>
            <w:r w:rsidRPr="00F24A18">
              <w:rPr>
                <w:rFonts w:ascii="Arial" w:hAnsi="Arial" w:cs="Arial"/>
                <w:sz w:val="22"/>
              </w:rPr>
              <w:t>0,005</w:t>
            </w:r>
          </w:p>
        </w:tc>
      </w:tr>
    </w:tbl>
    <w:p w:rsidR="00886D7D" w:rsidRPr="00C9736F" w:rsidRDefault="00886D7D" w:rsidP="003E19CB">
      <w:pPr>
        <w:spacing w:after="0" w:line="360" w:lineRule="auto"/>
        <w:ind w:firstLine="709"/>
        <w:jc w:val="both"/>
        <w:rPr>
          <w:rFonts w:ascii="Arial" w:eastAsia="Times New Roman" w:hAnsi="Arial" w:cs="Arial"/>
          <w:spacing w:val="-4"/>
          <w:sz w:val="24"/>
          <w:szCs w:val="24"/>
          <w:lang w:eastAsia="ru-RU"/>
        </w:rPr>
      </w:pPr>
    </w:p>
    <w:p w:rsidR="00886D7D" w:rsidRPr="00964D6E" w:rsidRDefault="00886D7D" w:rsidP="003E19CB">
      <w:pPr>
        <w:pStyle w:val="0"/>
        <w:spacing w:after="0"/>
        <w:ind w:left="0"/>
        <w:rPr>
          <w:b/>
          <w:color w:val="1F497D" w:themeColor="text2"/>
          <w:szCs w:val="24"/>
        </w:rPr>
      </w:pPr>
      <w:r w:rsidRPr="00964D6E">
        <w:rPr>
          <w:b/>
          <w:noProof/>
          <w:color w:val="1F497D" w:themeColor="text2"/>
          <w:szCs w:val="24"/>
          <w:lang w:eastAsia="ru-RU"/>
        </w:rPr>
        <w:drawing>
          <wp:inline distT="0" distB="0" distL="0" distR="0">
            <wp:extent cx="5940425" cy="2891428"/>
            <wp:effectExtent l="0" t="0" r="22225" b="234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86D7D" w:rsidRPr="00964D6E" w:rsidRDefault="00886D7D" w:rsidP="003E19CB">
      <w:pPr>
        <w:pStyle w:val="0"/>
        <w:spacing w:after="0"/>
        <w:ind w:left="0" w:firstLine="709"/>
        <w:rPr>
          <w:b/>
          <w:color w:val="1F497D" w:themeColor="text2"/>
          <w:szCs w:val="24"/>
        </w:rPr>
      </w:pPr>
      <w:r w:rsidRPr="00964D6E">
        <w:rPr>
          <w:b/>
          <w:color w:val="1F497D" w:themeColor="text2"/>
          <w:szCs w:val="24"/>
        </w:rPr>
        <w:t xml:space="preserve">Рисунок 2.11.1.1 – Выбросы в атмосферу наиболее распространенных загрязняющих веществ, отходящих от стационарных источников в </w:t>
      </w:r>
      <w:r w:rsidRPr="00964D6E">
        <w:rPr>
          <w:b/>
          <w:color w:val="1F497D" w:themeColor="text2"/>
          <w:szCs w:val="24"/>
        </w:rPr>
        <w:lastRenderedPageBreak/>
        <w:t>Карачаево-Черкесской Республике (тыс. тонн) в 201</w:t>
      </w:r>
      <w:r>
        <w:rPr>
          <w:b/>
          <w:color w:val="1F497D" w:themeColor="text2"/>
          <w:szCs w:val="24"/>
        </w:rPr>
        <w:t>5</w:t>
      </w:r>
      <w:r w:rsidRPr="00964D6E">
        <w:rPr>
          <w:b/>
          <w:color w:val="1F497D" w:themeColor="text2"/>
          <w:szCs w:val="24"/>
        </w:rPr>
        <w:t xml:space="preserve"> г</w:t>
      </w:r>
      <w:r>
        <w:rPr>
          <w:rStyle w:val="a7"/>
          <w:b/>
          <w:color w:val="1F497D" w:themeColor="text2"/>
          <w:szCs w:val="24"/>
        </w:rPr>
        <w:footnoteReference w:id="11"/>
      </w:r>
    </w:p>
    <w:p w:rsidR="00886D7D" w:rsidRPr="001B5A74"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 xml:space="preserve">На загрязнение атмосферного воздуха в поселениях оказывает неудовлетворительное качество существующего покрытия дорожного полотна и недостаточный объем древесно-кустарниковой растительности вдоль автомобильных дорог. Наблюдения за загрязнением атмосферного воздуха на территории муниципального образования не проводятся. К основным проблемам в области охраны атмосферного воздуха относятся: </w:t>
      </w:r>
    </w:p>
    <w:p w:rsidR="00886D7D" w:rsidRPr="001B5A74"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 xml:space="preserve">- отсутствие мониторинга за состоянием атмосферного воздуха (включая влияние автотранспорта); </w:t>
      </w:r>
    </w:p>
    <w:p w:rsidR="00886D7D" w:rsidRPr="001B5A74"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 xml:space="preserve">- отсутствие постоянного и эффективного контроля за выбросами загрязняющих веществ от предприятий; </w:t>
      </w:r>
    </w:p>
    <w:p w:rsidR="00886D7D" w:rsidRPr="00B9073F" w:rsidRDefault="00886D7D" w:rsidP="003E19CB">
      <w:pPr>
        <w:widowControl w:val="0"/>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t xml:space="preserve">- использование твердого топлива при эксплуатации котельных и </w:t>
      </w:r>
      <w:r w:rsidRPr="00B9073F">
        <w:rPr>
          <w:rFonts w:ascii="Arial" w:eastAsia="Times New Roman" w:hAnsi="Arial" w:cs="Arial"/>
          <w:sz w:val="24"/>
          <w:szCs w:val="24"/>
          <w:lang w:eastAsia="ru-RU"/>
        </w:rPr>
        <w:t xml:space="preserve">промышленных предприятий. </w:t>
      </w:r>
    </w:p>
    <w:p w:rsidR="00886D7D" w:rsidRPr="00053CAA" w:rsidRDefault="00886D7D" w:rsidP="003E19CB">
      <w:pPr>
        <w:widowControl w:val="0"/>
        <w:spacing w:after="0" w:line="360" w:lineRule="auto"/>
        <w:ind w:firstLine="709"/>
        <w:jc w:val="both"/>
        <w:rPr>
          <w:rFonts w:ascii="Arial" w:eastAsia="Times New Roman" w:hAnsi="Arial" w:cs="Arial"/>
          <w:sz w:val="24"/>
          <w:szCs w:val="24"/>
          <w:lang w:eastAsia="ru-RU"/>
        </w:rPr>
      </w:pPr>
      <w:r w:rsidRPr="00B9073F">
        <w:rPr>
          <w:rFonts w:ascii="Arial" w:eastAsia="Times New Roman" w:hAnsi="Arial" w:cs="Arial"/>
          <w:sz w:val="24"/>
          <w:szCs w:val="24"/>
          <w:lang w:eastAsia="ru-RU"/>
        </w:rPr>
        <w:t xml:space="preserve">Негативное воздействие на состояние атмосферы </w:t>
      </w:r>
      <w:r>
        <w:rPr>
          <w:rFonts w:ascii="Arial" w:eastAsia="Times New Roman" w:hAnsi="Arial" w:cs="Arial"/>
          <w:sz w:val="24"/>
          <w:szCs w:val="24"/>
          <w:lang w:eastAsia="ru-RU"/>
        </w:rPr>
        <w:t>Эльтаркачского</w:t>
      </w:r>
      <w:r w:rsidRPr="00B9073F">
        <w:rPr>
          <w:rFonts w:ascii="Arial" w:eastAsia="Times New Roman" w:hAnsi="Arial" w:cs="Arial"/>
          <w:sz w:val="24"/>
          <w:szCs w:val="24"/>
          <w:lang w:eastAsia="ru-RU"/>
        </w:rPr>
        <w:t xml:space="preserve"> сельского поселения оказывают расположенные неподалеку ЛПХ, а </w:t>
      </w:r>
      <w:r>
        <w:rPr>
          <w:rFonts w:ascii="Arial" w:eastAsia="Times New Roman" w:hAnsi="Arial" w:cs="Arial"/>
          <w:sz w:val="24"/>
          <w:szCs w:val="24"/>
          <w:lang w:eastAsia="ru-RU"/>
        </w:rPr>
        <w:t>региональные и федеральные трассы, расположенные неподалеку от поселения. Увеличение выбросов происходит в курортный период, вследствие большого количества отдыхающих на курортах Северного Кавказа.</w:t>
      </w:r>
    </w:p>
    <w:p w:rsidR="00886D7D" w:rsidRPr="00053CAA" w:rsidRDefault="00886D7D" w:rsidP="003E19CB">
      <w:pPr>
        <w:widowControl w:val="0"/>
        <w:spacing w:after="0" w:line="360" w:lineRule="auto"/>
        <w:ind w:firstLine="709"/>
        <w:jc w:val="both"/>
        <w:rPr>
          <w:rFonts w:ascii="Arial" w:eastAsia="Times New Roman" w:hAnsi="Arial" w:cs="Arial"/>
          <w:sz w:val="24"/>
          <w:szCs w:val="24"/>
          <w:lang w:eastAsia="ru-RU"/>
        </w:rPr>
      </w:pPr>
      <w:r w:rsidRPr="00053CAA">
        <w:rPr>
          <w:rFonts w:ascii="Arial" w:eastAsia="Times New Roman" w:hAnsi="Arial" w:cs="Arial"/>
          <w:sz w:val="24"/>
          <w:szCs w:val="24"/>
          <w:lang w:eastAsia="ru-RU"/>
        </w:rPr>
        <w:t xml:space="preserve">Кроме стационарных источников, загрязнителем атмосферного воздуха в </w:t>
      </w:r>
      <w:r>
        <w:rPr>
          <w:rFonts w:ascii="Arial" w:eastAsia="Times New Roman" w:hAnsi="Arial" w:cs="Arial"/>
          <w:sz w:val="24"/>
          <w:szCs w:val="24"/>
          <w:lang w:eastAsia="ru-RU"/>
        </w:rPr>
        <w:t xml:space="preserve">Эльтаркачском </w:t>
      </w:r>
      <w:r w:rsidRPr="00053CAA">
        <w:rPr>
          <w:rFonts w:ascii="Arial" w:eastAsia="Times New Roman" w:hAnsi="Arial" w:cs="Arial"/>
          <w:sz w:val="24"/>
          <w:szCs w:val="24"/>
          <w:lang w:eastAsia="ru-RU"/>
        </w:rPr>
        <w:t>сельском поселении являются передвижные источники, в</w:t>
      </w:r>
      <w:r>
        <w:rPr>
          <w:rFonts w:ascii="Arial" w:eastAsia="Times New Roman" w:hAnsi="Arial" w:cs="Arial"/>
          <w:sz w:val="24"/>
          <w:szCs w:val="24"/>
          <w:lang w:eastAsia="ru-RU"/>
        </w:rPr>
        <w:t xml:space="preserve"> частности, автомобильный транс</w:t>
      </w:r>
      <w:r w:rsidRPr="00053CAA">
        <w:rPr>
          <w:rFonts w:ascii="Arial" w:eastAsia="Times New Roman" w:hAnsi="Arial" w:cs="Arial"/>
          <w:sz w:val="24"/>
          <w:szCs w:val="24"/>
          <w:lang w:eastAsia="ru-RU"/>
        </w:rPr>
        <w:t xml:space="preserve">порт. </w:t>
      </w:r>
    </w:p>
    <w:p w:rsidR="00886D7D" w:rsidRDefault="00886D7D" w:rsidP="003E19CB">
      <w:pPr>
        <w:widowControl w:val="0"/>
        <w:spacing w:after="0" w:line="360" w:lineRule="auto"/>
        <w:ind w:firstLine="709"/>
        <w:jc w:val="both"/>
        <w:rPr>
          <w:rFonts w:ascii="Arial" w:eastAsia="Times New Roman" w:hAnsi="Arial" w:cs="Arial"/>
          <w:sz w:val="24"/>
          <w:szCs w:val="24"/>
          <w:lang w:eastAsia="ru-RU"/>
        </w:rPr>
      </w:pPr>
      <w:r w:rsidRPr="00053CAA">
        <w:rPr>
          <w:rFonts w:ascii="Arial" w:eastAsia="Times New Roman" w:hAnsi="Arial" w:cs="Arial"/>
          <w:sz w:val="24"/>
          <w:szCs w:val="24"/>
          <w:lang w:eastAsia="ru-RU"/>
        </w:rPr>
        <w:t>Общая протяженность улично-дорожной сети на 01.01</w:t>
      </w:r>
      <w:r>
        <w:rPr>
          <w:rFonts w:ascii="Arial" w:eastAsia="Times New Roman" w:hAnsi="Arial" w:cs="Arial"/>
          <w:sz w:val="24"/>
          <w:szCs w:val="24"/>
          <w:lang w:eastAsia="ru-RU"/>
        </w:rPr>
        <w:t>.2016 г. по сельскому поселению</w:t>
      </w:r>
      <w:r w:rsidRPr="00053CAA">
        <w:rPr>
          <w:rFonts w:ascii="Arial" w:eastAsia="Times New Roman" w:hAnsi="Arial" w:cs="Arial"/>
          <w:sz w:val="24"/>
          <w:szCs w:val="24"/>
          <w:lang w:eastAsia="ru-RU"/>
        </w:rPr>
        <w:t xml:space="preserve"> составляет </w:t>
      </w:r>
      <w:r>
        <w:rPr>
          <w:rFonts w:ascii="Arial" w:eastAsia="Times New Roman" w:hAnsi="Arial" w:cs="Arial"/>
          <w:sz w:val="24"/>
          <w:szCs w:val="24"/>
          <w:lang w:eastAsia="ru-RU"/>
        </w:rPr>
        <w:t>8690</w:t>
      </w:r>
      <w:r w:rsidRPr="00053CAA">
        <w:rPr>
          <w:rFonts w:ascii="Arial" w:eastAsia="Times New Roman" w:hAnsi="Arial" w:cs="Arial"/>
          <w:sz w:val="24"/>
          <w:szCs w:val="24"/>
          <w:lang w:eastAsia="ru-RU"/>
        </w:rPr>
        <w:t xml:space="preserve"> м, в том числе с </w:t>
      </w:r>
      <w:r>
        <w:rPr>
          <w:rFonts w:ascii="Arial" w:eastAsia="Times New Roman" w:hAnsi="Arial" w:cs="Arial"/>
          <w:sz w:val="24"/>
          <w:szCs w:val="24"/>
          <w:lang w:eastAsia="ru-RU"/>
        </w:rPr>
        <w:t>твердым</w:t>
      </w:r>
      <w:r w:rsidRPr="00053CAA">
        <w:rPr>
          <w:rFonts w:ascii="Arial" w:eastAsia="Times New Roman" w:hAnsi="Arial" w:cs="Arial"/>
          <w:sz w:val="24"/>
          <w:szCs w:val="24"/>
          <w:lang w:eastAsia="ru-RU"/>
        </w:rPr>
        <w:t xml:space="preserve"> покрытием – </w:t>
      </w:r>
      <w:r>
        <w:rPr>
          <w:rFonts w:ascii="Arial" w:eastAsia="Times New Roman" w:hAnsi="Arial" w:cs="Arial"/>
          <w:sz w:val="24"/>
          <w:szCs w:val="24"/>
          <w:lang w:eastAsia="ru-RU"/>
        </w:rPr>
        <w:t>7100</w:t>
      </w:r>
      <w:r w:rsidRPr="00053CAA">
        <w:rPr>
          <w:rFonts w:ascii="Arial" w:eastAsia="Times New Roman" w:hAnsi="Arial" w:cs="Arial"/>
          <w:sz w:val="24"/>
          <w:szCs w:val="24"/>
          <w:lang w:eastAsia="ru-RU"/>
        </w:rPr>
        <w:t xml:space="preserve"> м</w:t>
      </w:r>
      <w:r>
        <w:rPr>
          <w:rFonts w:ascii="Arial" w:eastAsia="Times New Roman" w:hAnsi="Arial" w:cs="Arial"/>
          <w:sz w:val="24"/>
          <w:szCs w:val="24"/>
          <w:lang w:eastAsia="ru-RU"/>
        </w:rPr>
        <w:t>.</w:t>
      </w:r>
    </w:p>
    <w:p w:rsidR="00886D7D" w:rsidRPr="001B5A74" w:rsidRDefault="00886D7D" w:rsidP="003E19CB">
      <w:pPr>
        <w:widowControl w:val="0"/>
        <w:spacing w:after="0" w:line="360" w:lineRule="auto"/>
        <w:ind w:firstLine="709"/>
        <w:jc w:val="both"/>
        <w:rPr>
          <w:rFonts w:ascii="Arial" w:eastAsia="Times New Roman" w:hAnsi="Arial" w:cs="Arial"/>
          <w:color w:val="FF0000"/>
          <w:sz w:val="24"/>
          <w:szCs w:val="24"/>
          <w:lang w:eastAsia="ru-RU"/>
        </w:rPr>
      </w:pPr>
      <w:r w:rsidRPr="001B5A74">
        <w:rPr>
          <w:rFonts w:ascii="Arial" w:eastAsia="Times New Roman" w:hAnsi="Arial" w:cs="Arial"/>
          <w:sz w:val="24"/>
          <w:szCs w:val="24"/>
          <w:lang w:eastAsia="ru-RU"/>
        </w:rPr>
        <w:t xml:space="preserve">Кроме того, поступление загрязняющих веществ в атмосферный воздух связано с использованием низкокачественных моторных топлив и наличием у населения устаревших транспортных средств.Качество атмосферного воздуха на территории </w:t>
      </w:r>
      <w:r>
        <w:rPr>
          <w:rFonts w:ascii="Arial" w:eastAsia="Times New Roman" w:hAnsi="Arial" w:cs="Arial"/>
          <w:sz w:val="24"/>
          <w:szCs w:val="24"/>
          <w:lang w:eastAsia="ru-RU"/>
        </w:rPr>
        <w:t>Эльтаркачского сельского поселения</w:t>
      </w:r>
      <w:r w:rsidRPr="001B5A74">
        <w:rPr>
          <w:rFonts w:ascii="Arial" w:eastAsia="Times New Roman" w:hAnsi="Arial" w:cs="Arial"/>
          <w:sz w:val="24"/>
          <w:szCs w:val="24"/>
          <w:lang w:eastAsia="ru-RU"/>
        </w:rPr>
        <w:t xml:space="preserve"> по данным Государственного доклада «Об экологической ситуации в Карачаево-Черкесской Республике за 201</w:t>
      </w:r>
      <w:r>
        <w:rPr>
          <w:rFonts w:ascii="Arial" w:eastAsia="Times New Roman" w:hAnsi="Arial" w:cs="Arial"/>
          <w:sz w:val="24"/>
          <w:szCs w:val="24"/>
          <w:lang w:eastAsia="ru-RU"/>
        </w:rPr>
        <w:t>6</w:t>
      </w:r>
      <w:r w:rsidRPr="001B5A74">
        <w:rPr>
          <w:rFonts w:ascii="Arial" w:eastAsia="Times New Roman" w:hAnsi="Arial" w:cs="Arial"/>
          <w:sz w:val="24"/>
          <w:szCs w:val="24"/>
          <w:lang w:eastAsia="ru-RU"/>
        </w:rPr>
        <w:t xml:space="preserve"> год» соответствует требованиям СанПиН 2.1.6.983-00 «Гигиенические требования к обеспечению качества атмосферного воздуха населенных мест. Санитарно-эпидемиологические правила и нормативы», то есть проб атмосферного воздуха с превышением ПДК на жилых территориях не зафиксировано. </w:t>
      </w:r>
    </w:p>
    <w:p w:rsidR="00886D7D" w:rsidRPr="001B5A74" w:rsidRDefault="00886D7D" w:rsidP="003E19CB">
      <w:pPr>
        <w:spacing w:after="0" w:line="360" w:lineRule="auto"/>
        <w:ind w:firstLine="709"/>
        <w:jc w:val="both"/>
        <w:rPr>
          <w:rFonts w:ascii="Arial" w:eastAsia="Times New Roman" w:hAnsi="Arial" w:cs="Arial"/>
          <w:sz w:val="24"/>
          <w:szCs w:val="24"/>
          <w:lang w:eastAsia="ru-RU"/>
        </w:rPr>
      </w:pPr>
      <w:r w:rsidRPr="001B5A74">
        <w:rPr>
          <w:rFonts w:ascii="Arial" w:eastAsia="Times New Roman" w:hAnsi="Arial" w:cs="Arial"/>
          <w:sz w:val="24"/>
          <w:szCs w:val="24"/>
          <w:lang w:eastAsia="ru-RU"/>
        </w:rPr>
        <w:lastRenderedPageBreak/>
        <w:t xml:space="preserve">В связи со слабым изучением обстановки сельского поселения данные раздела представлены по КЧР. </w:t>
      </w:r>
    </w:p>
    <w:p w:rsidR="00886D7D" w:rsidRDefault="00886D7D" w:rsidP="003E19CB">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2016 </w:t>
      </w:r>
      <w:r w:rsidRPr="001B5A74">
        <w:rPr>
          <w:rFonts w:ascii="Arial" w:eastAsia="Times New Roman" w:hAnsi="Arial" w:cs="Arial"/>
          <w:sz w:val="24"/>
          <w:szCs w:val="24"/>
          <w:lang w:eastAsia="ru-RU"/>
        </w:rPr>
        <w:t xml:space="preserve">г. лабораторный контроль над состоянием атмосферного воздуха в КЧР проводился в городских и сельских поселениях, на маршрутных постах, в районах КЧР, в том числе в г. Черкесске, где расположена значительная часть предприятий – источников загрязнения атмосферного воздуха. </w:t>
      </w:r>
    </w:p>
    <w:p w:rsidR="00886D7D" w:rsidRPr="00BC000A" w:rsidRDefault="00886D7D" w:rsidP="003E19CB">
      <w:pPr>
        <w:widowControl w:val="0"/>
        <w:spacing w:after="0" w:line="360" w:lineRule="auto"/>
        <w:ind w:firstLine="709"/>
        <w:jc w:val="both"/>
        <w:rPr>
          <w:rFonts w:ascii="Arial" w:eastAsia="Calibri" w:hAnsi="Arial" w:cs="Arial"/>
          <w:bCs/>
          <w:sz w:val="24"/>
          <w:szCs w:val="24"/>
        </w:rPr>
      </w:pPr>
      <w:r w:rsidRPr="00BC000A">
        <w:rPr>
          <w:rFonts w:ascii="Arial" w:eastAsia="Calibri" w:hAnsi="Arial" w:cs="Arial"/>
          <w:bCs/>
          <w:sz w:val="24"/>
          <w:szCs w:val="24"/>
        </w:rPr>
        <w:t>Вырос процент предприятий и организаций, представивших проекты организации СЗЗ, ранее введенных в эксплуатацию. В 2016 году по проектам санитарно-защитных зон было выдано 5 положительных санитарно - эпидемиологических заключения.</w:t>
      </w:r>
    </w:p>
    <w:p w:rsidR="00886D7D" w:rsidRPr="00D73D6B"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BC000A">
        <w:rPr>
          <w:rFonts w:ascii="Arial" w:eastAsia="Calibri" w:hAnsi="Arial" w:cs="Arial"/>
          <w:bCs/>
          <w:sz w:val="24"/>
          <w:szCs w:val="24"/>
        </w:rPr>
        <w:t>Площадь территории Карачаево-Черкесской Республики, охваченная сетью наблюдения за загрязнением атмосферы, составляет – 6,9 тыс.га.</w:t>
      </w:r>
    </w:p>
    <w:p w:rsidR="00886D7D" w:rsidRPr="00157831" w:rsidRDefault="00886D7D" w:rsidP="003E19CB">
      <w:pPr>
        <w:pStyle w:val="0"/>
        <w:spacing w:after="0"/>
        <w:ind w:left="0" w:firstLine="709"/>
        <w:rPr>
          <w:b/>
          <w:color w:val="1F497D" w:themeColor="text2"/>
          <w:szCs w:val="24"/>
        </w:rPr>
      </w:pPr>
      <w:r w:rsidRPr="00157831">
        <w:rPr>
          <w:b/>
          <w:color w:val="1F497D" w:themeColor="text2"/>
          <w:szCs w:val="24"/>
        </w:rPr>
        <w:t>Таблица 2.11.1.3 – Структура лабораторного контроля за уровнем загрязнения атмосферного воздуха, осуществляемого Управлением Роспотребнадзора по Карачаево-Черкесской Республике</w:t>
      </w:r>
      <w:r w:rsidRPr="00B31EF7">
        <w:rPr>
          <w:b/>
          <w:color w:val="1F497D" w:themeColor="text2"/>
          <w:szCs w:val="24"/>
          <w:vertAlign w:val="superscript"/>
        </w:rPr>
        <w:footnoteReference w:id="1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861"/>
        <w:gridCol w:w="747"/>
        <w:gridCol w:w="925"/>
        <w:gridCol w:w="859"/>
        <w:gridCol w:w="746"/>
        <w:gridCol w:w="925"/>
        <w:gridCol w:w="855"/>
        <w:gridCol w:w="745"/>
        <w:gridCol w:w="925"/>
      </w:tblGrid>
      <w:tr w:rsidR="00886D7D" w:rsidRPr="00F24A18" w:rsidTr="00886D7D">
        <w:tc>
          <w:tcPr>
            <w:tcW w:w="1798" w:type="dxa"/>
            <w:vMerge w:val="restart"/>
            <w:shd w:val="clear" w:color="auto" w:fill="1F497D" w:themeFill="text2"/>
            <w:vAlign w:val="center"/>
          </w:tcPr>
          <w:p w:rsidR="00886D7D" w:rsidRPr="00F24A18" w:rsidRDefault="00886D7D" w:rsidP="003E19CB">
            <w:pPr>
              <w:spacing w:after="0" w:line="240" w:lineRule="auto"/>
              <w:jc w:val="center"/>
              <w:rPr>
                <w:rFonts w:ascii="Arial Narrow" w:hAnsi="Arial Narrow" w:cs="Arial"/>
                <w:bCs/>
                <w:color w:val="FFFFFF" w:themeColor="background1"/>
              </w:rPr>
            </w:pPr>
            <w:r w:rsidRPr="00F24A18">
              <w:rPr>
                <w:rFonts w:ascii="Arial Narrow" w:hAnsi="Arial Narrow" w:cs="Arial"/>
                <w:b/>
                <w:bCs/>
                <w:color w:val="FFFFFF" w:themeColor="background1"/>
              </w:rPr>
              <w:t>Точки отбора проб</w:t>
            </w:r>
          </w:p>
        </w:tc>
        <w:tc>
          <w:tcPr>
            <w:tcW w:w="2693" w:type="dxa"/>
            <w:gridSpan w:val="3"/>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2014</w:t>
            </w:r>
          </w:p>
        </w:tc>
        <w:tc>
          <w:tcPr>
            <w:tcW w:w="2688" w:type="dxa"/>
            <w:gridSpan w:val="3"/>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2015</w:t>
            </w:r>
          </w:p>
        </w:tc>
        <w:tc>
          <w:tcPr>
            <w:tcW w:w="2675" w:type="dxa"/>
            <w:gridSpan w:val="3"/>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2016</w:t>
            </w:r>
          </w:p>
        </w:tc>
      </w:tr>
      <w:tr w:rsidR="00886D7D" w:rsidRPr="00F24A18" w:rsidTr="00886D7D">
        <w:tc>
          <w:tcPr>
            <w:tcW w:w="1798" w:type="dxa"/>
            <w:vMerge/>
            <w:shd w:val="clear" w:color="auto" w:fill="1F497D" w:themeFill="text2"/>
            <w:vAlign w:val="center"/>
          </w:tcPr>
          <w:p w:rsidR="00886D7D" w:rsidRPr="00F24A18" w:rsidRDefault="00886D7D" w:rsidP="003E19CB">
            <w:pPr>
              <w:spacing w:after="0" w:line="240" w:lineRule="auto"/>
              <w:jc w:val="center"/>
              <w:rPr>
                <w:rFonts w:ascii="Arial Narrow" w:hAnsi="Arial Narrow" w:cs="Arial"/>
                <w:bCs/>
                <w:color w:val="FFFFFF" w:themeColor="background1"/>
              </w:rPr>
            </w:pPr>
          </w:p>
        </w:tc>
        <w:tc>
          <w:tcPr>
            <w:tcW w:w="899"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Коли-чество проб</w:t>
            </w:r>
          </w:p>
        </w:tc>
        <w:tc>
          <w:tcPr>
            <w:tcW w:w="864"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 от всех проб</w:t>
            </w:r>
          </w:p>
        </w:tc>
        <w:tc>
          <w:tcPr>
            <w:tcW w:w="930"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 проб с превы-шением ПДК</w:t>
            </w:r>
          </w:p>
        </w:tc>
        <w:tc>
          <w:tcPr>
            <w:tcW w:w="896"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Коли-чество проб</w:t>
            </w:r>
          </w:p>
        </w:tc>
        <w:tc>
          <w:tcPr>
            <w:tcW w:w="862"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 от всех проб</w:t>
            </w:r>
          </w:p>
        </w:tc>
        <w:tc>
          <w:tcPr>
            <w:tcW w:w="930"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 проб с превы-шением ПДК</w:t>
            </w:r>
          </w:p>
        </w:tc>
        <w:tc>
          <w:tcPr>
            <w:tcW w:w="885"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Коли-чество проб</w:t>
            </w:r>
          </w:p>
        </w:tc>
        <w:tc>
          <w:tcPr>
            <w:tcW w:w="860"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
                <w:bCs/>
                <w:color w:val="FFFFFF" w:themeColor="background1"/>
              </w:rPr>
            </w:pPr>
            <w:r w:rsidRPr="00F24A18">
              <w:rPr>
                <w:rFonts w:ascii="Arial Narrow" w:hAnsi="Arial Narrow" w:cs="Arial"/>
                <w:b/>
                <w:bCs/>
                <w:color w:val="FFFFFF" w:themeColor="background1"/>
              </w:rPr>
              <w:t>% от всех проб</w:t>
            </w:r>
          </w:p>
        </w:tc>
        <w:tc>
          <w:tcPr>
            <w:tcW w:w="930" w:type="dxa"/>
            <w:shd w:val="clear" w:color="auto" w:fill="1F497D" w:themeFill="text2"/>
            <w:vAlign w:val="center"/>
          </w:tcPr>
          <w:p w:rsidR="00886D7D" w:rsidRPr="00F24A18" w:rsidRDefault="00886D7D" w:rsidP="003E19CB">
            <w:pPr>
              <w:spacing w:after="0" w:line="240" w:lineRule="auto"/>
              <w:jc w:val="center"/>
              <w:rPr>
                <w:rFonts w:ascii="Arial Narrow" w:hAnsi="Arial Narrow" w:cs="Arial"/>
                <w:bCs/>
                <w:color w:val="FFFFFF" w:themeColor="background1"/>
              </w:rPr>
            </w:pPr>
            <w:r w:rsidRPr="00F24A18">
              <w:rPr>
                <w:rFonts w:ascii="Arial Narrow" w:hAnsi="Arial Narrow" w:cs="Arial"/>
                <w:b/>
                <w:bCs/>
                <w:color w:val="FFFFFF" w:themeColor="background1"/>
              </w:rPr>
              <w:t>% проб с превы-шением ПДК</w:t>
            </w:r>
          </w:p>
        </w:tc>
      </w:tr>
      <w:tr w:rsidR="00886D7D" w:rsidRPr="00F24A18" w:rsidTr="00886D7D">
        <w:tc>
          <w:tcPr>
            <w:tcW w:w="1798" w:type="dxa"/>
          </w:tcPr>
          <w:p w:rsidR="00886D7D" w:rsidRPr="00F24A18" w:rsidRDefault="00886D7D" w:rsidP="003E19CB">
            <w:pPr>
              <w:spacing w:after="0" w:line="240" w:lineRule="auto"/>
              <w:rPr>
                <w:rFonts w:ascii="Arial" w:hAnsi="Arial" w:cs="Arial"/>
                <w:bCs/>
              </w:rPr>
            </w:pPr>
            <w:r w:rsidRPr="00F24A18">
              <w:rPr>
                <w:rFonts w:ascii="Arial" w:hAnsi="Arial" w:cs="Arial"/>
                <w:bCs/>
              </w:rPr>
              <w:t>Всего исследований в городах, в т.ч.</w:t>
            </w:r>
          </w:p>
        </w:tc>
        <w:tc>
          <w:tcPr>
            <w:tcW w:w="899"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1116</w:t>
            </w:r>
          </w:p>
        </w:tc>
        <w:tc>
          <w:tcPr>
            <w:tcW w:w="864"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61,5</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96"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1126</w:t>
            </w:r>
          </w:p>
        </w:tc>
        <w:tc>
          <w:tcPr>
            <w:tcW w:w="862"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58</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0,26</w:t>
            </w:r>
          </w:p>
        </w:tc>
        <w:tc>
          <w:tcPr>
            <w:tcW w:w="885"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1936</w:t>
            </w:r>
          </w:p>
        </w:tc>
        <w:tc>
          <w:tcPr>
            <w:tcW w:w="86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66,6</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r>
      <w:tr w:rsidR="00886D7D" w:rsidRPr="00F24A18" w:rsidTr="00886D7D">
        <w:tc>
          <w:tcPr>
            <w:tcW w:w="1798" w:type="dxa"/>
          </w:tcPr>
          <w:p w:rsidR="00886D7D" w:rsidRPr="00F24A18" w:rsidRDefault="00886D7D" w:rsidP="003E19CB">
            <w:pPr>
              <w:spacing w:after="0" w:line="240" w:lineRule="auto"/>
              <w:rPr>
                <w:rFonts w:ascii="Arial" w:hAnsi="Arial" w:cs="Arial"/>
                <w:bCs/>
              </w:rPr>
            </w:pPr>
            <w:r w:rsidRPr="00F24A18">
              <w:rPr>
                <w:rFonts w:ascii="Arial" w:hAnsi="Arial" w:cs="Arial"/>
                <w:bCs/>
              </w:rPr>
              <w:t>* маршрутные и подфакельные исследования</w:t>
            </w:r>
          </w:p>
        </w:tc>
        <w:tc>
          <w:tcPr>
            <w:tcW w:w="899"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353</w:t>
            </w:r>
          </w:p>
        </w:tc>
        <w:tc>
          <w:tcPr>
            <w:tcW w:w="864"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19,4</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96"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608</w:t>
            </w:r>
          </w:p>
        </w:tc>
        <w:tc>
          <w:tcPr>
            <w:tcW w:w="862"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31,3</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0,5</w:t>
            </w:r>
          </w:p>
        </w:tc>
        <w:tc>
          <w:tcPr>
            <w:tcW w:w="885"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553</w:t>
            </w:r>
          </w:p>
        </w:tc>
        <w:tc>
          <w:tcPr>
            <w:tcW w:w="86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19,0</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r>
      <w:tr w:rsidR="00886D7D" w:rsidRPr="00F24A18" w:rsidTr="00886D7D">
        <w:tc>
          <w:tcPr>
            <w:tcW w:w="1798" w:type="dxa"/>
          </w:tcPr>
          <w:p w:rsidR="00886D7D" w:rsidRPr="00F24A18" w:rsidRDefault="00886D7D" w:rsidP="003E19CB">
            <w:pPr>
              <w:spacing w:after="0" w:line="240" w:lineRule="auto"/>
              <w:rPr>
                <w:rFonts w:ascii="Arial" w:hAnsi="Arial" w:cs="Arial"/>
                <w:bCs/>
              </w:rPr>
            </w:pPr>
            <w:r w:rsidRPr="00F24A18">
              <w:rPr>
                <w:rFonts w:ascii="Arial" w:hAnsi="Arial" w:cs="Arial"/>
                <w:bCs/>
              </w:rPr>
              <w:t>* вблизи автомагистралей в зоне жилой застройки</w:t>
            </w:r>
          </w:p>
        </w:tc>
        <w:tc>
          <w:tcPr>
            <w:tcW w:w="899"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763</w:t>
            </w:r>
          </w:p>
        </w:tc>
        <w:tc>
          <w:tcPr>
            <w:tcW w:w="864"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42,0</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96"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518</w:t>
            </w:r>
          </w:p>
        </w:tc>
        <w:tc>
          <w:tcPr>
            <w:tcW w:w="862"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26,7</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85"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1383</w:t>
            </w:r>
          </w:p>
        </w:tc>
        <w:tc>
          <w:tcPr>
            <w:tcW w:w="86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47,6</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r>
      <w:tr w:rsidR="00886D7D" w:rsidRPr="00F24A18" w:rsidTr="00886D7D">
        <w:tc>
          <w:tcPr>
            <w:tcW w:w="1798" w:type="dxa"/>
          </w:tcPr>
          <w:p w:rsidR="00886D7D" w:rsidRPr="00F24A18" w:rsidRDefault="00886D7D" w:rsidP="003E19CB">
            <w:pPr>
              <w:spacing w:after="0" w:line="240" w:lineRule="auto"/>
              <w:rPr>
                <w:rFonts w:ascii="Arial" w:hAnsi="Arial" w:cs="Arial"/>
                <w:bCs/>
              </w:rPr>
            </w:pPr>
            <w:r w:rsidRPr="00F24A18">
              <w:rPr>
                <w:rFonts w:ascii="Arial" w:hAnsi="Arial" w:cs="Arial"/>
                <w:bCs/>
              </w:rPr>
              <w:t>* на стационарных постах</w:t>
            </w:r>
          </w:p>
        </w:tc>
        <w:tc>
          <w:tcPr>
            <w:tcW w:w="899"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64"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96"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62"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85"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6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r>
      <w:tr w:rsidR="00886D7D" w:rsidRPr="00F24A18" w:rsidTr="00886D7D">
        <w:tc>
          <w:tcPr>
            <w:tcW w:w="1798" w:type="dxa"/>
          </w:tcPr>
          <w:p w:rsidR="00886D7D" w:rsidRPr="00F24A18" w:rsidRDefault="00886D7D" w:rsidP="003E19CB">
            <w:pPr>
              <w:spacing w:after="0" w:line="240" w:lineRule="auto"/>
              <w:rPr>
                <w:rFonts w:ascii="Arial" w:hAnsi="Arial" w:cs="Arial"/>
                <w:bCs/>
              </w:rPr>
            </w:pPr>
            <w:r w:rsidRPr="00F24A18">
              <w:rPr>
                <w:rFonts w:ascii="Arial" w:hAnsi="Arial" w:cs="Arial"/>
                <w:bCs/>
              </w:rPr>
              <w:t>В сельских поселениях</w:t>
            </w:r>
          </w:p>
        </w:tc>
        <w:tc>
          <w:tcPr>
            <w:tcW w:w="899"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698</w:t>
            </w:r>
          </w:p>
        </w:tc>
        <w:tc>
          <w:tcPr>
            <w:tcW w:w="864"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38,4</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96"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814</w:t>
            </w:r>
          </w:p>
        </w:tc>
        <w:tc>
          <w:tcPr>
            <w:tcW w:w="862"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41,9</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c>
          <w:tcPr>
            <w:tcW w:w="885"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969</w:t>
            </w:r>
          </w:p>
        </w:tc>
        <w:tc>
          <w:tcPr>
            <w:tcW w:w="86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33,3</w:t>
            </w:r>
          </w:p>
        </w:tc>
        <w:tc>
          <w:tcPr>
            <w:tcW w:w="930" w:type="dxa"/>
          </w:tcPr>
          <w:p w:rsidR="00886D7D" w:rsidRPr="00F24A18" w:rsidRDefault="00886D7D" w:rsidP="003E19CB">
            <w:pPr>
              <w:spacing w:after="0" w:line="240" w:lineRule="auto"/>
              <w:jc w:val="center"/>
              <w:rPr>
                <w:rFonts w:ascii="Arial" w:hAnsi="Arial" w:cs="Arial"/>
                <w:bCs/>
                <w:color w:val="000000"/>
              </w:rPr>
            </w:pPr>
            <w:r w:rsidRPr="00F24A18">
              <w:rPr>
                <w:rFonts w:ascii="Arial" w:hAnsi="Arial" w:cs="Arial"/>
                <w:bCs/>
                <w:color w:val="000000"/>
              </w:rPr>
              <w:t>0</w:t>
            </w:r>
          </w:p>
        </w:tc>
      </w:tr>
    </w:tbl>
    <w:p w:rsidR="00886D7D" w:rsidRDefault="00886D7D" w:rsidP="003E19CB">
      <w:pPr>
        <w:spacing w:after="0" w:line="360" w:lineRule="auto"/>
        <w:ind w:firstLine="709"/>
        <w:jc w:val="both"/>
        <w:rPr>
          <w:rFonts w:ascii="Arial" w:eastAsia="Times New Roman" w:hAnsi="Arial" w:cs="Arial"/>
          <w:sz w:val="24"/>
          <w:szCs w:val="24"/>
          <w:lang w:eastAsia="ru-RU"/>
        </w:rPr>
      </w:pPr>
    </w:p>
    <w:p w:rsidR="00886D7D" w:rsidRDefault="00886D7D" w:rsidP="003E19CB">
      <w:pPr>
        <w:spacing w:after="0" w:line="360" w:lineRule="auto"/>
        <w:ind w:firstLine="709"/>
        <w:jc w:val="both"/>
        <w:rPr>
          <w:rFonts w:ascii="Arial" w:eastAsia="Times New Roman" w:hAnsi="Arial" w:cs="Arial"/>
          <w:sz w:val="24"/>
          <w:szCs w:val="24"/>
          <w:lang w:eastAsia="ru-RU"/>
        </w:rPr>
      </w:pPr>
      <w:r w:rsidRPr="00F24A18">
        <w:rPr>
          <w:rFonts w:ascii="Arial" w:eastAsia="Times New Roman" w:hAnsi="Arial" w:cs="Arial"/>
          <w:sz w:val="24"/>
          <w:szCs w:val="24"/>
          <w:lang w:eastAsia="ru-RU"/>
        </w:rPr>
        <w:t xml:space="preserve">За период 2016 года в республике всего было отобрано 2905 проб (в городах и сельских поселениях), из которых превышения ПДК не обнаружены. Из 1383 проб, отобранных на автомагистралях, с превышением ПДК не обнаружено </w:t>
      </w:r>
      <w:r w:rsidRPr="00F24A18">
        <w:rPr>
          <w:rFonts w:ascii="Arial" w:eastAsia="Times New Roman" w:hAnsi="Arial" w:cs="Arial"/>
          <w:sz w:val="24"/>
          <w:szCs w:val="24"/>
          <w:lang w:eastAsia="ru-RU"/>
        </w:rPr>
        <w:lastRenderedPageBreak/>
        <w:t>(0,%). В зоне расположения промышленных предприятий отобрано 553 проб, из них с превышение ПДК нет.</w:t>
      </w:r>
    </w:p>
    <w:p w:rsidR="00886D7D" w:rsidRPr="001B5A74" w:rsidRDefault="00886D7D" w:rsidP="003E19CB">
      <w:pPr>
        <w:spacing w:after="0" w:line="360" w:lineRule="auto"/>
        <w:ind w:firstLine="709"/>
        <w:jc w:val="both"/>
        <w:rPr>
          <w:rFonts w:ascii="Arial" w:eastAsia="Times New Roman" w:hAnsi="Arial" w:cs="Arial"/>
          <w:sz w:val="24"/>
          <w:szCs w:val="24"/>
          <w:lang w:eastAsia="ru-RU"/>
        </w:rPr>
      </w:pPr>
      <w:r w:rsidRPr="00F24A18">
        <w:rPr>
          <w:rFonts w:ascii="Arial" w:eastAsia="Times New Roman" w:hAnsi="Arial" w:cs="Arial"/>
          <w:sz w:val="24"/>
          <w:szCs w:val="24"/>
          <w:lang w:eastAsia="ru-RU"/>
        </w:rPr>
        <w:t>В сельских поселениях отобрано 969 проб атмосферного воздуха, из них проб с п</w:t>
      </w:r>
      <w:r>
        <w:rPr>
          <w:rFonts w:ascii="Arial" w:eastAsia="Times New Roman" w:hAnsi="Arial" w:cs="Arial"/>
          <w:sz w:val="24"/>
          <w:szCs w:val="24"/>
          <w:lang w:eastAsia="ru-RU"/>
        </w:rPr>
        <w:t>ревышением ПДК нет</w:t>
      </w:r>
      <w:r w:rsidRPr="00F24A18">
        <w:rPr>
          <w:rFonts w:ascii="Arial" w:eastAsia="Times New Roman" w:hAnsi="Arial" w:cs="Arial"/>
          <w:sz w:val="24"/>
          <w:szCs w:val="24"/>
          <w:lang w:eastAsia="ru-RU"/>
        </w:rPr>
        <w:t>. Анализ загрязнения атмосферного воздуха в Карачае-во-Черкесской Республике по отдельным загрязнителям показал, что наибольший удельный вес проб атмосферного воздуха, превышающих гигиенические нормативы, раннее составлял по окислам азота, по содержанию аммиака в зоне влияния промышленных предприятий.</w:t>
      </w:r>
    </w:p>
    <w:p w:rsidR="00886D7D" w:rsidRPr="00BC000A" w:rsidRDefault="00886D7D" w:rsidP="003E19CB">
      <w:pPr>
        <w:widowControl w:val="0"/>
        <w:spacing w:after="0" w:line="360" w:lineRule="auto"/>
        <w:ind w:firstLine="709"/>
        <w:jc w:val="both"/>
        <w:rPr>
          <w:rFonts w:ascii="Arial" w:eastAsia="Calibri" w:hAnsi="Arial" w:cs="Arial"/>
          <w:bCs/>
          <w:sz w:val="24"/>
          <w:szCs w:val="24"/>
        </w:rPr>
      </w:pPr>
      <w:r w:rsidRPr="00BC000A">
        <w:rPr>
          <w:rFonts w:ascii="Arial" w:eastAsia="Calibri" w:hAnsi="Arial" w:cs="Arial"/>
          <w:bCs/>
          <w:sz w:val="24"/>
          <w:szCs w:val="24"/>
        </w:rPr>
        <w:t>Одним из мероприятий, способствующим снижению влияния вредных веществ на здоровье населения, является организация санитарно-защитных зон (СЗЗ). Управлением Роспотребнадзора по КЧР в 2016 году принимались меры по соблюдению требований СанПиН 2.2.1/2.1.1.1200-03 «Санитарно-защитные зоны и санитарная классификация предприятий сооружений и иных объектов» на предприятиях всех форм собственности, на стадиях выбора земельного участка и проектирования.</w:t>
      </w:r>
    </w:p>
    <w:p w:rsidR="00886D7D" w:rsidRPr="00B97208" w:rsidRDefault="00886D7D" w:rsidP="002E5AB8">
      <w:pPr>
        <w:spacing w:after="0" w:line="360" w:lineRule="auto"/>
        <w:ind w:firstLine="709"/>
        <w:jc w:val="both"/>
        <w:outlineLvl w:val="2"/>
        <w:rPr>
          <w:rFonts w:ascii="Arial Narrow" w:eastAsia="Calibri" w:hAnsi="Arial Narrow" w:cs="Arial"/>
          <w:color w:val="1F3864"/>
          <w:sz w:val="28"/>
          <w:szCs w:val="28"/>
        </w:rPr>
      </w:pPr>
      <w:bookmarkStart w:id="89" w:name="_Toc478740804"/>
      <w:bookmarkStart w:id="90" w:name="_Toc484773299"/>
      <w:bookmarkStart w:id="91" w:name="_Toc495448816"/>
      <w:r>
        <w:rPr>
          <w:rFonts w:ascii="Arial Narrow" w:eastAsia="Calibri" w:hAnsi="Arial Narrow" w:cs="Arial"/>
          <w:color w:val="1F3864"/>
          <w:sz w:val="28"/>
          <w:szCs w:val="28"/>
        </w:rPr>
        <w:t>2.11</w:t>
      </w:r>
      <w:r w:rsidRPr="00B97208">
        <w:rPr>
          <w:rFonts w:ascii="Arial Narrow" w:eastAsia="Calibri" w:hAnsi="Arial Narrow" w:cs="Arial"/>
          <w:color w:val="1F3864"/>
          <w:sz w:val="28"/>
          <w:szCs w:val="28"/>
        </w:rPr>
        <w:t>.2 Водный бассейн</w:t>
      </w:r>
      <w:bookmarkEnd w:id="89"/>
      <w:bookmarkEnd w:id="90"/>
      <w:bookmarkEnd w:id="91"/>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С</w:t>
      </w:r>
      <w:r w:rsidRPr="00B85A46">
        <w:rPr>
          <w:rFonts w:ascii="Arial" w:eastAsia="Times New Roman" w:hAnsi="Arial" w:cs="Arial"/>
          <w:spacing w:val="-4"/>
          <w:sz w:val="24"/>
          <w:szCs w:val="24"/>
          <w:lang w:eastAsia="ru-RU"/>
        </w:rPr>
        <w:t>остояние водных объектов</w:t>
      </w:r>
      <w:r>
        <w:rPr>
          <w:rFonts w:ascii="Arial" w:eastAsia="Times New Roman" w:hAnsi="Arial" w:cs="Arial"/>
          <w:spacing w:val="-4"/>
          <w:sz w:val="24"/>
          <w:szCs w:val="24"/>
          <w:lang w:eastAsia="ru-RU"/>
        </w:rPr>
        <w:t xml:space="preserve"> на территории поселения</w:t>
      </w:r>
      <w:r w:rsidRPr="00B85A46">
        <w:rPr>
          <w:rFonts w:ascii="Arial" w:eastAsia="Times New Roman" w:hAnsi="Arial" w:cs="Arial"/>
          <w:spacing w:val="-4"/>
          <w:sz w:val="24"/>
          <w:szCs w:val="24"/>
          <w:lang w:eastAsia="ru-RU"/>
        </w:rPr>
        <w:t xml:space="preserve"> характеризуется высокой степенью загрязненности</w:t>
      </w:r>
      <w:r>
        <w:rPr>
          <w:rFonts w:ascii="Arial" w:eastAsia="Times New Roman" w:hAnsi="Arial" w:cs="Arial"/>
          <w:spacing w:val="-4"/>
          <w:sz w:val="24"/>
          <w:szCs w:val="24"/>
          <w:lang w:eastAsia="ru-RU"/>
        </w:rPr>
        <w:t>.</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Р</w:t>
      </w:r>
      <w:r w:rsidRPr="00B85A46">
        <w:rPr>
          <w:rFonts w:ascii="Arial" w:eastAsia="Times New Roman" w:hAnsi="Arial" w:cs="Arial"/>
          <w:spacing w:val="-4"/>
          <w:sz w:val="24"/>
          <w:szCs w:val="24"/>
          <w:lang w:eastAsia="ru-RU"/>
        </w:rPr>
        <w:t>азмещени</w:t>
      </w:r>
      <w:r>
        <w:rPr>
          <w:rFonts w:ascii="Arial" w:eastAsia="Times New Roman" w:hAnsi="Arial" w:cs="Arial"/>
          <w:spacing w:val="-4"/>
          <w:sz w:val="24"/>
          <w:szCs w:val="24"/>
          <w:lang w:eastAsia="ru-RU"/>
        </w:rPr>
        <w:t>е</w:t>
      </w:r>
      <w:r w:rsidRPr="00B85A46">
        <w:rPr>
          <w:rFonts w:ascii="Arial" w:eastAsia="Times New Roman" w:hAnsi="Arial" w:cs="Arial"/>
          <w:spacing w:val="-4"/>
          <w:sz w:val="24"/>
          <w:szCs w:val="24"/>
          <w:lang w:eastAsia="ru-RU"/>
        </w:rPr>
        <w:t xml:space="preserve"> в водоохранных з</w:t>
      </w:r>
      <w:r>
        <w:rPr>
          <w:rFonts w:ascii="Arial" w:eastAsia="Times New Roman" w:hAnsi="Arial" w:cs="Arial"/>
          <w:spacing w:val="-4"/>
          <w:sz w:val="24"/>
          <w:szCs w:val="24"/>
          <w:lang w:eastAsia="ru-RU"/>
        </w:rPr>
        <w:t>онах несанкционированных свалок в реки несут серьезные последствия</w:t>
      </w:r>
      <w:r w:rsidRPr="00B85A46">
        <w:rPr>
          <w:rFonts w:ascii="Arial" w:eastAsia="Times New Roman" w:hAnsi="Arial" w:cs="Arial"/>
          <w:spacing w:val="-4"/>
          <w:sz w:val="24"/>
          <w:szCs w:val="24"/>
          <w:lang w:eastAsia="ru-RU"/>
        </w:rPr>
        <w:t>. Реки подвержены заилению, русло зарастает древесной растительностью, что приводит к деградации водных объектов, невозможности использования его в качестве источников водоснабжения и места нереста рыб, а также к невозможности безопасного пропуска повышенных расходов паводковых вод, и, как следствие, подтоплению территорий населенных пунктов.</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B85A46">
        <w:rPr>
          <w:rFonts w:ascii="Arial" w:eastAsia="Times New Roman" w:hAnsi="Arial" w:cs="Arial"/>
          <w:spacing w:val="-4"/>
          <w:sz w:val="24"/>
          <w:szCs w:val="24"/>
          <w:lang w:eastAsia="ru-RU"/>
        </w:rPr>
        <w:t xml:space="preserve">По территории </w:t>
      </w:r>
      <w:r>
        <w:rPr>
          <w:rFonts w:ascii="Arial" w:eastAsia="Times New Roman" w:hAnsi="Arial" w:cs="Arial"/>
          <w:spacing w:val="-4"/>
          <w:sz w:val="24"/>
          <w:szCs w:val="24"/>
          <w:lang w:eastAsia="ru-RU"/>
        </w:rPr>
        <w:t xml:space="preserve">сельского поселения </w:t>
      </w:r>
      <w:r>
        <w:rPr>
          <w:rFonts w:ascii="Arial" w:eastAsia="Times New Roman" w:hAnsi="Arial" w:cs="Arial"/>
          <w:sz w:val="24"/>
          <w:szCs w:val="24"/>
          <w:lang w:eastAsia="ru-RU"/>
        </w:rPr>
        <w:t>Эльтаркачское</w:t>
      </w:r>
      <w:r w:rsidRPr="00B85A46">
        <w:rPr>
          <w:rFonts w:ascii="Arial" w:eastAsia="Times New Roman" w:hAnsi="Arial" w:cs="Arial"/>
          <w:spacing w:val="-4"/>
          <w:sz w:val="24"/>
          <w:szCs w:val="24"/>
          <w:lang w:eastAsia="ru-RU"/>
        </w:rPr>
        <w:t xml:space="preserve"> протекает р.</w:t>
      </w:r>
      <w:r>
        <w:rPr>
          <w:rFonts w:ascii="Arial" w:eastAsia="Times New Roman" w:hAnsi="Arial" w:cs="Arial"/>
          <w:spacing w:val="-4"/>
          <w:sz w:val="24"/>
          <w:szCs w:val="24"/>
          <w:lang w:eastAsia="ru-RU"/>
        </w:rPr>
        <w:t xml:space="preserve"> Эльтаркач</w:t>
      </w:r>
      <w:r w:rsidRPr="00B85A46">
        <w:rPr>
          <w:rFonts w:ascii="Arial" w:eastAsia="Times New Roman" w:hAnsi="Arial" w:cs="Arial"/>
          <w:spacing w:val="-4"/>
          <w:sz w:val="24"/>
          <w:szCs w:val="24"/>
          <w:lang w:eastAsia="ru-RU"/>
        </w:rPr>
        <w:t>, в которую на рассматриваемой территории впадают временные водотоки.</w:t>
      </w:r>
      <w:r>
        <w:rPr>
          <w:rFonts w:ascii="Arial" w:eastAsia="Times New Roman" w:hAnsi="Arial" w:cs="Arial"/>
          <w:spacing w:val="-4"/>
          <w:sz w:val="24"/>
          <w:szCs w:val="24"/>
          <w:lang w:eastAsia="ru-RU"/>
        </w:rPr>
        <w:t xml:space="preserve"> Также у реки имеется несколько основных притоков, в которые также производятся сбросы отходов. </w:t>
      </w:r>
      <w:r w:rsidRPr="00E31F0C">
        <w:rPr>
          <w:rFonts w:ascii="Arial" w:eastAsia="Times New Roman" w:hAnsi="Arial" w:cs="Arial"/>
          <w:spacing w:val="-4"/>
          <w:sz w:val="24"/>
          <w:szCs w:val="24"/>
          <w:lang w:eastAsia="ru-RU"/>
        </w:rPr>
        <w:t xml:space="preserve">Бассейн реки </w:t>
      </w:r>
      <w:r>
        <w:rPr>
          <w:rFonts w:ascii="Arial" w:eastAsia="Times New Roman" w:hAnsi="Arial" w:cs="Arial"/>
          <w:spacing w:val="-4"/>
          <w:sz w:val="24"/>
          <w:szCs w:val="24"/>
          <w:lang w:eastAsia="ru-RU"/>
        </w:rPr>
        <w:t>р. Эльтаркач</w:t>
      </w:r>
      <w:r w:rsidRPr="00E31F0C">
        <w:rPr>
          <w:rFonts w:ascii="Arial" w:eastAsia="Times New Roman" w:hAnsi="Arial" w:cs="Arial"/>
          <w:spacing w:val="-4"/>
          <w:sz w:val="24"/>
          <w:szCs w:val="24"/>
          <w:lang w:eastAsia="ru-RU"/>
        </w:rPr>
        <w:t xml:space="preserve"> может рассматриваться как ландшафтная система с взаимосвязанными звеньями (почва, вода, донные отложения, живые организмы). Состояние одного из блоков экосистемы оказывает влияние на функционирование других.</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B85A46">
        <w:rPr>
          <w:rFonts w:ascii="Arial" w:eastAsia="Times New Roman" w:hAnsi="Arial" w:cs="Arial"/>
          <w:spacing w:val="-4"/>
          <w:sz w:val="24"/>
          <w:szCs w:val="24"/>
          <w:lang w:eastAsia="ru-RU"/>
        </w:rPr>
        <w:t xml:space="preserve">Одновременно на территории КЧР, в т.ч. </w:t>
      </w:r>
      <w:r>
        <w:rPr>
          <w:rFonts w:ascii="Arial" w:eastAsia="Times New Roman" w:hAnsi="Arial" w:cs="Arial"/>
          <w:spacing w:val="-4"/>
          <w:sz w:val="24"/>
          <w:szCs w:val="24"/>
          <w:lang w:eastAsia="ru-RU"/>
        </w:rPr>
        <w:t>Усть-Джегутинского</w:t>
      </w:r>
      <w:r w:rsidRPr="00B85A46">
        <w:rPr>
          <w:rFonts w:ascii="Arial" w:eastAsia="Times New Roman" w:hAnsi="Arial" w:cs="Arial"/>
          <w:spacing w:val="-4"/>
          <w:sz w:val="24"/>
          <w:szCs w:val="24"/>
          <w:lang w:eastAsia="ru-RU"/>
        </w:rPr>
        <w:t xml:space="preserve"> района проводится мониторинг воды из водопроводной сети по санитарно-химическим и микробиологическим показателям. Данные мониторинга приведены в таблице </w:t>
      </w:r>
      <w:r>
        <w:rPr>
          <w:rFonts w:ascii="Arial" w:eastAsia="Times New Roman" w:hAnsi="Arial" w:cs="Arial"/>
          <w:spacing w:val="-4"/>
          <w:sz w:val="24"/>
          <w:szCs w:val="24"/>
          <w:lang w:eastAsia="ru-RU"/>
        </w:rPr>
        <w:t>2.11.2.1</w:t>
      </w:r>
      <w:r w:rsidRPr="00B85A46">
        <w:rPr>
          <w:rFonts w:ascii="Arial" w:eastAsia="Times New Roman" w:hAnsi="Arial" w:cs="Arial"/>
          <w:spacing w:val="-4"/>
          <w:sz w:val="24"/>
          <w:szCs w:val="24"/>
          <w:lang w:eastAsia="ru-RU"/>
        </w:rPr>
        <w:t>.</w:t>
      </w:r>
    </w:p>
    <w:p w:rsidR="00886D7D" w:rsidRPr="00157831" w:rsidRDefault="00886D7D" w:rsidP="003E19CB">
      <w:pPr>
        <w:pStyle w:val="0"/>
        <w:spacing w:after="0"/>
        <w:ind w:left="0" w:firstLine="709"/>
        <w:rPr>
          <w:b/>
          <w:color w:val="1F497D" w:themeColor="text2"/>
          <w:szCs w:val="24"/>
        </w:rPr>
      </w:pPr>
      <w:r w:rsidRPr="00157831">
        <w:rPr>
          <w:b/>
          <w:color w:val="1F497D" w:themeColor="text2"/>
          <w:szCs w:val="24"/>
        </w:rPr>
        <w:lastRenderedPageBreak/>
        <w:t xml:space="preserve">Таблица 2.11.2.1 – Удельный вес проб воды, отобранных из водопроводной сети, не отвечающих гигиеническим нормативам за 2014 год в </w:t>
      </w:r>
      <w:r>
        <w:rPr>
          <w:b/>
          <w:color w:val="1F497D" w:themeColor="text2"/>
          <w:szCs w:val="24"/>
        </w:rPr>
        <w:t>Усть-Джегутинском</w:t>
      </w:r>
      <w:r w:rsidRPr="00157831">
        <w:rPr>
          <w:b/>
          <w:color w:val="1F497D" w:themeColor="text2"/>
          <w:szCs w:val="24"/>
        </w:rPr>
        <w:t xml:space="preserve"> районе в с</w:t>
      </w:r>
      <w:r>
        <w:rPr>
          <w:b/>
          <w:color w:val="1F497D" w:themeColor="text2"/>
          <w:szCs w:val="24"/>
        </w:rPr>
        <w:t>равнении с другими районами КЧР</w:t>
      </w:r>
      <w:r w:rsidRPr="00157831">
        <w:rPr>
          <w:b/>
          <w:color w:val="1F497D" w:themeColor="text2"/>
          <w:szCs w:val="24"/>
        </w:rPr>
        <w:t>(%)</w:t>
      </w:r>
      <w:r w:rsidRPr="00B31EF7">
        <w:rPr>
          <w:b/>
          <w:color w:val="1F497D" w:themeColor="text2"/>
          <w:szCs w:val="24"/>
          <w:vertAlign w:val="superscript"/>
        </w:rPr>
        <w:footnoteReference w:id="13"/>
      </w:r>
    </w:p>
    <w:p w:rsidR="00886D7D" w:rsidRPr="00EB277D" w:rsidRDefault="00886D7D" w:rsidP="003E19CB">
      <w:pPr>
        <w:spacing w:after="0" w:line="240" w:lineRule="auto"/>
        <w:ind w:firstLine="567"/>
        <w:jc w:val="right"/>
        <w:rPr>
          <w:rFonts w:ascii="Arial" w:hAnsi="Arial" w:cs="Arial"/>
          <w:b/>
          <w:i/>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134"/>
        <w:gridCol w:w="1276"/>
        <w:gridCol w:w="1073"/>
        <w:gridCol w:w="1191"/>
        <w:gridCol w:w="1365"/>
        <w:gridCol w:w="1017"/>
      </w:tblGrid>
      <w:tr w:rsidR="00886D7D" w:rsidRPr="001552C5" w:rsidTr="00886D7D">
        <w:trPr>
          <w:tblHeader/>
          <w:jc w:val="center"/>
        </w:trPr>
        <w:tc>
          <w:tcPr>
            <w:tcW w:w="2263" w:type="dxa"/>
            <w:vMerge w:val="restart"/>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Наименование территорий</w:t>
            </w:r>
          </w:p>
        </w:tc>
        <w:tc>
          <w:tcPr>
            <w:tcW w:w="3483" w:type="dxa"/>
            <w:gridSpan w:val="3"/>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Микробиологические показатели</w:t>
            </w:r>
          </w:p>
        </w:tc>
        <w:tc>
          <w:tcPr>
            <w:tcW w:w="3573" w:type="dxa"/>
            <w:gridSpan w:val="3"/>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Санитарно-химические показатели</w:t>
            </w:r>
          </w:p>
        </w:tc>
      </w:tr>
      <w:tr w:rsidR="00886D7D" w:rsidRPr="001552C5" w:rsidTr="00886D7D">
        <w:trPr>
          <w:tblHeader/>
          <w:jc w:val="center"/>
        </w:trPr>
        <w:tc>
          <w:tcPr>
            <w:tcW w:w="2263" w:type="dxa"/>
            <w:vMerge/>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p>
        </w:tc>
        <w:tc>
          <w:tcPr>
            <w:tcW w:w="1134"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всего</w:t>
            </w:r>
          </w:p>
        </w:tc>
        <w:tc>
          <w:tcPr>
            <w:tcW w:w="1276"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не соответ</w:t>
            </w:r>
          </w:p>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ствуют</w:t>
            </w:r>
          </w:p>
        </w:tc>
        <w:tc>
          <w:tcPr>
            <w:tcW w:w="1073"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w:t>
            </w:r>
          </w:p>
        </w:tc>
        <w:tc>
          <w:tcPr>
            <w:tcW w:w="1191"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всего</w:t>
            </w:r>
          </w:p>
        </w:tc>
        <w:tc>
          <w:tcPr>
            <w:tcW w:w="1365"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не соответ</w:t>
            </w:r>
          </w:p>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ствуют</w:t>
            </w:r>
          </w:p>
        </w:tc>
        <w:tc>
          <w:tcPr>
            <w:tcW w:w="1017" w:type="dxa"/>
            <w:shd w:val="clear" w:color="auto" w:fill="1F497D" w:themeFill="text2"/>
            <w:vAlign w:val="center"/>
          </w:tcPr>
          <w:p w:rsidR="00886D7D" w:rsidRPr="001552C5" w:rsidRDefault="00886D7D" w:rsidP="003E19CB">
            <w:pPr>
              <w:spacing w:after="0" w:line="240" w:lineRule="auto"/>
              <w:jc w:val="center"/>
              <w:rPr>
                <w:rFonts w:ascii="Arial Narrow" w:hAnsi="Arial Narrow" w:cs="Arial"/>
                <w:b/>
                <w:color w:val="FFFFFF" w:themeColor="background1"/>
              </w:rPr>
            </w:pPr>
            <w:r w:rsidRPr="001552C5">
              <w:rPr>
                <w:rFonts w:ascii="Arial Narrow" w:hAnsi="Arial Narrow" w:cs="Arial"/>
                <w:b/>
                <w:color w:val="FFFFFF" w:themeColor="background1"/>
              </w:rPr>
              <w:t>%</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г. Черкесск</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835</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8</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0,96</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1177</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0,25</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Адыге-Хабльский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275</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78</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28,36</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248</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89</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35,89</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Прикубанский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394</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96</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24,36</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236</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42</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17,80</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b/>
              </w:rPr>
            </w:pPr>
            <w:r w:rsidRPr="001552C5">
              <w:rPr>
                <w:rFonts w:ascii="Arial Narrow" w:hAnsi="Arial Narrow" w:cs="Arial"/>
                <w:b/>
              </w:rPr>
              <w:t>Усть-Джегутинский район</w:t>
            </w:r>
          </w:p>
        </w:tc>
        <w:tc>
          <w:tcPr>
            <w:tcW w:w="1134"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954</w:t>
            </w:r>
          </w:p>
        </w:tc>
        <w:tc>
          <w:tcPr>
            <w:tcW w:w="1276"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244</w:t>
            </w:r>
          </w:p>
        </w:tc>
        <w:tc>
          <w:tcPr>
            <w:tcW w:w="1073"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25,57</w:t>
            </w:r>
          </w:p>
        </w:tc>
        <w:tc>
          <w:tcPr>
            <w:tcW w:w="1191"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355</w:t>
            </w:r>
          </w:p>
        </w:tc>
        <w:tc>
          <w:tcPr>
            <w:tcW w:w="1365"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125</w:t>
            </w:r>
          </w:p>
        </w:tc>
        <w:tc>
          <w:tcPr>
            <w:tcW w:w="1017"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35,21</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Карачаевский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879</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348</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39,59</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1041</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139</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13,35</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Зеленчукский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666</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332</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49,85</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799</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95</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11,89</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Урупский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609</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353</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57,96</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623</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14</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2,25</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Малокарачаевский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1839</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0,05</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303</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Хабезский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847</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226</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26,68</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242</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0,41</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Ногайский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201</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53</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26,37</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177</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55</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31,07</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rPr>
            </w:pPr>
            <w:r w:rsidRPr="001552C5">
              <w:rPr>
                <w:rFonts w:ascii="Arial Narrow" w:hAnsi="Arial Narrow" w:cs="Arial"/>
              </w:rPr>
              <w:t>Абазинский район</w:t>
            </w:r>
          </w:p>
        </w:tc>
        <w:tc>
          <w:tcPr>
            <w:tcW w:w="1134"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186</w:t>
            </w:r>
          </w:p>
        </w:tc>
        <w:tc>
          <w:tcPr>
            <w:tcW w:w="1276"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45</w:t>
            </w:r>
          </w:p>
        </w:tc>
        <w:tc>
          <w:tcPr>
            <w:tcW w:w="1073"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24,19</w:t>
            </w:r>
          </w:p>
        </w:tc>
        <w:tc>
          <w:tcPr>
            <w:tcW w:w="1191"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53</w:t>
            </w:r>
          </w:p>
        </w:tc>
        <w:tc>
          <w:tcPr>
            <w:tcW w:w="1365"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4</w:t>
            </w:r>
          </w:p>
        </w:tc>
        <w:tc>
          <w:tcPr>
            <w:tcW w:w="1017" w:type="dxa"/>
          </w:tcPr>
          <w:p w:rsidR="00886D7D" w:rsidRPr="001552C5" w:rsidRDefault="00886D7D" w:rsidP="003E19CB">
            <w:pPr>
              <w:spacing w:after="0" w:line="240" w:lineRule="auto"/>
              <w:jc w:val="center"/>
              <w:rPr>
                <w:rFonts w:ascii="Arial Narrow" w:hAnsi="Arial Narrow" w:cs="Arial"/>
              </w:rPr>
            </w:pPr>
            <w:r w:rsidRPr="001552C5">
              <w:rPr>
                <w:rFonts w:ascii="Arial Narrow" w:hAnsi="Arial Narrow" w:cs="Arial"/>
              </w:rPr>
              <w:t>7,55</w:t>
            </w:r>
          </w:p>
        </w:tc>
      </w:tr>
      <w:tr w:rsidR="00886D7D" w:rsidRPr="001552C5" w:rsidTr="00886D7D">
        <w:trPr>
          <w:jc w:val="center"/>
        </w:trPr>
        <w:tc>
          <w:tcPr>
            <w:tcW w:w="2263" w:type="dxa"/>
          </w:tcPr>
          <w:p w:rsidR="00886D7D" w:rsidRPr="001552C5" w:rsidRDefault="00886D7D" w:rsidP="003E19CB">
            <w:pPr>
              <w:spacing w:after="0" w:line="240" w:lineRule="auto"/>
              <w:rPr>
                <w:rFonts w:ascii="Arial Narrow" w:hAnsi="Arial Narrow" w:cs="Arial"/>
                <w:b/>
              </w:rPr>
            </w:pPr>
            <w:r w:rsidRPr="001552C5">
              <w:rPr>
                <w:rFonts w:ascii="Arial Narrow" w:hAnsi="Arial Narrow" w:cs="Arial"/>
                <w:b/>
              </w:rPr>
              <w:t>КЧР</w:t>
            </w:r>
          </w:p>
        </w:tc>
        <w:tc>
          <w:tcPr>
            <w:tcW w:w="1134"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7685</w:t>
            </w:r>
          </w:p>
        </w:tc>
        <w:tc>
          <w:tcPr>
            <w:tcW w:w="1276"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1784</w:t>
            </w:r>
          </w:p>
        </w:tc>
        <w:tc>
          <w:tcPr>
            <w:tcW w:w="1073"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23,21</w:t>
            </w:r>
          </w:p>
        </w:tc>
        <w:tc>
          <w:tcPr>
            <w:tcW w:w="1191"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5254</w:t>
            </w:r>
          </w:p>
        </w:tc>
        <w:tc>
          <w:tcPr>
            <w:tcW w:w="1365"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567</w:t>
            </w:r>
          </w:p>
        </w:tc>
        <w:tc>
          <w:tcPr>
            <w:tcW w:w="1017" w:type="dxa"/>
          </w:tcPr>
          <w:p w:rsidR="00886D7D" w:rsidRPr="001552C5" w:rsidRDefault="00886D7D" w:rsidP="003E19CB">
            <w:pPr>
              <w:spacing w:after="0" w:line="240" w:lineRule="auto"/>
              <w:jc w:val="center"/>
              <w:rPr>
                <w:rFonts w:ascii="Arial Narrow" w:hAnsi="Arial Narrow" w:cs="Arial"/>
                <w:b/>
              </w:rPr>
            </w:pPr>
            <w:r w:rsidRPr="001552C5">
              <w:rPr>
                <w:rFonts w:ascii="Arial Narrow" w:hAnsi="Arial Narrow" w:cs="Arial"/>
                <w:b/>
              </w:rPr>
              <w:t>10,79</w:t>
            </w:r>
          </w:p>
        </w:tc>
      </w:tr>
    </w:tbl>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Данные, приведенные в </w:t>
      </w:r>
      <w:r>
        <w:rPr>
          <w:rFonts w:ascii="Arial" w:eastAsia="Times New Roman" w:hAnsi="Arial" w:cs="Arial"/>
          <w:spacing w:val="-4"/>
          <w:sz w:val="24"/>
          <w:szCs w:val="24"/>
          <w:lang w:eastAsia="ru-RU"/>
        </w:rPr>
        <w:t>таблице 2.11.2.1</w:t>
      </w:r>
      <w:r w:rsidRPr="00EB277D">
        <w:rPr>
          <w:rFonts w:ascii="Arial" w:eastAsia="Times New Roman" w:hAnsi="Arial" w:cs="Arial"/>
          <w:spacing w:val="-4"/>
          <w:sz w:val="24"/>
          <w:szCs w:val="24"/>
          <w:lang w:eastAsia="ru-RU"/>
        </w:rPr>
        <w:t>, с</w:t>
      </w:r>
      <w:r>
        <w:rPr>
          <w:rFonts w:ascii="Arial" w:eastAsia="Times New Roman" w:hAnsi="Arial" w:cs="Arial"/>
          <w:spacing w:val="-4"/>
          <w:sz w:val="24"/>
          <w:szCs w:val="24"/>
          <w:lang w:eastAsia="ru-RU"/>
        </w:rPr>
        <w:t>видетельствуют о относительно высоком</w:t>
      </w:r>
      <w:r w:rsidRPr="00EB277D">
        <w:rPr>
          <w:rFonts w:ascii="Arial" w:eastAsia="Times New Roman" w:hAnsi="Arial" w:cs="Arial"/>
          <w:spacing w:val="-4"/>
          <w:sz w:val="24"/>
          <w:szCs w:val="24"/>
          <w:lang w:eastAsia="ru-RU"/>
        </w:rPr>
        <w:t xml:space="preserve"> качестве воды в вод</w:t>
      </w:r>
      <w:r>
        <w:rPr>
          <w:rFonts w:ascii="Arial" w:eastAsia="Times New Roman" w:hAnsi="Arial" w:cs="Arial"/>
          <w:spacing w:val="-4"/>
          <w:sz w:val="24"/>
          <w:szCs w:val="24"/>
          <w:lang w:eastAsia="ru-RU"/>
        </w:rPr>
        <w:t xml:space="preserve">опроводной сети </w:t>
      </w:r>
      <w:r w:rsidR="00690718">
        <w:rPr>
          <w:rFonts w:ascii="Arial" w:eastAsia="Times New Roman" w:hAnsi="Arial" w:cs="Arial"/>
          <w:spacing w:val="-4"/>
          <w:sz w:val="24"/>
          <w:szCs w:val="24"/>
          <w:lang w:eastAsia="ru-RU"/>
        </w:rPr>
        <w:t>Усть-Джегутинского</w:t>
      </w:r>
      <w:r w:rsidRPr="00EB277D">
        <w:rPr>
          <w:rFonts w:ascii="Arial" w:eastAsia="Times New Roman" w:hAnsi="Arial" w:cs="Arial"/>
          <w:spacing w:val="-4"/>
          <w:sz w:val="24"/>
          <w:szCs w:val="24"/>
          <w:lang w:eastAsia="ru-RU"/>
        </w:rPr>
        <w:t xml:space="preserve"> района, хотя в течение последних лет количество проб, не отвечающих гигиеническим нормативам, заметно снизилось.</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Основными причинами повышенного микробиологического загрязнения воды водоемов являются:</w:t>
      </w:r>
    </w:p>
    <w:p w:rsidR="001552C5" w:rsidRPr="008C0365" w:rsidRDefault="001552C5" w:rsidP="004E16F9">
      <w:pPr>
        <w:pStyle w:val="af"/>
        <w:widowControl w:val="0"/>
        <w:numPr>
          <w:ilvl w:val="0"/>
          <w:numId w:val="54"/>
        </w:numPr>
        <w:spacing w:after="0" w:line="360" w:lineRule="auto"/>
        <w:jc w:val="both"/>
        <w:rPr>
          <w:rFonts w:ascii="Arial" w:eastAsia="Times New Roman" w:hAnsi="Arial" w:cs="Arial"/>
          <w:spacing w:val="-4"/>
          <w:sz w:val="24"/>
          <w:szCs w:val="24"/>
          <w:lang w:eastAsia="ru-RU"/>
        </w:rPr>
      </w:pPr>
      <w:r w:rsidRPr="008C0365">
        <w:rPr>
          <w:rFonts w:ascii="Arial" w:eastAsia="Times New Roman" w:hAnsi="Arial" w:cs="Arial"/>
          <w:spacing w:val="-4"/>
          <w:sz w:val="24"/>
          <w:szCs w:val="24"/>
          <w:lang w:eastAsia="ru-RU"/>
        </w:rPr>
        <w:t>низкие показатели обеспеченности водопроводом и канализацией на территории поселения;</w:t>
      </w:r>
    </w:p>
    <w:p w:rsidR="001552C5" w:rsidRPr="008C0365" w:rsidRDefault="001552C5" w:rsidP="004E16F9">
      <w:pPr>
        <w:pStyle w:val="af"/>
        <w:widowControl w:val="0"/>
        <w:numPr>
          <w:ilvl w:val="0"/>
          <w:numId w:val="54"/>
        </w:numPr>
        <w:spacing w:after="0" w:line="360" w:lineRule="auto"/>
        <w:jc w:val="both"/>
        <w:rPr>
          <w:rFonts w:ascii="Arial" w:eastAsia="Times New Roman" w:hAnsi="Arial" w:cs="Arial"/>
          <w:spacing w:val="-4"/>
          <w:sz w:val="24"/>
          <w:szCs w:val="24"/>
          <w:lang w:eastAsia="ru-RU"/>
        </w:rPr>
      </w:pPr>
      <w:r w:rsidRPr="008C0365">
        <w:rPr>
          <w:rFonts w:ascii="Arial" w:eastAsia="Times New Roman" w:hAnsi="Arial" w:cs="Arial"/>
          <w:spacing w:val="-4"/>
          <w:sz w:val="24"/>
          <w:szCs w:val="24"/>
          <w:lang w:eastAsia="ru-RU"/>
        </w:rPr>
        <w:t>низкий уровень организации благоустройства, сбора и удаления с территорий населенных пунктов твердых бытовых отходов и отходов животноводства;</w:t>
      </w:r>
    </w:p>
    <w:p w:rsidR="001552C5" w:rsidRPr="008C0365" w:rsidRDefault="001552C5" w:rsidP="004E16F9">
      <w:pPr>
        <w:pStyle w:val="af"/>
        <w:widowControl w:val="0"/>
        <w:numPr>
          <w:ilvl w:val="0"/>
          <w:numId w:val="54"/>
        </w:numPr>
        <w:spacing w:after="0" w:line="360" w:lineRule="auto"/>
        <w:jc w:val="both"/>
        <w:rPr>
          <w:rFonts w:ascii="Arial" w:eastAsia="Times New Roman" w:hAnsi="Arial" w:cs="Arial"/>
          <w:spacing w:val="-4"/>
          <w:sz w:val="24"/>
          <w:szCs w:val="24"/>
          <w:lang w:eastAsia="ru-RU"/>
        </w:rPr>
      </w:pPr>
      <w:r w:rsidRPr="008C0365">
        <w:rPr>
          <w:rFonts w:ascii="Arial" w:eastAsia="Times New Roman" w:hAnsi="Arial" w:cs="Arial"/>
          <w:spacing w:val="-4"/>
          <w:sz w:val="24"/>
          <w:szCs w:val="24"/>
          <w:lang w:eastAsia="ru-RU"/>
        </w:rPr>
        <w:t>отсутствие разработанных и утвержденных зон санитарной охраны источников водоснабжения;</w:t>
      </w:r>
    </w:p>
    <w:p w:rsidR="001552C5" w:rsidRPr="008C0365" w:rsidRDefault="001552C5" w:rsidP="004E16F9">
      <w:pPr>
        <w:pStyle w:val="af"/>
        <w:widowControl w:val="0"/>
        <w:numPr>
          <w:ilvl w:val="0"/>
          <w:numId w:val="54"/>
        </w:numPr>
        <w:spacing w:after="0" w:line="360" w:lineRule="auto"/>
        <w:jc w:val="both"/>
        <w:rPr>
          <w:rFonts w:ascii="Arial" w:eastAsia="Times New Roman" w:hAnsi="Arial" w:cs="Arial"/>
          <w:spacing w:val="-4"/>
          <w:sz w:val="24"/>
          <w:szCs w:val="24"/>
          <w:lang w:eastAsia="ru-RU"/>
        </w:rPr>
      </w:pPr>
      <w:r w:rsidRPr="008C0365">
        <w:rPr>
          <w:rFonts w:ascii="Arial" w:eastAsia="Times New Roman" w:hAnsi="Arial" w:cs="Arial"/>
          <w:spacing w:val="-4"/>
          <w:sz w:val="24"/>
          <w:szCs w:val="24"/>
          <w:lang w:eastAsia="ru-RU"/>
        </w:rPr>
        <w:t xml:space="preserve">отсутствие системы ливневой канализации, сброс неочищенных ливнестоков в водоемы. </w:t>
      </w:r>
    </w:p>
    <w:p w:rsidR="00886D7D" w:rsidRPr="00EB277D" w:rsidRDefault="00886D7D" w:rsidP="001552C5">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Основным источником загрязнения поверхностных и подземных вод, поступающих с территории </w:t>
      </w:r>
      <w:r w:rsidR="00690718">
        <w:rPr>
          <w:rFonts w:ascii="Arial" w:eastAsia="Times New Roman" w:hAnsi="Arial" w:cs="Arial"/>
          <w:sz w:val="24"/>
          <w:szCs w:val="24"/>
          <w:lang w:eastAsia="ru-RU"/>
        </w:rPr>
        <w:t>Эльтаркачско</w:t>
      </w:r>
      <w:r w:rsidRPr="00853B05">
        <w:rPr>
          <w:rFonts w:ascii="Arial" w:eastAsia="Times New Roman" w:hAnsi="Arial" w:cs="Arial"/>
          <w:spacing w:val="-4"/>
          <w:sz w:val="24"/>
          <w:szCs w:val="24"/>
          <w:lang w:eastAsia="ru-RU"/>
        </w:rPr>
        <w:t xml:space="preserve">го </w:t>
      </w:r>
      <w:r w:rsidRPr="00EB277D">
        <w:rPr>
          <w:rFonts w:ascii="Arial" w:eastAsia="Times New Roman" w:hAnsi="Arial" w:cs="Arial"/>
          <w:spacing w:val="-4"/>
          <w:sz w:val="24"/>
          <w:szCs w:val="24"/>
          <w:lang w:eastAsia="ru-RU"/>
        </w:rPr>
        <w:t xml:space="preserve">сельского поселения, является </w:t>
      </w:r>
      <w:r w:rsidR="00690718">
        <w:rPr>
          <w:rFonts w:ascii="Arial" w:eastAsia="Times New Roman" w:hAnsi="Arial" w:cs="Arial"/>
          <w:spacing w:val="-4"/>
          <w:sz w:val="24"/>
          <w:szCs w:val="24"/>
          <w:lang w:eastAsia="ru-RU"/>
        </w:rPr>
        <w:t>отсутствие централизованной системы</w:t>
      </w:r>
      <w:r w:rsidRPr="00EB277D">
        <w:rPr>
          <w:rFonts w:ascii="Arial" w:eastAsia="Times New Roman" w:hAnsi="Arial" w:cs="Arial"/>
          <w:spacing w:val="-4"/>
          <w:sz w:val="24"/>
          <w:szCs w:val="24"/>
          <w:lang w:eastAsia="ru-RU"/>
        </w:rPr>
        <w:t xml:space="preserve"> канализаци</w:t>
      </w:r>
      <w:r w:rsidR="00690718">
        <w:rPr>
          <w:rFonts w:ascii="Arial" w:eastAsia="Times New Roman" w:hAnsi="Arial" w:cs="Arial"/>
          <w:spacing w:val="-4"/>
          <w:sz w:val="24"/>
          <w:szCs w:val="24"/>
          <w:lang w:eastAsia="ru-RU"/>
        </w:rPr>
        <w:t>и</w:t>
      </w:r>
      <w:r w:rsidRPr="00EB277D">
        <w:rPr>
          <w:rFonts w:ascii="Arial" w:eastAsia="Times New Roman" w:hAnsi="Arial" w:cs="Arial"/>
          <w:spacing w:val="-4"/>
          <w:sz w:val="24"/>
          <w:szCs w:val="24"/>
          <w:lang w:eastAsia="ru-RU"/>
        </w:rPr>
        <w:t xml:space="preserve">. Существующие </w:t>
      </w:r>
      <w:r w:rsidRPr="00EB277D">
        <w:rPr>
          <w:rFonts w:ascii="Arial" w:eastAsia="Times New Roman" w:hAnsi="Arial" w:cs="Arial"/>
          <w:spacing w:val="-4"/>
          <w:sz w:val="24"/>
          <w:szCs w:val="24"/>
          <w:lang w:eastAsia="ru-RU"/>
        </w:rPr>
        <w:lastRenderedPageBreak/>
        <w:t xml:space="preserve">канализационные очистные сооружения и канализационные сети настолько несовременны и изношены, что существует постоянная угроза загрязнения хозяйственно-бытовыми стоками прилегающей территории. Средний износ канализационных сетей и </w:t>
      </w:r>
      <w:r>
        <w:rPr>
          <w:rFonts w:ascii="Arial" w:eastAsia="Times New Roman" w:hAnsi="Arial" w:cs="Arial"/>
          <w:spacing w:val="-4"/>
          <w:sz w:val="24"/>
          <w:szCs w:val="24"/>
          <w:lang w:eastAsia="ru-RU"/>
        </w:rPr>
        <w:t>очистных сооружений достигает 80</w:t>
      </w:r>
      <w:r w:rsidRPr="00EB277D">
        <w:rPr>
          <w:rFonts w:ascii="Arial" w:eastAsia="Times New Roman" w:hAnsi="Arial" w:cs="Arial"/>
          <w:spacing w:val="-4"/>
          <w:sz w:val="24"/>
          <w:szCs w:val="24"/>
          <w:lang w:eastAsia="ru-RU"/>
        </w:rPr>
        <w:t>%.</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Остальная часть населения имеет выгребные ямы. Канализационные стоки и жидкие отходы накапливается в выгребных ямах и септиках, с последующим вывозом специальным автотранспортом </w:t>
      </w:r>
      <w:r w:rsidR="001552C5">
        <w:rPr>
          <w:rFonts w:ascii="Arial" w:eastAsia="Times New Roman" w:hAnsi="Arial" w:cs="Arial"/>
          <w:spacing w:val="-4"/>
          <w:sz w:val="24"/>
          <w:szCs w:val="24"/>
          <w:lang w:eastAsia="ru-RU"/>
        </w:rPr>
        <w:t>–</w:t>
      </w:r>
      <w:r w:rsidRPr="00EB277D">
        <w:rPr>
          <w:rFonts w:ascii="Arial" w:eastAsia="Times New Roman" w:hAnsi="Arial" w:cs="Arial"/>
          <w:spacing w:val="-4"/>
          <w:sz w:val="24"/>
          <w:szCs w:val="24"/>
          <w:lang w:eastAsia="ru-RU"/>
        </w:rPr>
        <w:t xml:space="preserve"> ассенизационными машинами. 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Загрязнение в </w:t>
      </w:r>
      <w:r w:rsidR="00690718">
        <w:rPr>
          <w:rFonts w:ascii="Arial" w:eastAsia="Times New Roman" w:hAnsi="Arial" w:cs="Arial"/>
          <w:sz w:val="24"/>
          <w:szCs w:val="24"/>
          <w:lang w:eastAsia="ru-RU"/>
        </w:rPr>
        <w:t>Эльтаркачско</w:t>
      </w:r>
      <w:r>
        <w:rPr>
          <w:rFonts w:ascii="Arial" w:hAnsi="Arial" w:cs="Arial"/>
          <w:sz w:val="24"/>
          <w:szCs w:val="24"/>
        </w:rPr>
        <w:t xml:space="preserve">м </w:t>
      </w:r>
      <w:r w:rsidRPr="00EB277D">
        <w:rPr>
          <w:rFonts w:ascii="Arial" w:eastAsia="Times New Roman" w:hAnsi="Arial" w:cs="Arial"/>
          <w:spacing w:val="-4"/>
          <w:sz w:val="24"/>
          <w:szCs w:val="24"/>
          <w:lang w:eastAsia="ru-RU"/>
        </w:rPr>
        <w:t xml:space="preserve">сельском поселении </w:t>
      </w:r>
      <w:r w:rsidR="001552C5" w:rsidRPr="00EB277D">
        <w:rPr>
          <w:rFonts w:ascii="Arial" w:eastAsia="Times New Roman" w:hAnsi="Arial" w:cs="Arial"/>
          <w:spacing w:val="-4"/>
          <w:sz w:val="24"/>
          <w:szCs w:val="24"/>
          <w:lang w:eastAsia="ru-RU"/>
        </w:rPr>
        <w:t>связано,</w:t>
      </w:r>
      <w:r w:rsidRPr="00EB277D">
        <w:rPr>
          <w:rFonts w:ascii="Arial" w:eastAsia="Times New Roman" w:hAnsi="Arial" w:cs="Arial"/>
          <w:spacing w:val="-4"/>
          <w:sz w:val="24"/>
          <w:szCs w:val="24"/>
          <w:lang w:eastAsia="ru-RU"/>
        </w:rPr>
        <w:t xml:space="preserve"> в том числе и поступлением в реки с поверхностными водами загрязнений от рассеянных источников, не учитываемых статистической отчетностью. К таковым следует отнести в первую очередь сбросы сельскохозяйственного производства, смывы с полей и ферм, складирование и захоронение твердых бытовых и промышленных отходов, поступление недоочищенных возвратных вод из очистных коммунальных сооружений. </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Сельскохозяйственные отходы </w:t>
      </w:r>
      <w:r w:rsidR="001552C5">
        <w:rPr>
          <w:rFonts w:ascii="Arial" w:eastAsia="Times New Roman" w:hAnsi="Arial" w:cs="Arial"/>
          <w:spacing w:val="-4"/>
          <w:sz w:val="24"/>
          <w:szCs w:val="24"/>
          <w:lang w:eastAsia="ru-RU"/>
        </w:rPr>
        <w:t>–</w:t>
      </w:r>
      <w:r w:rsidRPr="00EB277D">
        <w:rPr>
          <w:rFonts w:ascii="Arial" w:eastAsia="Times New Roman" w:hAnsi="Arial" w:cs="Arial"/>
          <w:spacing w:val="-4"/>
          <w:sz w:val="24"/>
          <w:szCs w:val="24"/>
          <w:lang w:eastAsia="ru-RU"/>
        </w:rPr>
        <w:t xml:space="preserve"> животноводческие стоки с ферм, поступающие в реки и озера, применение агрохимик</w:t>
      </w:r>
      <w:r w:rsidR="001552C5">
        <w:rPr>
          <w:rFonts w:ascii="Arial" w:eastAsia="Times New Roman" w:hAnsi="Arial" w:cs="Arial"/>
          <w:spacing w:val="-4"/>
          <w:sz w:val="24"/>
          <w:szCs w:val="24"/>
          <w:lang w:eastAsia="ru-RU"/>
        </w:rPr>
        <w:t xml:space="preserve">атов и органических удобрений </w:t>
      </w:r>
      <w:r w:rsidRPr="00EB277D">
        <w:rPr>
          <w:rFonts w:ascii="Arial" w:eastAsia="Times New Roman" w:hAnsi="Arial" w:cs="Arial"/>
          <w:spacing w:val="-4"/>
          <w:sz w:val="24"/>
          <w:szCs w:val="24"/>
          <w:lang w:eastAsia="ru-RU"/>
        </w:rPr>
        <w:t xml:space="preserve">могут вызвать эвтрофикацию водоемов, что приводит к значительному ухудшению качества воды и условий жизнедеятельности биоты. </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На больших животноводческих фермах можно рекомендовать строительство очистных сооружений комплекса биологической очистки. Однако на небольших фермах строить очистные сооружения представляется нецелесообразным, достаточно предусмотреть утилизацию отходов и соблюдение санитарных правил при выполнении водоохранных мероприятий по предотвращению поступления стоков животноводства в водоемы и загрязнения почв.</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В пастбищный период животноводческие стоки представляют рассредоточенный источник загрязнения. Для защиты реки от загрязнения поверхностными стоками от животноводства необходимо выполнить обвалование отходов и отвод стока в специальные пруды, либо аккумулирующие емкости. Задержание загрязненного поверхностного стока с пастбищ и выгульных площадок можно проводить, реализуя луго-</w:t>
      </w:r>
      <w:r>
        <w:rPr>
          <w:rFonts w:ascii="Arial" w:eastAsia="Times New Roman" w:hAnsi="Arial" w:cs="Arial"/>
          <w:spacing w:val="-4"/>
          <w:sz w:val="24"/>
          <w:szCs w:val="24"/>
          <w:lang w:eastAsia="ru-RU"/>
        </w:rPr>
        <w:t>,</w:t>
      </w:r>
      <w:r w:rsidRPr="00EB277D">
        <w:rPr>
          <w:rFonts w:ascii="Arial" w:eastAsia="Times New Roman" w:hAnsi="Arial" w:cs="Arial"/>
          <w:spacing w:val="-4"/>
          <w:sz w:val="24"/>
          <w:szCs w:val="24"/>
          <w:lang w:eastAsia="ru-RU"/>
        </w:rPr>
        <w:t xml:space="preserve"> и лесомелиоративные мероприятия.</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При строго регламентированном применении агрохимикатов в оптимальных </w:t>
      </w:r>
      <w:r w:rsidRPr="00EB277D">
        <w:rPr>
          <w:rFonts w:ascii="Arial" w:eastAsia="Times New Roman" w:hAnsi="Arial" w:cs="Arial"/>
          <w:spacing w:val="-4"/>
          <w:sz w:val="24"/>
          <w:szCs w:val="24"/>
          <w:lang w:eastAsia="ru-RU"/>
        </w:rPr>
        <w:lastRenderedPageBreak/>
        <w:t>дозах в сочетании с агротехническими и агролесомелиоративными мероприятиями практически исключается попадание агрохимикатов в водные объекты. Уменьшение внесения удобрений в последние годы вследствие их дороговизны почти полностью исключает проблему загрязнения окружающей природной среды остаточными количествами удобрений и пестицидов.</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Отсутствие полигонов для утилизации токсичных отходов, необустроенность мест для захоронения бытовых и промышленных отходов также неблагоприятно сказывается на состоянии поверхностных и подземных вод.</w:t>
      </w:r>
    </w:p>
    <w:p w:rsidR="00886D7D" w:rsidRPr="00EB27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EB277D">
        <w:rPr>
          <w:rFonts w:ascii="Arial" w:eastAsia="Times New Roman" w:hAnsi="Arial" w:cs="Arial"/>
          <w:spacing w:val="-4"/>
          <w:sz w:val="24"/>
          <w:szCs w:val="24"/>
          <w:lang w:eastAsia="ru-RU"/>
        </w:rPr>
        <w:t xml:space="preserve">Необходимо проведение мероприятий по расчистке и профилированию русла реки </w:t>
      </w:r>
      <w:r w:rsidR="001552C5">
        <w:rPr>
          <w:rFonts w:ascii="Arial" w:eastAsia="Times New Roman" w:hAnsi="Arial" w:cs="Arial"/>
          <w:spacing w:val="-4"/>
          <w:sz w:val="24"/>
          <w:szCs w:val="24"/>
          <w:lang w:eastAsia="ru-RU"/>
        </w:rPr>
        <w:t xml:space="preserve">Эльтаркач </w:t>
      </w:r>
      <w:r>
        <w:rPr>
          <w:rFonts w:ascii="Arial" w:eastAsia="Times New Roman" w:hAnsi="Arial" w:cs="Arial"/>
          <w:spacing w:val="-4"/>
          <w:sz w:val="24"/>
          <w:szCs w:val="24"/>
          <w:lang w:eastAsia="ru-RU"/>
        </w:rPr>
        <w:t xml:space="preserve">в границах </w:t>
      </w:r>
      <w:r w:rsidR="001552C5">
        <w:rPr>
          <w:rFonts w:ascii="Arial" w:eastAsia="Times New Roman" w:hAnsi="Arial" w:cs="Arial"/>
          <w:color w:val="000000"/>
          <w:sz w:val="24"/>
          <w:szCs w:val="24"/>
          <w:lang w:eastAsia="ru-RU"/>
        </w:rPr>
        <w:t xml:space="preserve">Эльтаркачского </w:t>
      </w:r>
      <w:r w:rsidRPr="00EB277D">
        <w:rPr>
          <w:rFonts w:ascii="Arial" w:eastAsia="Times New Roman" w:hAnsi="Arial" w:cs="Arial"/>
          <w:spacing w:val="-4"/>
          <w:sz w:val="24"/>
          <w:szCs w:val="24"/>
          <w:lang w:eastAsia="ru-RU"/>
        </w:rPr>
        <w:t>сельского поселения.</w:t>
      </w:r>
    </w:p>
    <w:p w:rsidR="00886D7D" w:rsidRDefault="00886D7D" w:rsidP="003E19CB">
      <w:pPr>
        <w:spacing w:after="0" w:line="360" w:lineRule="auto"/>
        <w:ind w:firstLine="709"/>
        <w:rPr>
          <w:rFonts w:ascii="Arial Narrow" w:eastAsia="Calibri" w:hAnsi="Arial Narrow" w:cs="Arial"/>
          <w:b/>
          <w:color w:val="1F3864"/>
          <w:sz w:val="28"/>
          <w:szCs w:val="28"/>
        </w:rPr>
      </w:pPr>
    </w:p>
    <w:p w:rsidR="00886D7D" w:rsidRPr="00B97208" w:rsidRDefault="00886D7D" w:rsidP="002E5AB8">
      <w:pPr>
        <w:spacing w:after="0"/>
        <w:jc w:val="both"/>
        <w:outlineLvl w:val="2"/>
        <w:rPr>
          <w:rFonts w:ascii="Arial Narrow" w:eastAsia="Calibri" w:hAnsi="Arial Narrow" w:cs="Arial"/>
          <w:color w:val="1F3864"/>
          <w:sz w:val="28"/>
          <w:szCs w:val="28"/>
        </w:rPr>
      </w:pPr>
      <w:bookmarkStart w:id="92" w:name="_Toc478740805"/>
      <w:bookmarkStart w:id="93" w:name="_Toc484773300"/>
      <w:bookmarkStart w:id="94" w:name="_Toc495448817"/>
      <w:r>
        <w:rPr>
          <w:rFonts w:ascii="Arial Narrow" w:eastAsia="Calibri" w:hAnsi="Arial Narrow" w:cs="Arial"/>
          <w:color w:val="1F3864"/>
          <w:sz w:val="28"/>
          <w:szCs w:val="28"/>
        </w:rPr>
        <w:t>2.11</w:t>
      </w:r>
      <w:r w:rsidRPr="00B97208">
        <w:rPr>
          <w:rFonts w:ascii="Arial Narrow" w:eastAsia="Calibri" w:hAnsi="Arial Narrow" w:cs="Arial"/>
          <w:color w:val="1F3864"/>
          <w:sz w:val="28"/>
          <w:szCs w:val="28"/>
        </w:rPr>
        <w:t xml:space="preserve">.3 Почвенный покров и </w:t>
      </w:r>
      <w:r>
        <w:rPr>
          <w:rFonts w:ascii="Arial Narrow" w:eastAsia="Calibri" w:hAnsi="Arial Narrow" w:cs="Arial"/>
          <w:color w:val="1F3864"/>
          <w:sz w:val="28"/>
          <w:szCs w:val="28"/>
        </w:rPr>
        <w:t>ландшафты</w:t>
      </w:r>
      <w:bookmarkEnd w:id="92"/>
      <w:bookmarkEnd w:id="93"/>
      <w:bookmarkEnd w:id="94"/>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Сельскохозяйственная направленность экономики сельского поселения, благоприятные климатические условия территории диктуют особую важность в сохранении качественных сельскохозяйственных угодий, т.к. на территории </w:t>
      </w:r>
      <w:r w:rsidR="00690718">
        <w:rPr>
          <w:rFonts w:ascii="Arial" w:eastAsia="Times New Roman" w:hAnsi="Arial" w:cs="Arial"/>
          <w:sz w:val="24"/>
          <w:szCs w:val="24"/>
          <w:lang w:eastAsia="ru-RU"/>
        </w:rPr>
        <w:t>Эльтаркачско</w:t>
      </w:r>
      <w:r>
        <w:rPr>
          <w:rFonts w:ascii="Arial" w:hAnsi="Arial" w:cs="Arial"/>
          <w:sz w:val="24"/>
          <w:szCs w:val="24"/>
        </w:rPr>
        <w:t>го</w:t>
      </w:r>
      <w:r w:rsidRPr="0078187C">
        <w:rPr>
          <w:rFonts w:ascii="Arial" w:eastAsia="Times New Roman" w:hAnsi="Arial" w:cs="Arial"/>
          <w:spacing w:val="-4"/>
          <w:sz w:val="24"/>
          <w:szCs w:val="24"/>
          <w:lang w:eastAsia="ru-RU"/>
        </w:rPr>
        <w:t xml:space="preserve"> сельского поселения большую территорию занимают пашни.</w:t>
      </w: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Почва является важнейшим компонентом экосистемы, поэтому один участок с нарушенным почвенным слоем может повлиять на экосистему окрестных участков. В условиях ограниченности почвенных ресурсов и затрудненности их практического восстановления необходимо учитывать риск серьезного нарушения почвенного покрова. </w:t>
      </w: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Учет показателей плодородия почв в Карачаево-Черкесии более 45 лет ведет ФГБУ «Центр агрохимической службы «Карачаево-Черкесский», который с 1964 года с периодичностью 4-5 лет проводит агрохимические изыскания, выполняет эколого-токсикологическое обследование земель сельскохозяйственного назначения. При этом определяется валовое содержание 10 наиболее опасных токсичных элементов: As, Hg, Pb, Cd, Ni, Cr, Zn, Co, Mn, Cu и подвижные формы элементов Cd, Pb, Ni, Zn, F, Co, Cu, Mn и наличие остатков пестицидов, применяемых в республике.</w:t>
      </w: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Техногенных радиоактивных выбросов на сельскохозяйственных угодьях Карачаево-Черкесской Республики в 2016 году не зафиксировано.</w:t>
      </w: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Эколого-токсикологическое состояние земель сельскохозяйственного назначения республики можно оценить как относительно спокойное.</w:t>
      </w: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Содержание гумуса, одного из основных показателей плодородия, за 30 лет </w:t>
      </w:r>
      <w:r w:rsidRPr="0078187C">
        <w:rPr>
          <w:rFonts w:ascii="Arial" w:eastAsia="Times New Roman" w:hAnsi="Arial" w:cs="Arial"/>
          <w:spacing w:val="-4"/>
          <w:sz w:val="24"/>
          <w:szCs w:val="24"/>
          <w:lang w:eastAsia="ru-RU"/>
        </w:rPr>
        <w:lastRenderedPageBreak/>
        <w:t>сократилось на 1,4% (</w:t>
      </w:r>
      <w:r>
        <w:rPr>
          <w:rFonts w:ascii="Arial" w:eastAsia="Times New Roman" w:hAnsi="Arial" w:cs="Arial"/>
          <w:spacing w:val="-4"/>
          <w:sz w:val="24"/>
          <w:szCs w:val="24"/>
          <w:lang w:eastAsia="ru-RU"/>
        </w:rPr>
        <w:t>таблица 2.11.3.1</w:t>
      </w:r>
      <w:r w:rsidRPr="0078187C">
        <w:rPr>
          <w:rFonts w:ascii="Arial" w:eastAsia="Times New Roman" w:hAnsi="Arial" w:cs="Arial"/>
          <w:spacing w:val="-4"/>
          <w:sz w:val="24"/>
          <w:szCs w:val="24"/>
          <w:lang w:eastAsia="ru-RU"/>
        </w:rPr>
        <w:t>)</w:t>
      </w:r>
      <w:r w:rsidRPr="0078187C">
        <w:rPr>
          <w:rFonts w:ascii="Arial" w:eastAsia="Times New Roman" w:hAnsi="Arial" w:cs="Arial"/>
          <w:spacing w:val="-4"/>
          <w:sz w:val="24"/>
          <w:szCs w:val="24"/>
          <w:vertAlign w:val="superscript"/>
          <w:lang w:eastAsia="ru-RU"/>
        </w:rPr>
        <w:footnoteReference w:id="14"/>
      </w:r>
      <w:r w:rsidRPr="0078187C">
        <w:rPr>
          <w:rFonts w:ascii="Arial" w:eastAsia="Times New Roman" w:hAnsi="Arial" w:cs="Arial"/>
          <w:spacing w:val="-4"/>
          <w:sz w:val="24"/>
          <w:szCs w:val="24"/>
          <w:lang w:eastAsia="ru-RU"/>
        </w:rPr>
        <w:t>. Отрицательный баланс гумуса наблюдается фактически во всех хозяйствах и районах республики, а его снижение даже на 0,1% сопровождается потерей урожайности на 0,8-1,2 центнера условных зерновых единиц. Чтобы восстановить его на эту же величину, необходимо вносить 12-15 т/га навоза или использовать другие источники – как посев сидератов, запахивание измельченной соломы и др.</w:t>
      </w:r>
    </w:p>
    <w:p w:rsidR="00886D7D" w:rsidRPr="0078187C" w:rsidRDefault="00886D7D" w:rsidP="003E19CB">
      <w:pPr>
        <w:widowControl w:val="0"/>
        <w:spacing w:after="0" w:line="360" w:lineRule="auto"/>
        <w:ind w:firstLine="709"/>
        <w:jc w:val="both"/>
        <w:rPr>
          <w:rFonts w:ascii="Arial" w:hAnsi="Arial" w:cs="Arial"/>
          <w:b/>
          <w:color w:val="1F3864"/>
          <w:sz w:val="24"/>
          <w:szCs w:val="24"/>
        </w:rPr>
      </w:pPr>
      <w:r w:rsidRPr="0078187C">
        <w:rPr>
          <w:rFonts w:ascii="Arial" w:hAnsi="Arial" w:cs="Arial"/>
          <w:b/>
          <w:color w:val="1F3864"/>
          <w:sz w:val="24"/>
          <w:szCs w:val="24"/>
        </w:rPr>
        <w:t>Таблица</w:t>
      </w:r>
      <w:r>
        <w:rPr>
          <w:rFonts w:ascii="Arial" w:hAnsi="Arial" w:cs="Arial"/>
          <w:b/>
          <w:color w:val="1F3864"/>
          <w:sz w:val="24"/>
          <w:szCs w:val="24"/>
        </w:rPr>
        <w:t xml:space="preserve"> 2.11.3.1 </w:t>
      </w:r>
      <w:r w:rsidRPr="0078187C">
        <w:rPr>
          <w:rFonts w:ascii="Arial" w:hAnsi="Arial" w:cs="Arial"/>
          <w:b/>
          <w:color w:val="1F3864"/>
          <w:sz w:val="24"/>
          <w:szCs w:val="24"/>
        </w:rPr>
        <w:t>– Среднее содержание гумуса на пашне по районам Карачаево-Черкесской Республики (</w:t>
      </w:r>
      <w:r w:rsidRPr="0039456F">
        <w:rPr>
          <w:rFonts w:ascii="Arial" w:hAnsi="Arial" w:cs="Arial"/>
          <w:b/>
          <w:color w:val="1F3864"/>
          <w:sz w:val="24"/>
          <w:szCs w:val="24"/>
        </w:rPr>
        <w:t>X</w:t>
      </w:r>
      <w:r w:rsidRPr="0078187C">
        <w:rPr>
          <w:rFonts w:ascii="Arial" w:hAnsi="Arial" w:cs="Arial"/>
          <w:b/>
          <w:color w:val="1F3864"/>
          <w:sz w:val="24"/>
          <w:szCs w:val="24"/>
        </w:rPr>
        <w:t>-</w:t>
      </w:r>
      <w:r w:rsidRPr="0039456F">
        <w:rPr>
          <w:rFonts w:ascii="Arial" w:hAnsi="Arial" w:cs="Arial"/>
          <w:b/>
          <w:color w:val="1F3864"/>
          <w:sz w:val="24"/>
          <w:szCs w:val="24"/>
        </w:rPr>
        <w:t>XI</w:t>
      </w:r>
      <w:r w:rsidRPr="0078187C">
        <w:rPr>
          <w:rFonts w:ascii="Arial" w:hAnsi="Arial" w:cs="Arial"/>
          <w:b/>
          <w:color w:val="1F3864"/>
          <w:sz w:val="24"/>
          <w:szCs w:val="24"/>
        </w:rPr>
        <w:t xml:space="preserve"> циклы агрохимического обследования)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
        <w:gridCol w:w="2458"/>
        <w:gridCol w:w="3293"/>
        <w:gridCol w:w="3293"/>
      </w:tblGrid>
      <w:tr w:rsidR="00886D7D" w:rsidRPr="001552C5" w:rsidTr="00886D7D">
        <w:trPr>
          <w:trHeight w:val="303"/>
          <w:tblHeader/>
        </w:trPr>
        <w:tc>
          <w:tcPr>
            <w:tcW w:w="276" w:type="pct"/>
            <w:vMerge w:val="restart"/>
            <w:shd w:val="clear" w:color="auto" w:fill="1F497D" w:themeFill="text2"/>
          </w:tcPr>
          <w:p w:rsidR="00886D7D" w:rsidRPr="001552C5" w:rsidRDefault="00886D7D" w:rsidP="003E19CB">
            <w:pPr>
              <w:spacing w:after="0" w:line="240" w:lineRule="auto"/>
              <w:jc w:val="both"/>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w:t>
            </w:r>
          </w:p>
          <w:p w:rsidR="00886D7D" w:rsidRPr="001552C5" w:rsidRDefault="00886D7D" w:rsidP="003E19CB">
            <w:pPr>
              <w:spacing w:after="0" w:line="240" w:lineRule="auto"/>
              <w:jc w:val="both"/>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п/п</w:t>
            </w:r>
          </w:p>
        </w:tc>
        <w:tc>
          <w:tcPr>
            <w:tcW w:w="1284" w:type="pct"/>
            <w:vMerge w:val="restart"/>
            <w:shd w:val="clear" w:color="auto" w:fill="1F497D" w:themeFill="text2"/>
          </w:tcPr>
          <w:p w:rsidR="00886D7D" w:rsidRPr="001552C5" w:rsidRDefault="00886D7D" w:rsidP="003E19CB">
            <w:pPr>
              <w:spacing w:after="0" w:line="240" w:lineRule="auto"/>
              <w:jc w:val="both"/>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Наименование районов</w:t>
            </w:r>
          </w:p>
        </w:tc>
        <w:tc>
          <w:tcPr>
            <w:tcW w:w="3440" w:type="pct"/>
            <w:gridSpan w:val="2"/>
            <w:shd w:val="clear" w:color="auto" w:fill="1F497D" w:themeFill="text2"/>
          </w:tcPr>
          <w:p w:rsidR="00886D7D" w:rsidRPr="001552C5" w:rsidRDefault="00886D7D" w:rsidP="003E19CB">
            <w:pPr>
              <w:spacing w:after="0" w:line="240" w:lineRule="auto"/>
              <w:jc w:val="center"/>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Среднее содержание гумуса в %</w:t>
            </w:r>
          </w:p>
        </w:tc>
      </w:tr>
      <w:tr w:rsidR="00886D7D" w:rsidRPr="001552C5" w:rsidTr="00886D7D">
        <w:trPr>
          <w:trHeight w:val="363"/>
          <w:tblHeader/>
        </w:trPr>
        <w:tc>
          <w:tcPr>
            <w:tcW w:w="276" w:type="pct"/>
            <w:vMerge/>
            <w:shd w:val="clear" w:color="auto" w:fill="1F497D" w:themeFill="text2"/>
            <w:vAlign w:val="center"/>
          </w:tcPr>
          <w:p w:rsidR="00886D7D" w:rsidRPr="001552C5" w:rsidRDefault="00886D7D" w:rsidP="003E19CB">
            <w:pPr>
              <w:spacing w:after="0" w:line="240" w:lineRule="auto"/>
              <w:jc w:val="both"/>
              <w:rPr>
                <w:rFonts w:ascii="Arial Narrow" w:hAnsi="Arial Narrow" w:cs="Arial"/>
                <w:b/>
                <w:bCs/>
                <w:color w:val="FFFFFF" w:themeColor="background1"/>
                <w:sz w:val="24"/>
                <w:szCs w:val="24"/>
                <w:lang w:eastAsia="ru-RU"/>
              </w:rPr>
            </w:pPr>
          </w:p>
        </w:tc>
        <w:tc>
          <w:tcPr>
            <w:tcW w:w="1284" w:type="pct"/>
            <w:vMerge/>
            <w:shd w:val="clear" w:color="auto" w:fill="1F497D" w:themeFill="text2"/>
            <w:vAlign w:val="center"/>
          </w:tcPr>
          <w:p w:rsidR="00886D7D" w:rsidRPr="001552C5" w:rsidRDefault="00886D7D" w:rsidP="003E19CB">
            <w:pPr>
              <w:spacing w:after="0" w:line="240" w:lineRule="auto"/>
              <w:jc w:val="both"/>
              <w:rPr>
                <w:rFonts w:ascii="Arial Narrow" w:hAnsi="Arial Narrow" w:cs="Arial"/>
                <w:b/>
                <w:bCs/>
                <w:color w:val="FFFFFF" w:themeColor="background1"/>
                <w:sz w:val="24"/>
                <w:szCs w:val="24"/>
                <w:lang w:eastAsia="ru-RU"/>
              </w:rPr>
            </w:pPr>
          </w:p>
        </w:tc>
        <w:tc>
          <w:tcPr>
            <w:tcW w:w="1720" w:type="pct"/>
            <w:shd w:val="clear" w:color="auto" w:fill="1F497D" w:themeFill="text2"/>
            <w:vAlign w:val="center"/>
          </w:tcPr>
          <w:p w:rsidR="00886D7D" w:rsidRPr="001552C5" w:rsidRDefault="00886D7D" w:rsidP="003E19CB">
            <w:pPr>
              <w:spacing w:after="0" w:line="240" w:lineRule="auto"/>
              <w:jc w:val="center"/>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2008-2011гг.</w:t>
            </w:r>
          </w:p>
        </w:tc>
        <w:tc>
          <w:tcPr>
            <w:tcW w:w="1720" w:type="pct"/>
            <w:shd w:val="clear" w:color="auto" w:fill="1F497D" w:themeFill="text2"/>
          </w:tcPr>
          <w:p w:rsidR="00886D7D" w:rsidRPr="001552C5" w:rsidRDefault="00886D7D" w:rsidP="003E19CB">
            <w:pPr>
              <w:spacing w:after="0" w:line="240" w:lineRule="auto"/>
              <w:jc w:val="center"/>
              <w:rPr>
                <w:rFonts w:ascii="Arial Narrow" w:hAnsi="Arial Narrow" w:cs="Arial"/>
                <w:b/>
                <w:bCs/>
                <w:color w:val="FFFFFF" w:themeColor="background1"/>
                <w:sz w:val="24"/>
                <w:szCs w:val="24"/>
                <w:lang w:eastAsia="ru-RU"/>
              </w:rPr>
            </w:pPr>
            <w:r w:rsidRPr="001552C5">
              <w:rPr>
                <w:rFonts w:ascii="Arial Narrow" w:hAnsi="Arial Narrow" w:cs="Arial"/>
                <w:b/>
                <w:bCs/>
                <w:color w:val="FFFFFF" w:themeColor="background1"/>
                <w:sz w:val="24"/>
                <w:szCs w:val="24"/>
                <w:lang w:eastAsia="ru-RU"/>
              </w:rPr>
              <w:t>2012-2016 гг.</w:t>
            </w:r>
          </w:p>
        </w:tc>
      </w:tr>
      <w:tr w:rsidR="00886D7D" w:rsidRPr="001552C5" w:rsidTr="00886D7D">
        <w:trPr>
          <w:trHeight w:val="235"/>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1.</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Адыге-Хабльский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4,9</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4,6</w:t>
            </w:r>
          </w:p>
        </w:tc>
      </w:tr>
      <w:tr w:rsidR="00886D7D" w:rsidRPr="001552C5" w:rsidTr="00886D7D">
        <w:trPr>
          <w:trHeight w:val="249"/>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2.</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Зеленчукский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4,3</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4,5</w:t>
            </w:r>
          </w:p>
        </w:tc>
      </w:tr>
      <w:tr w:rsidR="00886D7D" w:rsidRPr="001552C5" w:rsidTr="00886D7D">
        <w:trPr>
          <w:trHeight w:val="139"/>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3.</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Карачаевский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4,3</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4,3</w:t>
            </w:r>
          </w:p>
        </w:tc>
      </w:tr>
      <w:tr w:rsidR="00886D7D" w:rsidRPr="001552C5" w:rsidTr="00886D7D">
        <w:trPr>
          <w:trHeight w:val="143"/>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4.</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Малокарачаевский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5,0</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5,1</w:t>
            </w:r>
          </w:p>
        </w:tc>
      </w:tr>
      <w:tr w:rsidR="00886D7D" w:rsidRPr="001552C5" w:rsidTr="00886D7D">
        <w:trPr>
          <w:trHeight w:val="175"/>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5.</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Прикубанский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4,8</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lang w:val="en-US"/>
              </w:rPr>
            </w:pPr>
            <w:r w:rsidRPr="001552C5">
              <w:rPr>
                <w:rFonts w:ascii="Arial Narrow" w:hAnsi="Arial Narrow" w:cs="Arial"/>
                <w:sz w:val="24"/>
                <w:szCs w:val="24"/>
                <w:lang w:val="en-US"/>
              </w:rPr>
              <w:t>5.0</w:t>
            </w:r>
          </w:p>
        </w:tc>
      </w:tr>
      <w:tr w:rsidR="00886D7D" w:rsidRPr="001552C5" w:rsidTr="00886D7D">
        <w:trPr>
          <w:trHeight w:val="193"/>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
                <w:bCs/>
                <w:sz w:val="24"/>
                <w:szCs w:val="24"/>
                <w:lang w:eastAsia="ru-RU"/>
              </w:rPr>
            </w:pPr>
            <w:r w:rsidRPr="001552C5">
              <w:rPr>
                <w:rFonts w:ascii="Arial Narrow" w:hAnsi="Arial Narrow" w:cs="Arial"/>
                <w:b/>
                <w:bCs/>
                <w:sz w:val="24"/>
                <w:szCs w:val="24"/>
                <w:lang w:eastAsia="ru-RU"/>
              </w:rPr>
              <w:t>6.</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
                <w:bCs/>
                <w:sz w:val="24"/>
                <w:szCs w:val="24"/>
                <w:lang w:eastAsia="ru-RU"/>
              </w:rPr>
            </w:pPr>
            <w:r w:rsidRPr="001552C5">
              <w:rPr>
                <w:rFonts w:ascii="Arial Narrow" w:hAnsi="Arial Narrow" w:cs="Arial"/>
                <w:b/>
                <w:bCs/>
                <w:sz w:val="24"/>
                <w:szCs w:val="24"/>
                <w:lang w:eastAsia="ru-RU"/>
              </w:rPr>
              <w:t>Усть-Джегутинский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4,0</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4,1</w:t>
            </w:r>
          </w:p>
        </w:tc>
      </w:tr>
      <w:tr w:rsidR="00886D7D" w:rsidRPr="001552C5" w:rsidTr="00886D7D">
        <w:trPr>
          <w:trHeight w:val="211"/>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7.</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Урупский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3,7</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lang w:val="en-US"/>
              </w:rPr>
            </w:pPr>
            <w:r w:rsidRPr="001552C5">
              <w:rPr>
                <w:rFonts w:ascii="Arial Narrow" w:hAnsi="Arial Narrow" w:cs="Arial"/>
                <w:sz w:val="24"/>
                <w:szCs w:val="24"/>
                <w:lang w:val="en-US"/>
              </w:rPr>
              <w:t>4.1</w:t>
            </w:r>
          </w:p>
        </w:tc>
      </w:tr>
      <w:tr w:rsidR="00886D7D" w:rsidRPr="001552C5" w:rsidTr="00886D7D">
        <w:trPr>
          <w:trHeight w:val="230"/>
        </w:trPr>
        <w:tc>
          <w:tcPr>
            <w:tcW w:w="276" w:type="pct"/>
            <w:shd w:val="clear" w:color="auto" w:fill="auto"/>
            <w:noWrap/>
            <w:vAlign w:val="center"/>
          </w:tcPr>
          <w:p w:rsidR="00886D7D" w:rsidRPr="001552C5" w:rsidRDefault="00886D7D" w:rsidP="003E19CB">
            <w:pPr>
              <w:spacing w:after="0" w:line="240" w:lineRule="auto"/>
              <w:ind w:right="36"/>
              <w:jc w:val="right"/>
              <w:rPr>
                <w:rFonts w:ascii="Arial Narrow" w:hAnsi="Arial Narrow" w:cs="Arial"/>
                <w:bCs/>
                <w:sz w:val="24"/>
                <w:szCs w:val="24"/>
                <w:lang w:eastAsia="ru-RU"/>
              </w:rPr>
            </w:pPr>
            <w:r w:rsidRPr="001552C5">
              <w:rPr>
                <w:rFonts w:ascii="Arial Narrow" w:hAnsi="Arial Narrow" w:cs="Arial"/>
                <w:bCs/>
                <w:sz w:val="24"/>
                <w:szCs w:val="24"/>
                <w:lang w:eastAsia="ru-RU"/>
              </w:rPr>
              <w:t>8.</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Хабезский</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4,6</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5,2</w:t>
            </w:r>
          </w:p>
        </w:tc>
      </w:tr>
      <w:tr w:rsidR="00886D7D" w:rsidRPr="001552C5" w:rsidTr="00886D7D">
        <w:trPr>
          <w:trHeight w:val="119"/>
        </w:trPr>
        <w:tc>
          <w:tcPr>
            <w:tcW w:w="276"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9.</w:t>
            </w:r>
          </w:p>
        </w:tc>
        <w:tc>
          <w:tcPr>
            <w:tcW w:w="1284" w:type="pct"/>
            <w:shd w:val="clear" w:color="auto" w:fill="auto"/>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ГУП «Союз»</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4,9</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sz w:val="24"/>
                <w:szCs w:val="24"/>
              </w:rPr>
            </w:pPr>
            <w:r w:rsidRPr="001552C5">
              <w:rPr>
                <w:rFonts w:ascii="Arial Narrow" w:hAnsi="Arial Narrow" w:cs="Arial"/>
                <w:sz w:val="24"/>
                <w:szCs w:val="24"/>
              </w:rPr>
              <w:t>4,9</w:t>
            </w:r>
          </w:p>
        </w:tc>
      </w:tr>
      <w:tr w:rsidR="00886D7D" w:rsidRPr="001552C5" w:rsidTr="00886D7D">
        <w:trPr>
          <w:trHeight w:val="138"/>
        </w:trPr>
        <w:tc>
          <w:tcPr>
            <w:tcW w:w="1560" w:type="pct"/>
            <w:gridSpan w:val="2"/>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Итого по КЧР</w:t>
            </w:r>
          </w:p>
        </w:tc>
        <w:tc>
          <w:tcPr>
            <w:tcW w:w="1720" w:type="pct"/>
            <w:shd w:val="clear" w:color="auto" w:fill="auto"/>
            <w:noWrap/>
            <w:vAlign w:val="center"/>
          </w:tcPr>
          <w:p w:rsidR="00886D7D" w:rsidRPr="001552C5" w:rsidRDefault="00886D7D" w:rsidP="003E19CB">
            <w:pPr>
              <w:spacing w:after="0" w:line="240" w:lineRule="auto"/>
              <w:jc w:val="right"/>
              <w:rPr>
                <w:rFonts w:ascii="Arial Narrow" w:hAnsi="Arial Narrow" w:cs="Arial"/>
                <w:bCs/>
                <w:sz w:val="24"/>
                <w:szCs w:val="24"/>
                <w:lang w:eastAsia="ru-RU"/>
              </w:rPr>
            </w:pPr>
            <w:r w:rsidRPr="001552C5">
              <w:rPr>
                <w:rFonts w:ascii="Arial Narrow" w:hAnsi="Arial Narrow" w:cs="Arial"/>
                <w:bCs/>
                <w:sz w:val="24"/>
                <w:szCs w:val="24"/>
                <w:lang w:eastAsia="ru-RU"/>
              </w:rPr>
              <w:t>4,6</w:t>
            </w:r>
          </w:p>
        </w:tc>
        <w:tc>
          <w:tcPr>
            <w:tcW w:w="1720" w:type="pct"/>
            <w:shd w:val="clear" w:color="auto" w:fill="auto"/>
            <w:vAlign w:val="center"/>
          </w:tcPr>
          <w:p w:rsidR="00886D7D" w:rsidRPr="001552C5" w:rsidRDefault="00886D7D" w:rsidP="003E19CB">
            <w:pPr>
              <w:spacing w:after="0" w:line="240" w:lineRule="auto"/>
              <w:jc w:val="right"/>
              <w:rPr>
                <w:rFonts w:ascii="Arial Narrow" w:hAnsi="Arial Narrow" w:cs="Arial"/>
                <w:bCs/>
                <w:iCs/>
                <w:sz w:val="24"/>
                <w:szCs w:val="24"/>
              </w:rPr>
            </w:pPr>
            <w:r w:rsidRPr="001552C5">
              <w:rPr>
                <w:rFonts w:ascii="Arial Narrow" w:hAnsi="Arial Narrow" w:cs="Arial"/>
                <w:bCs/>
                <w:iCs/>
                <w:sz w:val="24"/>
                <w:szCs w:val="24"/>
              </w:rPr>
              <w:t>4,6</w:t>
            </w:r>
          </w:p>
        </w:tc>
      </w:tr>
    </w:tbl>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В последние годы также вследствие резкого сокращения объёмов применения органических и минеральных удобрений наметилась неблагоприятная тенденция снижения содержания обменного калия и подвижного фосфора. Способность почвы восстанавливать эти элементы за счет потенциальных запасов сохраняется в течение 2 - 3 лет. Но лимит восстановления был исчерпан </w:t>
      </w:r>
      <w:r>
        <w:rPr>
          <w:rFonts w:ascii="Arial" w:eastAsia="Times New Roman" w:hAnsi="Arial" w:cs="Arial"/>
          <w:spacing w:val="-4"/>
          <w:sz w:val="24"/>
          <w:szCs w:val="24"/>
          <w:lang w:eastAsia="ru-RU"/>
        </w:rPr>
        <w:t>3</w:t>
      </w:r>
      <w:r w:rsidRPr="0078187C">
        <w:rPr>
          <w:rFonts w:ascii="Arial" w:eastAsia="Times New Roman" w:hAnsi="Arial" w:cs="Arial"/>
          <w:spacing w:val="-4"/>
          <w:sz w:val="24"/>
          <w:szCs w:val="24"/>
          <w:lang w:eastAsia="ru-RU"/>
        </w:rPr>
        <w:t>0 лет назад. В </w:t>
      </w:r>
      <w:hyperlink r:id="rId24" w:history="1">
        <w:r w:rsidRPr="0078187C">
          <w:rPr>
            <w:rFonts w:ascii="Arial" w:eastAsia="Times New Roman" w:hAnsi="Arial" w:cs="Arial"/>
            <w:spacing w:val="-4"/>
            <w:sz w:val="24"/>
            <w:szCs w:val="24"/>
            <w:lang w:eastAsia="ru-RU"/>
          </w:rPr>
          <w:t>настоящее время калия и фосфора в</w:t>
        </w:r>
      </w:hyperlink>
      <w:r w:rsidRPr="0078187C">
        <w:rPr>
          <w:rFonts w:ascii="Arial" w:eastAsia="Times New Roman" w:hAnsi="Arial" w:cs="Arial"/>
          <w:spacing w:val="-4"/>
          <w:sz w:val="24"/>
          <w:szCs w:val="24"/>
          <w:lang w:eastAsia="ru-RU"/>
        </w:rPr>
        <w:t xml:space="preserve"> почвах Карачаево-Черкесии на уровне начала семидесятых годов прошлого столетия. Средневзвешенное содержание подвижного фосфора на пашне республики составляет на данный момент </w:t>
      </w:r>
      <w:r>
        <w:rPr>
          <w:rFonts w:ascii="Arial" w:eastAsia="Times New Roman" w:hAnsi="Arial" w:cs="Arial"/>
          <w:spacing w:val="-4"/>
          <w:sz w:val="24"/>
          <w:szCs w:val="24"/>
          <w:lang w:eastAsia="ru-RU"/>
        </w:rPr>
        <w:t>24,3</w:t>
      </w:r>
      <w:r w:rsidRPr="0078187C">
        <w:rPr>
          <w:rFonts w:ascii="Arial" w:eastAsia="Times New Roman" w:hAnsi="Arial" w:cs="Arial"/>
          <w:spacing w:val="-4"/>
          <w:sz w:val="24"/>
          <w:szCs w:val="24"/>
          <w:lang w:eastAsia="ru-RU"/>
        </w:rPr>
        <w:t xml:space="preserve"> мг/кг почвы, обменного калия – </w:t>
      </w:r>
      <w:r>
        <w:rPr>
          <w:rFonts w:ascii="Arial" w:eastAsia="Times New Roman" w:hAnsi="Arial" w:cs="Arial"/>
          <w:spacing w:val="-4"/>
          <w:sz w:val="24"/>
          <w:szCs w:val="24"/>
          <w:lang w:eastAsia="ru-RU"/>
        </w:rPr>
        <w:t>2</w:t>
      </w:r>
      <w:r w:rsidR="00690718">
        <w:rPr>
          <w:rFonts w:ascii="Arial" w:eastAsia="Times New Roman" w:hAnsi="Arial" w:cs="Arial"/>
          <w:spacing w:val="-4"/>
          <w:sz w:val="24"/>
          <w:szCs w:val="24"/>
          <w:lang w:eastAsia="ru-RU"/>
        </w:rPr>
        <w:t>48</w:t>
      </w:r>
      <w:r w:rsidRPr="0078187C">
        <w:rPr>
          <w:rFonts w:ascii="Arial" w:eastAsia="Times New Roman" w:hAnsi="Arial" w:cs="Arial"/>
          <w:spacing w:val="-4"/>
          <w:sz w:val="24"/>
          <w:szCs w:val="24"/>
          <w:lang w:eastAsia="ru-RU"/>
        </w:rPr>
        <w:t xml:space="preserve"> мг/кг почвы </w:t>
      </w:r>
      <w:r>
        <w:rPr>
          <w:rFonts w:ascii="Arial" w:eastAsia="Times New Roman" w:hAnsi="Arial" w:cs="Arial"/>
          <w:spacing w:val="-4"/>
          <w:sz w:val="24"/>
          <w:szCs w:val="24"/>
          <w:lang w:eastAsia="ru-RU"/>
        </w:rPr>
        <w:t>(таблица 2.11.3.2, таблица 2.11.3.3</w:t>
      </w:r>
      <w:r w:rsidRPr="0078187C">
        <w:rPr>
          <w:rFonts w:ascii="Arial" w:eastAsia="Times New Roman" w:hAnsi="Arial" w:cs="Arial"/>
          <w:spacing w:val="-4"/>
          <w:sz w:val="24"/>
          <w:szCs w:val="24"/>
          <w:lang w:eastAsia="ru-RU"/>
        </w:rPr>
        <w:t>)</w:t>
      </w:r>
      <w:r>
        <w:rPr>
          <w:rFonts w:ascii="Arial" w:eastAsia="Times New Roman" w:hAnsi="Arial" w:cs="Arial"/>
          <w:spacing w:val="-4"/>
          <w:sz w:val="24"/>
          <w:szCs w:val="24"/>
          <w:lang w:eastAsia="ru-RU"/>
        </w:rPr>
        <w:t>.</w:t>
      </w:r>
    </w:p>
    <w:p w:rsidR="00886D7D" w:rsidRPr="0078187C" w:rsidRDefault="00886D7D" w:rsidP="003E19CB">
      <w:pPr>
        <w:widowControl w:val="0"/>
        <w:spacing w:after="0" w:line="360" w:lineRule="auto"/>
        <w:ind w:firstLine="709"/>
        <w:jc w:val="both"/>
        <w:rPr>
          <w:rFonts w:ascii="Arial" w:hAnsi="Arial" w:cs="Arial"/>
          <w:b/>
          <w:color w:val="1F3864"/>
          <w:sz w:val="24"/>
          <w:szCs w:val="24"/>
        </w:rPr>
      </w:pPr>
      <w:r w:rsidRPr="0078187C">
        <w:rPr>
          <w:rFonts w:ascii="Arial" w:hAnsi="Arial" w:cs="Arial"/>
          <w:b/>
          <w:color w:val="1F3864"/>
          <w:sz w:val="24"/>
          <w:szCs w:val="24"/>
        </w:rPr>
        <w:t xml:space="preserve">Таблица </w:t>
      </w:r>
      <w:r>
        <w:rPr>
          <w:rFonts w:ascii="Arial" w:hAnsi="Arial" w:cs="Arial"/>
          <w:b/>
          <w:color w:val="1F3864"/>
          <w:sz w:val="24"/>
          <w:szCs w:val="24"/>
        </w:rPr>
        <w:t>2.11.3.2</w:t>
      </w:r>
      <w:r w:rsidRPr="0078187C">
        <w:rPr>
          <w:rFonts w:ascii="Arial" w:hAnsi="Arial" w:cs="Arial"/>
          <w:b/>
          <w:color w:val="1F3864"/>
          <w:sz w:val="24"/>
          <w:szCs w:val="24"/>
        </w:rPr>
        <w:t xml:space="preserve"> – Среднее содержание подвижного фосфора на пашне по районам Карачаево-Черкесской Республики (</w:t>
      </w:r>
      <w:r w:rsidRPr="0039456F">
        <w:rPr>
          <w:rFonts w:ascii="Arial" w:hAnsi="Arial" w:cs="Arial"/>
          <w:b/>
          <w:color w:val="1F3864"/>
          <w:sz w:val="24"/>
          <w:szCs w:val="24"/>
        </w:rPr>
        <w:t>X</w:t>
      </w:r>
      <w:r w:rsidRPr="0078187C">
        <w:rPr>
          <w:rFonts w:ascii="Arial" w:hAnsi="Arial" w:cs="Arial"/>
          <w:b/>
          <w:color w:val="1F3864"/>
          <w:sz w:val="24"/>
          <w:szCs w:val="24"/>
        </w:rPr>
        <w:t>-</w:t>
      </w:r>
      <w:r w:rsidRPr="0039456F">
        <w:rPr>
          <w:rFonts w:ascii="Arial" w:hAnsi="Arial" w:cs="Arial"/>
          <w:b/>
          <w:color w:val="1F3864"/>
          <w:sz w:val="24"/>
          <w:szCs w:val="24"/>
        </w:rPr>
        <w:t>XI</w:t>
      </w:r>
      <w:r w:rsidRPr="0078187C">
        <w:rPr>
          <w:rFonts w:ascii="Arial" w:hAnsi="Arial" w:cs="Arial"/>
          <w:b/>
          <w:color w:val="1F3864"/>
          <w:sz w:val="24"/>
          <w:szCs w:val="24"/>
        </w:rPr>
        <w:t xml:space="preserve"> циклы агрохимического обследования)</w:t>
      </w:r>
    </w:p>
    <w:tbl>
      <w:tblPr>
        <w:tblW w:w="492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8"/>
        <w:gridCol w:w="3585"/>
        <w:gridCol w:w="3190"/>
      </w:tblGrid>
      <w:tr w:rsidR="00886D7D" w:rsidRPr="001552C5" w:rsidTr="00886D7D">
        <w:trPr>
          <w:trHeight w:val="235"/>
        </w:trPr>
        <w:tc>
          <w:tcPr>
            <w:tcW w:w="1409" w:type="pct"/>
            <w:vMerge w:val="restart"/>
            <w:shd w:val="clear" w:color="auto" w:fill="1F497D" w:themeFill="text2"/>
          </w:tcPr>
          <w:p w:rsidR="00886D7D" w:rsidRPr="001552C5" w:rsidRDefault="00886D7D" w:rsidP="003E19CB">
            <w:pPr>
              <w:spacing w:after="0" w:line="240" w:lineRule="auto"/>
              <w:rPr>
                <w:rFonts w:ascii="Arial Narrow" w:hAnsi="Arial Narrow" w:cs="Arial"/>
                <w:b/>
                <w:bCs/>
                <w:color w:val="FFFFFF" w:themeColor="background1"/>
                <w:lang w:eastAsia="ru-RU"/>
              </w:rPr>
            </w:pPr>
            <w:r w:rsidRPr="001552C5">
              <w:rPr>
                <w:rFonts w:ascii="Arial Narrow" w:hAnsi="Arial Narrow" w:cs="Arial"/>
                <w:b/>
                <w:bCs/>
                <w:color w:val="FFFFFF" w:themeColor="background1"/>
                <w:lang w:eastAsia="ru-RU"/>
              </w:rPr>
              <w:t>Наименование районов</w:t>
            </w:r>
          </w:p>
        </w:tc>
        <w:tc>
          <w:tcPr>
            <w:tcW w:w="3591" w:type="pct"/>
            <w:gridSpan w:val="2"/>
            <w:shd w:val="clear" w:color="auto" w:fill="1F497D" w:themeFill="text2"/>
          </w:tcPr>
          <w:p w:rsidR="00886D7D" w:rsidRPr="001552C5" w:rsidRDefault="00886D7D" w:rsidP="003E19CB">
            <w:pPr>
              <w:spacing w:after="0" w:line="240" w:lineRule="auto"/>
              <w:jc w:val="center"/>
              <w:rPr>
                <w:rFonts w:ascii="Arial Narrow" w:hAnsi="Arial Narrow" w:cs="Arial"/>
                <w:b/>
                <w:bCs/>
                <w:color w:val="FFFFFF" w:themeColor="background1"/>
                <w:lang w:eastAsia="ru-RU"/>
              </w:rPr>
            </w:pPr>
            <w:r w:rsidRPr="001552C5">
              <w:rPr>
                <w:rFonts w:ascii="Arial Narrow" w:hAnsi="Arial Narrow" w:cs="Arial"/>
                <w:b/>
                <w:bCs/>
                <w:color w:val="FFFFFF" w:themeColor="background1"/>
                <w:lang w:eastAsia="ru-RU"/>
              </w:rPr>
              <w:t>Среднее содержание P</w:t>
            </w:r>
            <w:r w:rsidRPr="001552C5">
              <w:rPr>
                <w:rFonts w:ascii="Arial Narrow" w:hAnsi="Arial Narrow" w:cs="Arial"/>
                <w:b/>
                <w:bCs/>
                <w:color w:val="FFFFFF" w:themeColor="background1"/>
                <w:vertAlign w:val="subscript"/>
                <w:lang w:eastAsia="ru-RU"/>
              </w:rPr>
              <w:t>2</w:t>
            </w:r>
            <w:r w:rsidRPr="001552C5">
              <w:rPr>
                <w:rFonts w:ascii="Arial Narrow" w:hAnsi="Arial Narrow" w:cs="Arial"/>
                <w:b/>
                <w:bCs/>
                <w:color w:val="FFFFFF" w:themeColor="background1"/>
                <w:lang w:eastAsia="ru-RU"/>
              </w:rPr>
              <w:t>O</w:t>
            </w:r>
            <w:r w:rsidRPr="001552C5">
              <w:rPr>
                <w:rFonts w:ascii="Arial Narrow" w:hAnsi="Arial Narrow" w:cs="Arial"/>
                <w:b/>
                <w:bCs/>
                <w:color w:val="FFFFFF" w:themeColor="background1"/>
                <w:vertAlign w:val="subscript"/>
                <w:lang w:eastAsia="ru-RU"/>
              </w:rPr>
              <w:t xml:space="preserve">5, </w:t>
            </w:r>
            <w:r w:rsidRPr="001552C5">
              <w:rPr>
                <w:rFonts w:ascii="Arial Narrow" w:hAnsi="Arial Narrow" w:cs="Arial"/>
                <w:b/>
                <w:bCs/>
                <w:color w:val="FFFFFF" w:themeColor="background1"/>
                <w:lang w:eastAsia="ru-RU"/>
              </w:rPr>
              <w:t>в мг/кг почвы</w:t>
            </w:r>
          </w:p>
        </w:tc>
      </w:tr>
      <w:tr w:rsidR="00886D7D" w:rsidRPr="001552C5" w:rsidTr="00886D7D">
        <w:trPr>
          <w:trHeight w:val="163"/>
        </w:trPr>
        <w:tc>
          <w:tcPr>
            <w:tcW w:w="1409" w:type="pct"/>
            <w:vMerge/>
            <w:shd w:val="clear" w:color="auto" w:fill="1F497D" w:themeFill="text2"/>
            <w:vAlign w:val="center"/>
          </w:tcPr>
          <w:p w:rsidR="00886D7D" w:rsidRPr="001552C5" w:rsidRDefault="00886D7D" w:rsidP="003E19CB">
            <w:pPr>
              <w:spacing w:after="0" w:line="240" w:lineRule="auto"/>
              <w:jc w:val="both"/>
              <w:rPr>
                <w:rFonts w:ascii="Arial Narrow" w:hAnsi="Arial Narrow" w:cs="Arial"/>
                <w:b/>
                <w:bCs/>
                <w:color w:val="FFFFFF" w:themeColor="background1"/>
                <w:lang w:eastAsia="ru-RU"/>
              </w:rPr>
            </w:pPr>
          </w:p>
        </w:tc>
        <w:tc>
          <w:tcPr>
            <w:tcW w:w="1900" w:type="pct"/>
            <w:shd w:val="clear" w:color="auto" w:fill="1F497D" w:themeFill="text2"/>
            <w:vAlign w:val="center"/>
          </w:tcPr>
          <w:p w:rsidR="00886D7D" w:rsidRPr="001552C5" w:rsidRDefault="00886D7D" w:rsidP="003E19CB">
            <w:pPr>
              <w:spacing w:after="0" w:line="240" w:lineRule="auto"/>
              <w:jc w:val="center"/>
              <w:rPr>
                <w:rFonts w:ascii="Arial Narrow" w:hAnsi="Arial Narrow" w:cs="Arial"/>
                <w:b/>
                <w:bCs/>
                <w:color w:val="FFFFFF" w:themeColor="background1"/>
                <w:lang w:eastAsia="ru-RU"/>
              </w:rPr>
            </w:pPr>
            <w:r w:rsidRPr="001552C5">
              <w:rPr>
                <w:rFonts w:ascii="Arial Narrow" w:hAnsi="Arial Narrow" w:cs="Arial"/>
                <w:b/>
                <w:bCs/>
                <w:color w:val="FFFFFF" w:themeColor="background1"/>
                <w:lang w:eastAsia="ru-RU"/>
              </w:rPr>
              <w:t>2008-2011 гг.</w:t>
            </w:r>
          </w:p>
        </w:tc>
        <w:tc>
          <w:tcPr>
            <w:tcW w:w="1691" w:type="pct"/>
            <w:shd w:val="clear" w:color="auto" w:fill="1F497D" w:themeFill="text2"/>
          </w:tcPr>
          <w:p w:rsidR="00886D7D" w:rsidRPr="001552C5" w:rsidRDefault="00886D7D" w:rsidP="003E19CB">
            <w:pPr>
              <w:spacing w:after="0" w:line="240" w:lineRule="auto"/>
              <w:jc w:val="center"/>
              <w:rPr>
                <w:rFonts w:ascii="Arial Narrow" w:hAnsi="Arial Narrow" w:cs="Arial"/>
                <w:b/>
                <w:bCs/>
                <w:color w:val="FFFFFF" w:themeColor="background1"/>
                <w:lang w:eastAsia="ru-RU"/>
              </w:rPr>
            </w:pPr>
            <w:r w:rsidRPr="001552C5">
              <w:rPr>
                <w:rFonts w:ascii="Arial Narrow" w:hAnsi="Arial Narrow" w:cs="Arial"/>
                <w:b/>
                <w:bCs/>
                <w:color w:val="FFFFFF" w:themeColor="background1"/>
                <w:lang w:eastAsia="ru-RU"/>
              </w:rPr>
              <w:t>2012-2016</w:t>
            </w:r>
          </w:p>
        </w:tc>
      </w:tr>
      <w:tr w:rsidR="00886D7D" w:rsidRPr="001552C5" w:rsidTr="00886D7D">
        <w:trPr>
          <w:trHeight w:val="262"/>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Адыге-Хабльский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27,2</w:t>
            </w:r>
          </w:p>
        </w:tc>
        <w:tc>
          <w:tcPr>
            <w:tcW w:w="1691" w:type="pct"/>
            <w:shd w:val="clear" w:color="auto" w:fill="auto"/>
          </w:tcPr>
          <w:p w:rsidR="00886D7D" w:rsidRPr="001552C5" w:rsidRDefault="00886D7D" w:rsidP="003E19CB">
            <w:pPr>
              <w:spacing w:after="0" w:line="240" w:lineRule="auto"/>
              <w:jc w:val="center"/>
              <w:rPr>
                <w:rFonts w:ascii="Arial Narrow" w:hAnsi="Arial Narrow"/>
              </w:rPr>
            </w:pPr>
            <w:r w:rsidRPr="001552C5">
              <w:rPr>
                <w:rFonts w:ascii="Arial Narrow" w:hAnsi="Arial Narrow"/>
              </w:rPr>
              <w:t>26,3</w:t>
            </w:r>
          </w:p>
        </w:tc>
      </w:tr>
      <w:tr w:rsidR="00886D7D" w:rsidRPr="001552C5" w:rsidTr="00886D7D">
        <w:trPr>
          <w:trHeight w:val="275"/>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Зеленчукский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18,4</w:t>
            </w:r>
          </w:p>
        </w:tc>
        <w:tc>
          <w:tcPr>
            <w:tcW w:w="1691" w:type="pct"/>
            <w:shd w:val="clear" w:color="auto" w:fill="auto"/>
          </w:tcPr>
          <w:p w:rsidR="00886D7D" w:rsidRPr="001552C5" w:rsidRDefault="00886D7D" w:rsidP="003E19CB">
            <w:pPr>
              <w:spacing w:after="0" w:line="240" w:lineRule="auto"/>
              <w:jc w:val="center"/>
              <w:rPr>
                <w:rFonts w:ascii="Arial Narrow" w:hAnsi="Arial Narrow"/>
              </w:rPr>
            </w:pPr>
            <w:r w:rsidRPr="001552C5">
              <w:rPr>
                <w:rFonts w:ascii="Arial Narrow" w:hAnsi="Arial Narrow"/>
              </w:rPr>
              <w:t>23,9</w:t>
            </w:r>
          </w:p>
        </w:tc>
      </w:tr>
      <w:tr w:rsidR="00886D7D" w:rsidRPr="001552C5" w:rsidTr="00886D7D">
        <w:trPr>
          <w:trHeight w:val="265"/>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Карачаевский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24,6</w:t>
            </w:r>
          </w:p>
        </w:tc>
        <w:tc>
          <w:tcPr>
            <w:tcW w:w="1691" w:type="pct"/>
            <w:shd w:val="clear" w:color="auto" w:fill="auto"/>
          </w:tcPr>
          <w:p w:rsidR="00886D7D" w:rsidRPr="001552C5" w:rsidRDefault="00886D7D" w:rsidP="003E19CB">
            <w:pPr>
              <w:spacing w:after="0" w:line="240" w:lineRule="auto"/>
              <w:jc w:val="center"/>
              <w:rPr>
                <w:rFonts w:ascii="Arial Narrow" w:hAnsi="Arial Narrow"/>
                <w:lang w:val="en-US"/>
              </w:rPr>
            </w:pPr>
            <w:r w:rsidRPr="001552C5">
              <w:rPr>
                <w:rFonts w:ascii="Arial Narrow" w:hAnsi="Arial Narrow"/>
                <w:lang w:val="en-US"/>
              </w:rPr>
              <w:t>24.6</w:t>
            </w:r>
          </w:p>
        </w:tc>
      </w:tr>
      <w:tr w:rsidR="00886D7D" w:rsidRPr="001552C5" w:rsidTr="00886D7D">
        <w:trPr>
          <w:trHeight w:val="141"/>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lastRenderedPageBreak/>
              <w:t>Малокарачаевский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24,0</w:t>
            </w:r>
          </w:p>
        </w:tc>
        <w:tc>
          <w:tcPr>
            <w:tcW w:w="1691" w:type="pct"/>
            <w:shd w:val="clear" w:color="auto" w:fill="auto"/>
          </w:tcPr>
          <w:p w:rsidR="00886D7D" w:rsidRPr="001552C5" w:rsidRDefault="00886D7D" w:rsidP="003E19CB">
            <w:pPr>
              <w:spacing w:after="0" w:line="240" w:lineRule="auto"/>
              <w:jc w:val="center"/>
              <w:rPr>
                <w:rFonts w:ascii="Arial Narrow" w:hAnsi="Arial Narrow"/>
              </w:rPr>
            </w:pPr>
            <w:r w:rsidRPr="001552C5">
              <w:rPr>
                <w:rFonts w:ascii="Arial Narrow" w:hAnsi="Arial Narrow"/>
              </w:rPr>
              <w:t>24,5</w:t>
            </w:r>
          </w:p>
        </w:tc>
      </w:tr>
      <w:tr w:rsidR="00886D7D" w:rsidRPr="001552C5" w:rsidTr="00886D7D">
        <w:trPr>
          <w:trHeight w:val="159"/>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Прикубанский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22,0</w:t>
            </w:r>
          </w:p>
        </w:tc>
        <w:tc>
          <w:tcPr>
            <w:tcW w:w="1691" w:type="pct"/>
            <w:shd w:val="clear" w:color="auto" w:fill="auto"/>
          </w:tcPr>
          <w:p w:rsidR="00886D7D" w:rsidRPr="001552C5" w:rsidRDefault="00886D7D" w:rsidP="003E19CB">
            <w:pPr>
              <w:spacing w:after="0" w:line="240" w:lineRule="auto"/>
              <w:jc w:val="center"/>
              <w:rPr>
                <w:rFonts w:ascii="Arial Narrow" w:hAnsi="Arial Narrow"/>
                <w:lang w:val="en-US"/>
              </w:rPr>
            </w:pPr>
            <w:r w:rsidRPr="001552C5">
              <w:rPr>
                <w:rFonts w:ascii="Arial Narrow" w:hAnsi="Arial Narrow"/>
                <w:lang w:val="en-US"/>
              </w:rPr>
              <w:t>29.4</w:t>
            </w:r>
          </w:p>
        </w:tc>
      </w:tr>
      <w:tr w:rsidR="00886D7D" w:rsidRPr="001552C5" w:rsidTr="00886D7D">
        <w:trPr>
          <w:trHeight w:val="191"/>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
                <w:bCs/>
                <w:lang w:eastAsia="ru-RU"/>
              </w:rPr>
            </w:pPr>
            <w:r w:rsidRPr="001552C5">
              <w:rPr>
                <w:rFonts w:ascii="Arial Narrow" w:hAnsi="Arial Narrow" w:cs="Arial"/>
                <w:b/>
                <w:bCs/>
                <w:lang w:eastAsia="ru-RU"/>
              </w:rPr>
              <w:t>Усть-Джегутинский</w:t>
            </w:r>
          </w:p>
        </w:tc>
        <w:tc>
          <w:tcPr>
            <w:tcW w:w="1900" w:type="pct"/>
            <w:shd w:val="clear" w:color="auto" w:fill="auto"/>
            <w:noWrap/>
          </w:tcPr>
          <w:p w:rsidR="00886D7D" w:rsidRPr="001552C5" w:rsidRDefault="00886D7D" w:rsidP="003E19CB">
            <w:pPr>
              <w:spacing w:after="0" w:line="240" w:lineRule="auto"/>
              <w:rPr>
                <w:rFonts w:ascii="Arial Narrow" w:hAnsi="Arial Narrow"/>
                <w:b/>
              </w:rPr>
            </w:pPr>
            <w:r w:rsidRPr="001552C5">
              <w:rPr>
                <w:rFonts w:ascii="Arial Narrow" w:hAnsi="Arial Narrow"/>
                <w:b/>
              </w:rPr>
              <w:t>17,5</w:t>
            </w:r>
          </w:p>
        </w:tc>
        <w:tc>
          <w:tcPr>
            <w:tcW w:w="1691" w:type="pct"/>
            <w:shd w:val="clear" w:color="auto" w:fill="auto"/>
          </w:tcPr>
          <w:p w:rsidR="00886D7D" w:rsidRPr="001552C5" w:rsidRDefault="00886D7D" w:rsidP="003E19CB">
            <w:pPr>
              <w:spacing w:after="0" w:line="240" w:lineRule="auto"/>
              <w:jc w:val="center"/>
              <w:rPr>
                <w:rFonts w:ascii="Arial Narrow" w:hAnsi="Arial Narrow"/>
                <w:b/>
              </w:rPr>
            </w:pPr>
            <w:r w:rsidRPr="001552C5">
              <w:rPr>
                <w:rFonts w:ascii="Arial Narrow" w:hAnsi="Arial Narrow"/>
                <w:b/>
                <w:lang w:val="en-US"/>
              </w:rPr>
              <w:t>2</w:t>
            </w:r>
            <w:r w:rsidRPr="001552C5">
              <w:rPr>
                <w:rFonts w:ascii="Arial Narrow" w:hAnsi="Arial Narrow"/>
                <w:b/>
              </w:rPr>
              <w:t>2,0</w:t>
            </w:r>
          </w:p>
        </w:tc>
      </w:tr>
      <w:tr w:rsidR="00886D7D" w:rsidRPr="001552C5" w:rsidTr="00886D7D">
        <w:trPr>
          <w:trHeight w:val="209"/>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Урупский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18,9</w:t>
            </w:r>
          </w:p>
        </w:tc>
        <w:tc>
          <w:tcPr>
            <w:tcW w:w="1691" w:type="pct"/>
            <w:shd w:val="clear" w:color="auto" w:fill="auto"/>
          </w:tcPr>
          <w:p w:rsidR="00886D7D" w:rsidRPr="001552C5" w:rsidRDefault="00886D7D" w:rsidP="003E19CB">
            <w:pPr>
              <w:spacing w:after="0" w:line="240" w:lineRule="auto"/>
              <w:jc w:val="center"/>
              <w:rPr>
                <w:rFonts w:ascii="Arial Narrow" w:hAnsi="Arial Narrow"/>
                <w:lang w:val="en-US"/>
              </w:rPr>
            </w:pPr>
            <w:r w:rsidRPr="001552C5">
              <w:rPr>
                <w:rFonts w:ascii="Arial Narrow" w:hAnsi="Arial Narrow"/>
                <w:lang w:val="en-US"/>
              </w:rPr>
              <w:t>14.5</w:t>
            </w:r>
          </w:p>
        </w:tc>
      </w:tr>
      <w:tr w:rsidR="00886D7D" w:rsidRPr="001552C5" w:rsidTr="00886D7D">
        <w:trPr>
          <w:trHeight w:val="227"/>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Хабезский</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22,2</w:t>
            </w:r>
          </w:p>
        </w:tc>
        <w:tc>
          <w:tcPr>
            <w:tcW w:w="1691" w:type="pct"/>
            <w:shd w:val="clear" w:color="auto" w:fill="auto"/>
          </w:tcPr>
          <w:p w:rsidR="00886D7D" w:rsidRPr="001552C5" w:rsidRDefault="00886D7D" w:rsidP="003E19CB">
            <w:pPr>
              <w:spacing w:after="0" w:line="240" w:lineRule="auto"/>
              <w:jc w:val="center"/>
              <w:rPr>
                <w:rFonts w:ascii="Arial Narrow" w:hAnsi="Arial Narrow"/>
              </w:rPr>
            </w:pPr>
            <w:r w:rsidRPr="001552C5">
              <w:rPr>
                <w:rFonts w:ascii="Arial Narrow" w:hAnsi="Arial Narrow"/>
              </w:rPr>
              <w:t>26,4</w:t>
            </w:r>
          </w:p>
        </w:tc>
      </w:tr>
      <w:tr w:rsidR="00886D7D" w:rsidRPr="001552C5" w:rsidTr="00886D7D">
        <w:trPr>
          <w:trHeight w:val="259"/>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ГУП «Союз»</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27.4</w:t>
            </w:r>
          </w:p>
        </w:tc>
        <w:tc>
          <w:tcPr>
            <w:tcW w:w="1691" w:type="pct"/>
            <w:shd w:val="clear" w:color="auto" w:fill="auto"/>
          </w:tcPr>
          <w:p w:rsidR="00886D7D" w:rsidRPr="001552C5" w:rsidRDefault="00886D7D" w:rsidP="003E19CB">
            <w:pPr>
              <w:spacing w:after="0" w:line="240" w:lineRule="auto"/>
              <w:jc w:val="center"/>
              <w:rPr>
                <w:rFonts w:ascii="Arial Narrow" w:hAnsi="Arial Narrow"/>
                <w:lang w:val="en-US"/>
              </w:rPr>
            </w:pPr>
            <w:r w:rsidRPr="001552C5">
              <w:rPr>
                <w:rFonts w:ascii="Arial Narrow" w:hAnsi="Arial Narrow"/>
                <w:lang w:val="en-US"/>
              </w:rPr>
              <w:t>27.4</w:t>
            </w:r>
          </w:p>
        </w:tc>
      </w:tr>
      <w:tr w:rsidR="00886D7D" w:rsidRPr="001552C5" w:rsidTr="00886D7D">
        <w:trPr>
          <w:trHeight w:val="249"/>
        </w:trPr>
        <w:tc>
          <w:tcPr>
            <w:tcW w:w="1409" w:type="pct"/>
            <w:shd w:val="clear" w:color="auto" w:fill="auto"/>
            <w:noWrap/>
            <w:vAlign w:val="bottom"/>
          </w:tcPr>
          <w:p w:rsidR="00886D7D" w:rsidRPr="001552C5" w:rsidRDefault="00886D7D" w:rsidP="003E19CB">
            <w:pPr>
              <w:spacing w:after="0" w:line="240" w:lineRule="auto"/>
              <w:jc w:val="both"/>
              <w:rPr>
                <w:rFonts w:ascii="Arial Narrow" w:hAnsi="Arial Narrow" w:cs="Arial"/>
                <w:bCs/>
                <w:lang w:eastAsia="ru-RU"/>
              </w:rPr>
            </w:pPr>
            <w:r w:rsidRPr="001552C5">
              <w:rPr>
                <w:rFonts w:ascii="Arial Narrow" w:hAnsi="Arial Narrow" w:cs="Arial"/>
                <w:bCs/>
                <w:lang w:eastAsia="ru-RU"/>
              </w:rPr>
              <w:t>Итого по КЧР</w:t>
            </w:r>
          </w:p>
        </w:tc>
        <w:tc>
          <w:tcPr>
            <w:tcW w:w="1900" w:type="pct"/>
            <w:shd w:val="clear" w:color="auto" w:fill="auto"/>
            <w:noWrap/>
          </w:tcPr>
          <w:p w:rsidR="00886D7D" w:rsidRPr="001552C5" w:rsidRDefault="00886D7D" w:rsidP="003E19CB">
            <w:pPr>
              <w:spacing w:after="0" w:line="240" w:lineRule="auto"/>
              <w:rPr>
                <w:rFonts w:ascii="Arial Narrow" w:hAnsi="Arial Narrow"/>
              </w:rPr>
            </w:pPr>
            <w:r w:rsidRPr="001552C5">
              <w:rPr>
                <w:rFonts w:ascii="Arial Narrow" w:hAnsi="Arial Narrow"/>
              </w:rPr>
              <w:t>22,8</w:t>
            </w:r>
          </w:p>
        </w:tc>
        <w:tc>
          <w:tcPr>
            <w:tcW w:w="1691" w:type="pct"/>
            <w:shd w:val="clear" w:color="auto" w:fill="auto"/>
          </w:tcPr>
          <w:p w:rsidR="00886D7D" w:rsidRPr="001552C5" w:rsidRDefault="00886D7D" w:rsidP="003E19CB">
            <w:pPr>
              <w:spacing w:after="0" w:line="240" w:lineRule="auto"/>
              <w:jc w:val="center"/>
              <w:rPr>
                <w:rFonts w:ascii="Arial Narrow" w:hAnsi="Arial Narrow"/>
                <w:bCs/>
                <w:iCs/>
              </w:rPr>
            </w:pPr>
            <w:r w:rsidRPr="001552C5">
              <w:rPr>
                <w:rFonts w:ascii="Arial Narrow" w:hAnsi="Arial Narrow"/>
                <w:bCs/>
                <w:iCs/>
              </w:rPr>
              <w:t>24,3</w:t>
            </w:r>
          </w:p>
        </w:tc>
      </w:tr>
    </w:tbl>
    <w:p w:rsidR="00886D7D" w:rsidRDefault="00886D7D" w:rsidP="003E19CB">
      <w:pPr>
        <w:spacing w:after="0" w:line="360" w:lineRule="auto"/>
        <w:ind w:firstLine="709"/>
        <w:rPr>
          <w:rFonts w:ascii="Arial" w:hAnsi="Arial" w:cs="Arial"/>
          <w:b/>
          <w:color w:val="1F3864"/>
          <w:sz w:val="24"/>
          <w:szCs w:val="24"/>
        </w:rPr>
      </w:pPr>
    </w:p>
    <w:p w:rsidR="00886D7D" w:rsidRPr="0078187C" w:rsidRDefault="00886D7D" w:rsidP="003E19CB">
      <w:pPr>
        <w:widowControl w:val="0"/>
        <w:spacing w:after="0" w:line="360" w:lineRule="auto"/>
        <w:ind w:firstLine="709"/>
        <w:jc w:val="both"/>
        <w:rPr>
          <w:rFonts w:ascii="Arial" w:hAnsi="Arial" w:cs="Arial"/>
          <w:b/>
          <w:color w:val="1F3864"/>
          <w:sz w:val="24"/>
          <w:szCs w:val="24"/>
        </w:rPr>
      </w:pPr>
      <w:r w:rsidRPr="0078187C">
        <w:rPr>
          <w:rFonts w:ascii="Arial" w:hAnsi="Arial" w:cs="Arial"/>
          <w:b/>
          <w:color w:val="1F3864"/>
          <w:sz w:val="24"/>
          <w:szCs w:val="24"/>
        </w:rPr>
        <w:t xml:space="preserve">Таблица </w:t>
      </w:r>
      <w:r>
        <w:rPr>
          <w:rFonts w:ascii="Arial" w:hAnsi="Arial" w:cs="Arial"/>
          <w:b/>
          <w:color w:val="1F3864"/>
          <w:sz w:val="24"/>
          <w:szCs w:val="24"/>
        </w:rPr>
        <w:t xml:space="preserve">2.11.3.3 </w:t>
      </w:r>
      <w:r w:rsidRPr="0078187C">
        <w:rPr>
          <w:rFonts w:ascii="Arial" w:hAnsi="Arial" w:cs="Arial"/>
          <w:b/>
          <w:color w:val="1F3864"/>
          <w:sz w:val="24"/>
          <w:szCs w:val="24"/>
        </w:rPr>
        <w:t>– Среднее содержание обменного калия на пашне по районам Карачаево-Черкесской Республики (</w:t>
      </w:r>
      <w:r w:rsidRPr="0039456F">
        <w:rPr>
          <w:rFonts w:ascii="Arial" w:hAnsi="Arial" w:cs="Arial"/>
          <w:b/>
          <w:color w:val="1F3864"/>
          <w:sz w:val="24"/>
          <w:szCs w:val="24"/>
        </w:rPr>
        <w:t>X</w:t>
      </w:r>
      <w:r w:rsidRPr="0078187C">
        <w:rPr>
          <w:rFonts w:ascii="Arial" w:hAnsi="Arial" w:cs="Arial"/>
          <w:b/>
          <w:color w:val="1F3864"/>
          <w:sz w:val="24"/>
          <w:szCs w:val="24"/>
        </w:rPr>
        <w:t>-</w:t>
      </w:r>
      <w:r w:rsidRPr="0039456F">
        <w:rPr>
          <w:rFonts w:ascii="Arial" w:hAnsi="Arial" w:cs="Arial"/>
          <w:b/>
          <w:color w:val="1F3864"/>
          <w:sz w:val="24"/>
          <w:szCs w:val="24"/>
        </w:rPr>
        <w:t>XI</w:t>
      </w:r>
      <w:r w:rsidRPr="0078187C">
        <w:rPr>
          <w:rFonts w:ascii="Arial" w:hAnsi="Arial" w:cs="Arial"/>
          <w:b/>
          <w:color w:val="1F3864"/>
          <w:sz w:val="24"/>
          <w:szCs w:val="24"/>
        </w:rPr>
        <w:t xml:space="preserve"> циклы агрохимического обследования)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7"/>
        <w:gridCol w:w="3387"/>
        <w:gridCol w:w="3389"/>
      </w:tblGrid>
      <w:tr w:rsidR="00886D7D" w:rsidRPr="002E5607" w:rsidTr="00886D7D">
        <w:trPr>
          <w:trHeight w:val="217"/>
          <w:tblHeader/>
        </w:trPr>
        <w:tc>
          <w:tcPr>
            <w:tcW w:w="1461" w:type="pct"/>
            <w:vMerge w:val="restart"/>
            <w:shd w:val="clear" w:color="auto" w:fill="1F497D" w:themeFill="text2"/>
            <w:vAlign w:val="center"/>
          </w:tcPr>
          <w:p w:rsidR="00886D7D" w:rsidRPr="002E5607" w:rsidRDefault="00886D7D" w:rsidP="003E19CB">
            <w:pPr>
              <w:spacing w:after="0" w:line="240" w:lineRule="auto"/>
              <w:jc w:val="center"/>
              <w:rPr>
                <w:rFonts w:ascii="Arial Narrow" w:hAnsi="Arial Narrow" w:cs="Arial"/>
                <w:b/>
                <w:bCs/>
                <w:color w:val="FFFFFF" w:themeColor="background1"/>
                <w:sz w:val="24"/>
                <w:szCs w:val="24"/>
                <w:lang w:eastAsia="ru-RU"/>
              </w:rPr>
            </w:pPr>
            <w:r w:rsidRPr="002E5607">
              <w:rPr>
                <w:rFonts w:ascii="Arial Narrow" w:hAnsi="Arial Narrow" w:cs="Arial"/>
                <w:b/>
                <w:bCs/>
                <w:color w:val="FFFFFF" w:themeColor="background1"/>
                <w:sz w:val="24"/>
                <w:szCs w:val="24"/>
                <w:lang w:eastAsia="ru-RU"/>
              </w:rPr>
              <w:t>Наименование районов</w:t>
            </w:r>
          </w:p>
        </w:tc>
        <w:tc>
          <w:tcPr>
            <w:tcW w:w="3539" w:type="pct"/>
            <w:gridSpan w:val="2"/>
            <w:shd w:val="clear" w:color="auto" w:fill="1F497D" w:themeFill="text2"/>
            <w:vAlign w:val="center"/>
          </w:tcPr>
          <w:p w:rsidR="00886D7D" w:rsidRPr="002E5607" w:rsidRDefault="00886D7D" w:rsidP="003E19CB">
            <w:pPr>
              <w:spacing w:after="0" w:line="240" w:lineRule="auto"/>
              <w:ind w:firstLine="567"/>
              <w:jc w:val="center"/>
              <w:rPr>
                <w:rFonts w:ascii="Arial Narrow" w:hAnsi="Arial Narrow" w:cs="Arial"/>
                <w:b/>
                <w:bCs/>
                <w:color w:val="FFFFFF" w:themeColor="background1"/>
                <w:sz w:val="24"/>
                <w:szCs w:val="24"/>
                <w:lang w:eastAsia="ru-RU"/>
              </w:rPr>
            </w:pPr>
            <w:r w:rsidRPr="002E5607">
              <w:rPr>
                <w:rFonts w:ascii="Arial Narrow" w:hAnsi="Arial Narrow" w:cs="Arial"/>
                <w:b/>
                <w:bCs/>
                <w:color w:val="FFFFFF" w:themeColor="background1"/>
                <w:sz w:val="24"/>
                <w:szCs w:val="24"/>
                <w:lang w:eastAsia="ru-RU"/>
              </w:rPr>
              <w:t>Среднее содержание К</w:t>
            </w:r>
            <w:r w:rsidRPr="002E5607">
              <w:rPr>
                <w:rFonts w:ascii="Arial Narrow" w:hAnsi="Arial Narrow" w:cs="Arial"/>
                <w:b/>
                <w:bCs/>
                <w:color w:val="FFFFFF" w:themeColor="background1"/>
                <w:sz w:val="24"/>
                <w:szCs w:val="24"/>
                <w:vertAlign w:val="subscript"/>
                <w:lang w:eastAsia="ru-RU"/>
              </w:rPr>
              <w:t>2</w:t>
            </w:r>
            <w:r w:rsidRPr="002E5607">
              <w:rPr>
                <w:rFonts w:ascii="Arial Narrow" w:hAnsi="Arial Narrow" w:cs="Arial"/>
                <w:b/>
                <w:bCs/>
                <w:color w:val="FFFFFF" w:themeColor="background1"/>
                <w:sz w:val="24"/>
                <w:szCs w:val="24"/>
                <w:lang w:eastAsia="ru-RU"/>
              </w:rPr>
              <w:t>O</w:t>
            </w:r>
            <w:r w:rsidRPr="002E5607">
              <w:rPr>
                <w:rFonts w:ascii="Arial Narrow" w:hAnsi="Arial Narrow" w:cs="Arial"/>
                <w:b/>
                <w:bCs/>
                <w:color w:val="FFFFFF" w:themeColor="background1"/>
                <w:sz w:val="24"/>
                <w:szCs w:val="24"/>
                <w:vertAlign w:val="subscript"/>
                <w:lang w:eastAsia="ru-RU"/>
              </w:rPr>
              <w:t xml:space="preserve">, </w:t>
            </w:r>
            <w:r w:rsidRPr="002E5607">
              <w:rPr>
                <w:rFonts w:ascii="Arial Narrow" w:hAnsi="Arial Narrow" w:cs="Arial"/>
                <w:b/>
                <w:bCs/>
                <w:color w:val="FFFFFF" w:themeColor="background1"/>
                <w:sz w:val="24"/>
                <w:szCs w:val="24"/>
                <w:lang w:eastAsia="ru-RU"/>
              </w:rPr>
              <w:t>в мг/кг почвы</w:t>
            </w:r>
          </w:p>
        </w:tc>
      </w:tr>
      <w:tr w:rsidR="00886D7D" w:rsidRPr="002E5607" w:rsidTr="00886D7D">
        <w:trPr>
          <w:trHeight w:val="67"/>
          <w:tblHeader/>
        </w:trPr>
        <w:tc>
          <w:tcPr>
            <w:tcW w:w="1461" w:type="pct"/>
            <w:vMerge/>
            <w:shd w:val="clear" w:color="auto" w:fill="1F497D" w:themeFill="text2"/>
            <w:vAlign w:val="center"/>
          </w:tcPr>
          <w:p w:rsidR="00886D7D" w:rsidRPr="002E5607" w:rsidRDefault="00886D7D" w:rsidP="003E19CB">
            <w:pPr>
              <w:spacing w:after="0" w:line="240" w:lineRule="auto"/>
              <w:ind w:firstLine="567"/>
              <w:jc w:val="center"/>
              <w:rPr>
                <w:rFonts w:ascii="Arial Narrow" w:hAnsi="Arial Narrow" w:cs="Arial"/>
                <w:b/>
                <w:bCs/>
                <w:color w:val="FFFFFF" w:themeColor="background1"/>
                <w:sz w:val="24"/>
                <w:szCs w:val="24"/>
                <w:lang w:eastAsia="ru-RU"/>
              </w:rPr>
            </w:pPr>
          </w:p>
        </w:tc>
        <w:tc>
          <w:tcPr>
            <w:tcW w:w="1769" w:type="pct"/>
            <w:shd w:val="clear" w:color="auto" w:fill="1F497D" w:themeFill="text2"/>
            <w:vAlign w:val="center"/>
          </w:tcPr>
          <w:p w:rsidR="00886D7D" w:rsidRPr="002E5607" w:rsidRDefault="00886D7D" w:rsidP="003E19CB">
            <w:pPr>
              <w:spacing w:after="0" w:line="240" w:lineRule="auto"/>
              <w:ind w:firstLine="567"/>
              <w:jc w:val="center"/>
              <w:rPr>
                <w:rFonts w:ascii="Arial Narrow" w:hAnsi="Arial Narrow" w:cs="Arial"/>
                <w:b/>
                <w:bCs/>
                <w:color w:val="FFFFFF" w:themeColor="background1"/>
                <w:sz w:val="24"/>
                <w:szCs w:val="24"/>
                <w:lang w:eastAsia="ru-RU"/>
              </w:rPr>
            </w:pPr>
            <w:r w:rsidRPr="002E5607">
              <w:rPr>
                <w:rFonts w:ascii="Arial Narrow" w:hAnsi="Arial Narrow" w:cs="Arial"/>
                <w:b/>
                <w:bCs/>
                <w:color w:val="FFFFFF" w:themeColor="background1"/>
                <w:sz w:val="24"/>
                <w:szCs w:val="24"/>
                <w:lang w:eastAsia="ru-RU"/>
              </w:rPr>
              <w:t>2008-2011 гг.</w:t>
            </w:r>
          </w:p>
        </w:tc>
        <w:tc>
          <w:tcPr>
            <w:tcW w:w="1770" w:type="pct"/>
            <w:shd w:val="clear" w:color="auto" w:fill="1F497D" w:themeFill="text2"/>
            <w:vAlign w:val="center"/>
          </w:tcPr>
          <w:p w:rsidR="00886D7D" w:rsidRPr="002E5607" w:rsidRDefault="00886D7D" w:rsidP="003E19CB">
            <w:pPr>
              <w:spacing w:after="0" w:line="240" w:lineRule="auto"/>
              <w:ind w:firstLine="567"/>
              <w:jc w:val="center"/>
              <w:rPr>
                <w:rFonts w:ascii="Arial Narrow" w:hAnsi="Arial Narrow" w:cs="Arial"/>
                <w:b/>
                <w:bCs/>
                <w:color w:val="FFFFFF" w:themeColor="background1"/>
                <w:sz w:val="24"/>
                <w:szCs w:val="24"/>
                <w:lang w:eastAsia="ru-RU"/>
              </w:rPr>
            </w:pPr>
            <w:r w:rsidRPr="002E5607">
              <w:rPr>
                <w:rFonts w:ascii="Arial Narrow" w:hAnsi="Arial Narrow" w:cs="Arial"/>
                <w:b/>
                <w:bCs/>
                <w:color w:val="FFFFFF" w:themeColor="background1"/>
                <w:sz w:val="24"/>
                <w:szCs w:val="24"/>
                <w:lang w:eastAsia="ru-RU"/>
              </w:rPr>
              <w:t>2012-2016 гг.</w:t>
            </w:r>
          </w:p>
        </w:tc>
      </w:tr>
      <w:tr w:rsidR="00886D7D" w:rsidRPr="002E5607" w:rsidTr="00886D7D">
        <w:trPr>
          <w:trHeight w:val="223"/>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Адыге-Хабльский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263</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rPr>
            </w:pPr>
            <w:r w:rsidRPr="002E5607">
              <w:rPr>
                <w:rFonts w:ascii="Arial Narrow" w:hAnsi="Arial Narrow"/>
                <w:sz w:val="24"/>
                <w:szCs w:val="24"/>
              </w:rPr>
              <w:t>256</w:t>
            </w:r>
          </w:p>
        </w:tc>
      </w:tr>
      <w:tr w:rsidR="00886D7D" w:rsidRPr="002E5607" w:rsidTr="00886D7D">
        <w:trPr>
          <w:trHeight w:val="237"/>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Зеленчукский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224</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rPr>
            </w:pPr>
            <w:r w:rsidRPr="002E5607">
              <w:rPr>
                <w:rFonts w:ascii="Arial Narrow" w:hAnsi="Arial Narrow"/>
                <w:sz w:val="24"/>
                <w:szCs w:val="24"/>
              </w:rPr>
              <w:t>229</w:t>
            </w:r>
          </w:p>
        </w:tc>
      </w:tr>
      <w:tr w:rsidR="00886D7D" w:rsidRPr="002E5607" w:rsidTr="00886D7D">
        <w:trPr>
          <w:trHeight w:val="255"/>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Карачаевский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266</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lang w:val="en-US"/>
              </w:rPr>
            </w:pPr>
            <w:r w:rsidRPr="002E5607">
              <w:rPr>
                <w:rFonts w:ascii="Arial Narrow" w:hAnsi="Arial Narrow"/>
                <w:sz w:val="24"/>
                <w:szCs w:val="24"/>
                <w:lang w:val="en-US"/>
              </w:rPr>
              <w:t>266</w:t>
            </w:r>
          </w:p>
        </w:tc>
      </w:tr>
      <w:tr w:rsidR="00886D7D" w:rsidRPr="002E5607" w:rsidTr="00886D7D">
        <w:trPr>
          <w:trHeight w:val="145"/>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Малокарачаевский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166</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rPr>
            </w:pPr>
            <w:r w:rsidRPr="002E5607">
              <w:rPr>
                <w:rFonts w:ascii="Arial Narrow" w:hAnsi="Arial Narrow"/>
                <w:sz w:val="24"/>
                <w:szCs w:val="24"/>
              </w:rPr>
              <w:t>184</w:t>
            </w:r>
          </w:p>
        </w:tc>
      </w:tr>
      <w:tr w:rsidR="00886D7D" w:rsidRPr="002E5607" w:rsidTr="00886D7D">
        <w:trPr>
          <w:trHeight w:val="164"/>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Прикубанский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274</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lang w:val="en-US"/>
              </w:rPr>
            </w:pPr>
            <w:r w:rsidRPr="002E5607">
              <w:rPr>
                <w:rFonts w:ascii="Arial Narrow" w:hAnsi="Arial Narrow"/>
                <w:sz w:val="24"/>
                <w:szCs w:val="24"/>
                <w:lang w:val="en-US"/>
              </w:rPr>
              <w:t>351</w:t>
            </w:r>
          </w:p>
        </w:tc>
      </w:tr>
      <w:tr w:rsidR="00886D7D" w:rsidRPr="002E5607" w:rsidTr="00886D7D">
        <w:trPr>
          <w:trHeight w:val="181"/>
        </w:trPr>
        <w:tc>
          <w:tcPr>
            <w:tcW w:w="1461" w:type="pct"/>
            <w:shd w:val="clear" w:color="auto" w:fill="auto"/>
            <w:noWrap/>
            <w:vAlign w:val="center"/>
          </w:tcPr>
          <w:p w:rsidR="00886D7D" w:rsidRPr="00690718" w:rsidRDefault="00886D7D" w:rsidP="003E19CB">
            <w:pPr>
              <w:spacing w:after="0" w:line="240" w:lineRule="auto"/>
              <w:jc w:val="center"/>
              <w:rPr>
                <w:rFonts w:ascii="Arial Narrow" w:hAnsi="Arial Narrow" w:cs="Arial"/>
                <w:b/>
                <w:bCs/>
                <w:sz w:val="24"/>
                <w:szCs w:val="24"/>
                <w:lang w:eastAsia="ru-RU"/>
              </w:rPr>
            </w:pPr>
            <w:r w:rsidRPr="00690718">
              <w:rPr>
                <w:rFonts w:ascii="Arial Narrow" w:hAnsi="Arial Narrow" w:cs="Arial"/>
                <w:b/>
                <w:bCs/>
                <w:sz w:val="24"/>
                <w:szCs w:val="24"/>
                <w:lang w:eastAsia="ru-RU"/>
              </w:rPr>
              <w:t>Усть-Джегутинский</w:t>
            </w:r>
          </w:p>
        </w:tc>
        <w:tc>
          <w:tcPr>
            <w:tcW w:w="1769" w:type="pct"/>
            <w:shd w:val="clear" w:color="auto" w:fill="auto"/>
            <w:noWrap/>
            <w:vAlign w:val="center"/>
          </w:tcPr>
          <w:p w:rsidR="00886D7D" w:rsidRPr="00690718" w:rsidRDefault="00886D7D" w:rsidP="003E19CB">
            <w:pPr>
              <w:spacing w:after="0" w:line="240" w:lineRule="auto"/>
              <w:jc w:val="right"/>
              <w:rPr>
                <w:rFonts w:ascii="Arial Narrow" w:hAnsi="Arial Narrow" w:cs="Arial"/>
                <w:b/>
                <w:bCs/>
                <w:sz w:val="24"/>
                <w:szCs w:val="24"/>
                <w:lang w:eastAsia="ru-RU"/>
              </w:rPr>
            </w:pPr>
            <w:r w:rsidRPr="00690718">
              <w:rPr>
                <w:rFonts w:ascii="Arial Narrow" w:hAnsi="Arial Narrow" w:cs="Arial"/>
                <w:b/>
                <w:bCs/>
                <w:sz w:val="24"/>
                <w:szCs w:val="24"/>
                <w:lang w:eastAsia="ru-RU"/>
              </w:rPr>
              <w:t>169</w:t>
            </w:r>
          </w:p>
        </w:tc>
        <w:tc>
          <w:tcPr>
            <w:tcW w:w="1770" w:type="pct"/>
            <w:shd w:val="clear" w:color="auto" w:fill="auto"/>
            <w:vAlign w:val="center"/>
          </w:tcPr>
          <w:p w:rsidR="00886D7D" w:rsidRPr="00690718" w:rsidRDefault="00886D7D" w:rsidP="003E19CB">
            <w:pPr>
              <w:spacing w:after="0" w:line="240" w:lineRule="auto"/>
              <w:jc w:val="right"/>
              <w:rPr>
                <w:rFonts w:ascii="Arial Narrow" w:hAnsi="Arial Narrow"/>
                <w:b/>
                <w:sz w:val="24"/>
                <w:szCs w:val="24"/>
              </w:rPr>
            </w:pPr>
            <w:r w:rsidRPr="00690718">
              <w:rPr>
                <w:rFonts w:ascii="Arial Narrow" w:hAnsi="Arial Narrow"/>
                <w:b/>
                <w:sz w:val="24"/>
                <w:szCs w:val="24"/>
                <w:lang w:val="en-US"/>
              </w:rPr>
              <w:t>24</w:t>
            </w:r>
            <w:r w:rsidRPr="00690718">
              <w:rPr>
                <w:rFonts w:ascii="Arial Narrow" w:hAnsi="Arial Narrow"/>
                <w:b/>
                <w:sz w:val="24"/>
                <w:szCs w:val="24"/>
              </w:rPr>
              <w:t>8</w:t>
            </w:r>
          </w:p>
        </w:tc>
      </w:tr>
      <w:tr w:rsidR="00886D7D" w:rsidRPr="002E5607" w:rsidTr="00886D7D">
        <w:trPr>
          <w:trHeight w:val="200"/>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Урупский</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240</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lang w:val="en-US"/>
              </w:rPr>
            </w:pPr>
            <w:r w:rsidRPr="002E5607">
              <w:rPr>
                <w:rFonts w:ascii="Arial Narrow" w:hAnsi="Arial Narrow"/>
                <w:sz w:val="24"/>
                <w:szCs w:val="24"/>
                <w:lang w:val="en-US"/>
              </w:rPr>
              <w:t>201</w:t>
            </w:r>
          </w:p>
        </w:tc>
      </w:tr>
      <w:tr w:rsidR="00886D7D" w:rsidRPr="002E5607" w:rsidTr="00886D7D">
        <w:trPr>
          <w:trHeight w:val="134"/>
        </w:trPr>
        <w:tc>
          <w:tcPr>
            <w:tcW w:w="1461" w:type="pct"/>
            <w:shd w:val="clear" w:color="auto" w:fill="auto"/>
            <w:noWrap/>
            <w:vAlign w:val="center"/>
          </w:tcPr>
          <w:p w:rsidR="00886D7D" w:rsidRPr="00690718" w:rsidRDefault="00886D7D" w:rsidP="003E19CB">
            <w:pPr>
              <w:spacing w:after="0" w:line="240" w:lineRule="auto"/>
              <w:jc w:val="center"/>
              <w:rPr>
                <w:rFonts w:ascii="Arial Narrow" w:hAnsi="Arial Narrow" w:cs="Arial"/>
                <w:bCs/>
                <w:sz w:val="24"/>
                <w:szCs w:val="24"/>
                <w:lang w:eastAsia="ru-RU"/>
              </w:rPr>
            </w:pPr>
            <w:r w:rsidRPr="00690718">
              <w:rPr>
                <w:rFonts w:ascii="Arial Narrow" w:hAnsi="Arial Narrow" w:cs="Arial"/>
                <w:bCs/>
                <w:sz w:val="24"/>
                <w:szCs w:val="24"/>
                <w:lang w:eastAsia="ru-RU"/>
              </w:rPr>
              <w:t>Хабезский</w:t>
            </w:r>
          </w:p>
        </w:tc>
        <w:tc>
          <w:tcPr>
            <w:tcW w:w="1769" w:type="pct"/>
            <w:shd w:val="clear" w:color="auto" w:fill="auto"/>
            <w:noWrap/>
            <w:vAlign w:val="center"/>
          </w:tcPr>
          <w:p w:rsidR="00886D7D" w:rsidRPr="00690718" w:rsidRDefault="00886D7D" w:rsidP="003E19CB">
            <w:pPr>
              <w:spacing w:after="0" w:line="240" w:lineRule="auto"/>
              <w:jc w:val="right"/>
              <w:rPr>
                <w:rFonts w:ascii="Arial Narrow" w:hAnsi="Arial Narrow" w:cs="Arial"/>
                <w:bCs/>
                <w:sz w:val="24"/>
                <w:szCs w:val="24"/>
                <w:lang w:eastAsia="ru-RU"/>
              </w:rPr>
            </w:pPr>
            <w:r w:rsidRPr="00690718">
              <w:rPr>
                <w:rFonts w:ascii="Arial Narrow" w:hAnsi="Arial Narrow" w:cs="Arial"/>
                <w:bCs/>
                <w:sz w:val="24"/>
                <w:szCs w:val="24"/>
                <w:lang w:eastAsia="ru-RU"/>
              </w:rPr>
              <w:t>290</w:t>
            </w:r>
          </w:p>
        </w:tc>
        <w:tc>
          <w:tcPr>
            <w:tcW w:w="1770" w:type="pct"/>
            <w:shd w:val="clear" w:color="auto" w:fill="auto"/>
            <w:vAlign w:val="center"/>
          </w:tcPr>
          <w:p w:rsidR="00886D7D" w:rsidRPr="00690718" w:rsidRDefault="00886D7D" w:rsidP="003E19CB">
            <w:pPr>
              <w:spacing w:after="0" w:line="240" w:lineRule="auto"/>
              <w:jc w:val="right"/>
              <w:rPr>
                <w:rFonts w:ascii="Arial Narrow" w:hAnsi="Arial Narrow"/>
                <w:sz w:val="24"/>
                <w:szCs w:val="24"/>
              </w:rPr>
            </w:pPr>
            <w:r w:rsidRPr="00690718">
              <w:rPr>
                <w:rFonts w:ascii="Arial Narrow" w:hAnsi="Arial Narrow"/>
                <w:sz w:val="24"/>
                <w:szCs w:val="24"/>
              </w:rPr>
              <w:t>335</w:t>
            </w:r>
          </w:p>
        </w:tc>
      </w:tr>
      <w:tr w:rsidR="00886D7D" w:rsidRPr="002E5607" w:rsidTr="00886D7D">
        <w:trPr>
          <w:trHeight w:val="134"/>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ГУП «Союз»</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sz w:val="24"/>
                <w:szCs w:val="24"/>
                <w:lang w:val="en-US"/>
              </w:rPr>
            </w:pPr>
            <w:r w:rsidRPr="002E5607">
              <w:rPr>
                <w:rFonts w:ascii="Arial Narrow" w:hAnsi="Arial Narrow"/>
                <w:sz w:val="24"/>
                <w:szCs w:val="24"/>
                <w:lang w:val="en-US"/>
              </w:rPr>
              <w:t>310</w:t>
            </w:r>
          </w:p>
        </w:tc>
      </w:tr>
      <w:tr w:rsidR="00886D7D" w:rsidRPr="002E5607" w:rsidTr="00886D7D">
        <w:trPr>
          <w:trHeight w:val="166"/>
        </w:trPr>
        <w:tc>
          <w:tcPr>
            <w:tcW w:w="1461" w:type="pct"/>
            <w:shd w:val="clear" w:color="auto" w:fill="auto"/>
            <w:noWrap/>
            <w:vAlign w:val="center"/>
          </w:tcPr>
          <w:p w:rsidR="00886D7D" w:rsidRPr="002E5607" w:rsidRDefault="00886D7D" w:rsidP="003E19CB">
            <w:pPr>
              <w:spacing w:after="0" w:line="240" w:lineRule="auto"/>
              <w:jc w:val="center"/>
              <w:rPr>
                <w:rFonts w:ascii="Arial Narrow" w:hAnsi="Arial Narrow" w:cs="Arial"/>
                <w:bCs/>
                <w:sz w:val="24"/>
                <w:szCs w:val="24"/>
                <w:lang w:eastAsia="ru-RU"/>
              </w:rPr>
            </w:pPr>
            <w:r w:rsidRPr="002E5607">
              <w:rPr>
                <w:rFonts w:ascii="Arial Narrow" w:hAnsi="Arial Narrow" w:cs="Arial"/>
                <w:bCs/>
                <w:sz w:val="24"/>
                <w:szCs w:val="24"/>
                <w:lang w:eastAsia="ru-RU"/>
              </w:rPr>
              <w:t>Итого по КЧР</w:t>
            </w:r>
          </w:p>
        </w:tc>
        <w:tc>
          <w:tcPr>
            <w:tcW w:w="1769" w:type="pct"/>
            <w:shd w:val="clear" w:color="auto" w:fill="auto"/>
            <w:noWrap/>
            <w:vAlign w:val="center"/>
          </w:tcPr>
          <w:p w:rsidR="00886D7D" w:rsidRPr="002E5607" w:rsidRDefault="00886D7D" w:rsidP="003E19CB">
            <w:pPr>
              <w:spacing w:after="0" w:line="240" w:lineRule="auto"/>
              <w:jc w:val="right"/>
              <w:rPr>
                <w:rFonts w:ascii="Arial Narrow" w:hAnsi="Arial Narrow" w:cs="Arial"/>
                <w:bCs/>
                <w:sz w:val="24"/>
                <w:szCs w:val="24"/>
                <w:lang w:eastAsia="ru-RU"/>
              </w:rPr>
            </w:pPr>
            <w:r w:rsidRPr="002E5607">
              <w:rPr>
                <w:rFonts w:ascii="Arial Narrow" w:hAnsi="Arial Narrow" w:cs="Arial"/>
                <w:bCs/>
                <w:sz w:val="24"/>
                <w:szCs w:val="24"/>
                <w:lang w:eastAsia="ru-RU"/>
              </w:rPr>
              <w:t>247</w:t>
            </w:r>
          </w:p>
        </w:tc>
        <w:tc>
          <w:tcPr>
            <w:tcW w:w="1770" w:type="pct"/>
            <w:shd w:val="clear" w:color="auto" w:fill="auto"/>
            <w:vAlign w:val="center"/>
          </w:tcPr>
          <w:p w:rsidR="00886D7D" w:rsidRPr="002E5607" w:rsidRDefault="00886D7D" w:rsidP="003E19CB">
            <w:pPr>
              <w:spacing w:after="0" w:line="240" w:lineRule="auto"/>
              <w:jc w:val="right"/>
              <w:rPr>
                <w:rFonts w:ascii="Arial Narrow" w:hAnsi="Arial Narrow"/>
                <w:bCs/>
                <w:iCs/>
                <w:sz w:val="24"/>
                <w:szCs w:val="24"/>
              </w:rPr>
            </w:pPr>
            <w:r w:rsidRPr="002E5607">
              <w:rPr>
                <w:rFonts w:ascii="Arial Narrow" w:hAnsi="Arial Narrow"/>
                <w:bCs/>
                <w:iCs/>
                <w:sz w:val="24"/>
                <w:szCs w:val="24"/>
              </w:rPr>
              <w:t>264</w:t>
            </w:r>
          </w:p>
        </w:tc>
      </w:tr>
    </w:tbl>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p>
    <w:p w:rsidR="00886D7D" w:rsidRPr="0078187C"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Таким образом, агрохимические исследования последних лет показывают устойчивую тенденцию снижения общего плодородия даже в достаточно благополучных сельскохозяйственных предприятиях. Эти хозяйства обладают наиболее высокоплодородными почвами и, тем не менее, большая производственная нагрузка на эти земли сопровождается обвальным сокращением высокоплодородных почв и их переходом в низшие категории.</w:t>
      </w:r>
    </w:p>
    <w:p w:rsidR="00886D7D" w:rsidRPr="0039456F" w:rsidRDefault="00886D7D" w:rsidP="003E19CB">
      <w:pPr>
        <w:widowControl w:val="0"/>
        <w:spacing w:after="0" w:line="360" w:lineRule="auto"/>
        <w:ind w:firstLine="709"/>
        <w:jc w:val="both"/>
        <w:rPr>
          <w:rFonts w:ascii="Arial" w:hAnsi="Arial" w:cs="Arial"/>
          <w:b/>
          <w:color w:val="1F3864"/>
          <w:sz w:val="24"/>
          <w:szCs w:val="24"/>
        </w:rPr>
      </w:pPr>
      <w:r w:rsidRPr="0078187C">
        <w:rPr>
          <w:rFonts w:ascii="Arial" w:eastAsia="Times New Roman" w:hAnsi="Arial" w:cs="Arial"/>
          <w:spacing w:val="-4"/>
          <w:sz w:val="24"/>
          <w:szCs w:val="24"/>
          <w:lang w:eastAsia="ru-RU"/>
        </w:rPr>
        <w:t>Недостаточно восполняется в почве органическое вещество. По гумусу уменьшение площадей с высоким его содержанием за 20 лет составило 10%, по подвижному фосфору – снизилась на тр</w:t>
      </w:r>
      <w:r>
        <w:rPr>
          <w:rFonts w:ascii="Arial" w:eastAsia="Times New Roman" w:hAnsi="Arial" w:cs="Arial"/>
          <w:spacing w:val="-4"/>
          <w:sz w:val="24"/>
          <w:szCs w:val="24"/>
          <w:lang w:eastAsia="ru-RU"/>
        </w:rPr>
        <w:t xml:space="preserve">еть, по обменному калию – на 3%. </w:t>
      </w:r>
      <w:r>
        <w:rPr>
          <w:rFonts w:ascii="Arial" w:eastAsia="Times New Roman" w:hAnsi="Arial" w:cs="Arial"/>
          <w:spacing w:val="-4"/>
          <w:sz w:val="24"/>
          <w:szCs w:val="24"/>
          <w:lang w:eastAsia="ru-RU"/>
        </w:rPr>
        <w:tab/>
      </w:r>
    </w:p>
    <w:p w:rsidR="00886D7D" w:rsidRPr="002E5607" w:rsidRDefault="00886D7D" w:rsidP="003E19CB">
      <w:pPr>
        <w:widowControl w:val="0"/>
        <w:spacing w:after="0" w:line="360" w:lineRule="auto"/>
        <w:ind w:firstLine="709"/>
        <w:jc w:val="both"/>
        <w:rPr>
          <w:rFonts w:ascii="Arial" w:hAnsi="Arial" w:cs="Arial"/>
          <w:b/>
          <w:color w:val="1F3864"/>
          <w:sz w:val="24"/>
          <w:szCs w:val="24"/>
        </w:rPr>
      </w:pPr>
      <w:r w:rsidRPr="0078187C">
        <w:rPr>
          <w:rFonts w:ascii="Arial" w:hAnsi="Arial" w:cs="Arial"/>
          <w:b/>
          <w:color w:val="1F3864"/>
          <w:sz w:val="24"/>
          <w:szCs w:val="24"/>
        </w:rPr>
        <w:t xml:space="preserve">Таблица </w:t>
      </w:r>
      <w:r>
        <w:rPr>
          <w:rFonts w:ascii="Arial" w:hAnsi="Arial" w:cs="Arial"/>
          <w:b/>
          <w:color w:val="1F3864"/>
          <w:sz w:val="24"/>
          <w:szCs w:val="24"/>
        </w:rPr>
        <w:t>2.11.3.</w:t>
      </w:r>
      <w:r w:rsidR="00690718">
        <w:rPr>
          <w:rFonts w:ascii="Arial" w:hAnsi="Arial" w:cs="Arial"/>
          <w:b/>
          <w:color w:val="1F3864"/>
          <w:sz w:val="24"/>
          <w:szCs w:val="24"/>
        </w:rPr>
        <w:t>4</w:t>
      </w:r>
      <w:r w:rsidRPr="0078187C">
        <w:rPr>
          <w:rFonts w:ascii="Arial" w:hAnsi="Arial" w:cs="Arial"/>
          <w:b/>
          <w:color w:val="1F3864"/>
          <w:sz w:val="24"/>
          <w:szCs w:val="24"/>
        </w:rPr>
        <w:t xml:space="preserve">– </w:t>
      </w:r>
      <w:r w:rsidRPr="002E5607">
        <w:rPr>
          <w:rFonts w:ascii="Arial" w:hAnsi="Arial" w:cs="Arial"/>
          <w:b/>
          <w:color w:val="1F3864"/>
          <w:sz w:val="24"/>
          <w:szCs w:val="24"/>
        </w:rPr>
        <w:t>Внесение минеральных и органических удобрений под урожай 2016 года по республике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
        <w:gridCol w:w="2310"/>
        <w:gridCol w:w="768"/>
        <w:gridCol w:w="1030"/>
        <w:gridCol w:w="980"/>
        <w:gridCol w:w="996"/>
        <w:gridCol w:w="883"/>
        <w:gridCol w:w="1127"/>
        <w:gridCol w:w="1017"/>
      </w:tblGrid>
      <w:tr w:rsidR="00886D7D" w:rsidRPr="00E31F0C" w:rsidTr="00886D7D">
        <w:trPr>
          <w:cantSplit/>
        </w:trPr>
        <w:tc>
          <w:tcPr>
            <w:tcW w:w="255" w:type="pct"/>
            <w:vMerge w:val="restar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 п/п</w:t>
            </w:r>
          </w:p>
        </w:tc>
        <w:tc>
          <w:tcPr>
            <w:tcW w:w="1220" w:type="pct"/>
            <w:vMerge w:val="restar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Показатели</w:t>
            </w:r>
          </w:p>
        </w:tc>
        <w:tc>
          <w:tcPr>
            <w:tcW w:w="407" w:type="pct"/>
            <w:vMerge w:val="restar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Всего</w:t>
            </w:r>
          </w:p>
        </w:tc>
        <w:tc>
          <w:tcPr>
            <w:tcW w:w="3118" w:type="pct"/>
            <w:gridSpan w:val="6"/>
            <w:shd w:val="clear" w:color="auto" w:fill="1F497D" w:themeFill="text2"/>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В том числе из сельскохозяйственных культур</w:t>
            </w:r>
          </w:p>
        </w:tc>
      </w:tr>
      <w:tr w:rsidR="00886D7D" w:rsidRPr="00E31F0C" w:rsidTr="00886D7D">
        <w:trPr>
          <w:cantSplit/>
          <w:trHeight w:val="965"/>
        </w:trPr>
        <w:tc>
          <w:tcPr>
            <w:tcW w:w="255" w:type="pct"/>
            <w:vMerge/>
            <w:shd w:val="clear" w:color="auto" w:fill="1F497D" w:themeFill="text2"/>
          </w:tcPr>
          <w:p w:rsidR="00886D7D" w:rsidRPr="00E31F0C" w:rsidRDefault="00886D7D" w:rsidP="003E19CB">
            <w:pPr>
              <w:spacing w:after="0" w:line="240" w:lineRule="auto"/>
              <w:jc w:val="center"/>
              <w:rPr>
                <w:rFonts w:ascii="Arial Narrow" w:hAnsi="Arial Narrow"/>
                <w:color w:val="FFFFFF" w:themeColor="background1"/>
              </w:rPr>
            </w:pPr>
          </w:p>
        </w:tc>
        <w:tc>
          <w:tcPr>
            <w:tcW w:w="1220" w:type="pct"/>
            <w:vMerge/>
            <w:shd w:val="clear" w:color="auto" w:fill="1F497D" w:themeFill="text2"/>
          </w:tcPr>
          <w:p w:rsidR="00886D7D" w:rsidRPr="00E31F0C" w:rsidRDefault="00886D7D" w:rsidP="003E19CB">
            <w:pPr>
              <w:spacing w:after="0" w:line="240" w:lineRule="auto"/>
              <w:jc w:val="center"/>
              <w:rPr>
                <w:rFonts w:ascii="Arial Narrow" w:hAnsi="Arial Narrow"/>
                <w:color w:val="FFFFFF" w:themeColor="background1"/>
              </w:rPr>
            </w:pPr>
          </w:p>
        </w:tc>
        <w:tc>
          <w:tcPr>
            <w:tcW w:w="407" w:type="pct"/>
            <w:vMerge/>
            <w:shd w:val="clear" w:color="auto" w:fill="1F497D" w:themeFill="text2"/>
          </w:tcPr>
          <w:p w:rsidR="00886D7D" w:rsidRPr="00E31F0C" w:rsidRDefault="00886D7D" w:rsidP="003E19CB">
            <w:pPr>
              <w:spacing w:after="0" w:line="240" w:lineRule="auto"/>
              <w:jc w:val="center"/>
              <w:rPr>
                <w:rFonts w:ascii="Arial Narrow" w:hAnsi="Arial Narrow"/>
                <w:color w:val="FFFFFF" w:themeColor="background1"/>
              </w:rPr>
            </w:pPr>
          </w:p>
        </w:tc>
        <w:tc>
          <w:tcPr>
            <w:tcW w:w="542" w:type="pc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зерновые</w:t>
            </w:r>
          </w:p>
        </w:tc>
        <w:tc>
          <w:tcPr>
            <w:tcW w:w="542" w:type="pct"/>
            <w:shd w:val="clear" w:color="auto" w:fill="1F497D" w:themeFill="text2"/>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в том числе озимая пшеница</w:t>
            </w:r>
          </w:p>
        </w:tc>
        <w:tc>
          <w:tcPr>
            <w:tcW w:w="474" w:type="pc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сахарная свекла</w:t>
            </w:r>
          </w:p>
        </w:tc>
        <w:tc>
          <w:tcPr>
            <w:tcW w:w="474" w:type="pc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подсол-нечник</w:t>
            </w:r>
          </w:p>
        </w:tc>
        <w:tc>
          <w:tcPr>
            <w:tcW w:w="542" w:type="pc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картофель</w:t>
            </w:r>
          </w:p>
        </w:tc>
        <w:tc>
          <w:tcPr>
            <w:tcW w:w="542" w:type="pct"/>
            <w:shd w:val="clear" w:color="auto" w:fill="1F497D" w:themeFill="text2"/>
            <w:vAlign w:val="center"/>
          </w:tcPr>
          <w:p w:rsidR="00886D7D" w:rsidRPr="00E31F0C" w:rsidRDefault="00886D7D" w:rsidP="003E19CB">
            <w:pPr>
              <w:spacing w:after="0" w:line="240" w:lineRule="auto"/>
              <w:jc w:val="center"/>
              <w:rPr>
                <w:rFonts w:ascii="Arial Narrow" w:hAnsi="Arial Narrow"/>
                <w:color w:val="FFFFFF" w:themeColor="background1"/>
              </w:rPr>
            </w:pPr>
            <w:r w:rsidRPr="00E31F0C">
              <w:rPr>
                <w:rFonts w:ascii="Arial Narrow" w:hAnsi="Arial Narrow"/>
                <w:color w:val="FFFFFF" w:themeColor="background1"/>
              </w:rPr>
              <w:t>прочие культуры</w:t>
            </w:r>
          </w:p>
        </w:tc>
      </w:tr>
      <w:tr w:rsidR="00886D7D" w:rsidRPr="00E31F0C" w:rsidTr="00886D7D">
        <w:trPr>
          <w:trHeight w:val="726"/>
        </w:trPr>
        <w:tc>
          <w:tcPr>
            <w:tcW w:w="255"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1.</w:t>
            </w:r>
          </w:p>
        </w:tc>
        <w:tc>
          <w:tcPr>
            <w:tcW w:w="1220" w:type="pct"/>
          </w:tcPr>
          <w:p w:rsidR="00886D7D" w:rsidRPr="00E31F0C" w:rsidRDefault="00886D7D" w:rsidP="003E19CB">
            <w:pPr>
              <w:pStyle w:val="af1"/>
              <w:spacing w:after="0" w:line="240" w:lineRule="auto"/>
              <w:rPr>
                <w:rFonts w:ascii="Arial Narrow" w:hAnsi="Arial Narrow"/>
              </w:rPr>
            </w:pPr>
            <w:r w:rsidRPr="00E31F0C">
              <w:rPr>
                <w:rFonts w:ascii="Arial Narrow" w:hAnsi="Arial Narrow"/>
              </w:rPr>
              <w:t>Минеральные удобрения, физический вес, тыс. тонн</w:t>
            </w:r>
          </w:p>
        </w:tc>
        <w:tc>
          <w:tcPr>
            <w:tcW w:w="407"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13,895</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10,628</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3,172</w:t>
            </w:r>
          </w:p>
        </w:tc>
        <w:tc>
          <w:tcPr>
            <w:tcW w:w="474"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1,716</w:t>
            </w:r>
          </w:p>
        </w:tc>
        <w:tc>
          <w:tcPr>
            <w:tcW w:w="474"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0,785</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0,708</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0,058</w:t>
            </w:r>
          </w:p>
        </w:tc>
      </w:tr>
      <w:tr w:rsidR="00886D7D" w:rsidRPr="00E31F0C" w:rsidTr="00886D7D">
        <w:tc>
          <w:tcPr>
            <w:tcW w:w="255"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2.</w:t>
            </w:r>
          </w:p>
        </w:tc>
        <w:tc>
          <w:tcPr>
            <w:tcW w:w="1220" w:type="pct"/>
          </w:tcPr>
          <w:p w:rsidR="00886D7D" w:rsidRPr="00E31F0C" w:rsidRDefault="00886D7D" w:rsidP="003E19CB">
            <w:pPr>
              <w:pStyle w:val="af1"/>
              <w:spacing w:after="0" w:line="240" w:lineRule="auto"/>
              <w:rPr>
                <w:rFonts w:ascii="Arial Narrow" w:hAnsi="Arial Narrow"/>
              </w:rPr>
            </w:pPr>
            <w:r w:rsidRPr="00E31F0C">
              <w:rPr>
                <w:rFonts w:ascii="Arial Narrow" w:hAnsi="Arial Narrow"/>
              </w:rPr>
              <w:t xml:space="preserve">Минеральные удобрения, тыс. тонн </w:t>
            </w:r>
            <w:r w:rsidRPr="00E31F0C">
              <w:rPr>
                <w:rFonts w:ascii="Arial Narrow" w:hAnsi="Arial Narrow"/>
              </w:rPr>
              <w:lastRenderedPageBreak/>
              <w:t>д.в., в том числе:</w:t>
            </w:r>
          </w:p>
          <w:p w:rsidR="00886D7D" w:rsidRPr="00E31F0C" w:rsidRDefault="00886D7D" w:rsidP="003E19CB">
            <w:pPr>
              <w:pStyle w:val="af1"/>
              <w:spacing w:after="0" w:line="240" w:lineRule="auto"/>
              <w:rPr>
                <w:rFonts w:ascii="Arial Narrow" w:hAnsi="Arial Narrow"/>
              </w:rPr>
            </w:pPr>
            <w:r w:rsidRPr="00E31F0C">
              <w:rPr>
                <w:rFonts w:ascii="Arial Narrow" w:hAnsi="Arial Narrow"/>
              </w:rPr>
              <w:t>азотные</w:t>
            </w:r>
          </w:p>
          <w:p w:rsidR="00886D7D" w:rsidRPr="00E31F0C" w:rsidRDefault="00886D7D" w:rsidP="003E19CB">
            <w:pPr>
              <w:spacing w:after="0" w:line="240" w:lineRule="auto"/>
              <w:rPr>
                <w:rFonts w:ascii="Arial Narrow" w:hAnsi="Arial Narrow"/>
              </w:rPr>
            </w:pPr>
            <w:r w:rsidRPr="00E31F0C">
              <w:rPr>
                <w:rFonts w:ascii="Arial Narrow" w:hAnsi="Arial Narrow"/>
              </w:rPr>
              <w:t>фосфорные</w:t>
            </w:r>
          </w:p>
          <w:p w:rsidR="00886D7D" w:rsidRPr="00E31F0C" w:rsidRDefault="00886D7D" w:rsidP="003E19CB">
            <w:pPr>
              <w:spacing w:after="0" w:line="240" w:lineRule="auto"/>
              <w:rPr>
                <w:rFonts w:ascii="Arial Narrow" w:hAnsi="Arial Narrow"/>
              </w:rPr>
            </w:pPr>
            <w:r w:rsidRPr="00E31F0C">
              <w:rPr>
                <w:rFonts w:ascii="Arial Narrow" w:hAnsi="Arial Narrow"/>
              </w:rPr>
              <w:t>калийные</w:t>
            </w:r>
          </w:p>
        </w:tc>
        <w:tc>
          <w:tcPr>
            <w:tcW w:w="407"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6,286</w:t>
            </w:r>
          </w:p>
          <w:p w:rsidR="00886D7D" w:rsidRPr="00E31F0C" w:rsidRDefault="00886D7D" w:rsidP="003E19CB">
            <w:pPr>
              <w:spacing w:after="0" w:line="240" w:lineRule="auto"/>
              <w:jc w:val="center"/>
              <w:rPr>
                <w:rFonts w:ascii="Arial Narrow" w:hAnsi="Arial Narrow"/>
              </w:rPr>
            </w:pPr>
          </w:p>
          <w:p w:rsidR="00886D7D" w:rsidRPr="00E31F0C" w:rsidRDefault="00886D7D" w:rsidP="003E19CB">
            <w:pPr>
              <w:spacing w:after="0" w:line="240" w:lineRule="auto"/>
              <w:jc w:val="center"/>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3,327</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2,248</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0,711</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4,579</w:t>
            </w: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2,859</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1,542</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0,178</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1,416</w:t>
            </w: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0,818</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0,561</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0,037</w:t>
            </w:r>
          </w:p>
        </w:tc>
        <w:tc>
          <w:tcPr>
            <w:tcW w:w="474"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0,955</w:t>
            </w: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0,197</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0,439</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0,319</w:t>
            </w:r>
          </w:p>
        </w:tc>
        <w:tc>
          <w:tcPr>
            <w:tcW w:w="474" w:type="pct"/>
          </w:tcPr>
          <w:p w:rsidR="00886D7D" w:rsidRPr="00E31F0C" w:rsidRDefault="00886D7D" w:rsidP="003E19CB">
            <w:pPr>
              <w:spacing w:after="0" w:line="240" w:lineRule="auto"/>
              <w:rPr>
                <w:rFonts w:ascii="Arial Narrow" w:hAnsi="Arial Narrow"/>
              </w:rPr>
            </w:pPr>
            <w:r w:rsidRPr="00E31F0C">
              <w:rPr>
                <w:rFonts w:ascii="Arial Narrow" w:hAnsi="Arial Narrow"/>
              </w:rPr>
              <w:lastRenderedPageBreak/>
              <w:t>0,371</w:t>
            </w: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r w:rsidRPr="00E31F0C">
              <w:rPr>
                <w:rFonts w:ascii="Arial Narrow" w:hAnsi="Arial Narrow"/>
              </w:rPr>
              <w:t>0,149</w:t>
            </w:r>
          </w:p>
          <w:p w:rsidR="00886D7D" w:rsidRPr="00E31F0C" w:rsidRDefault="00886D7D" w:rsidP="003E19CB">
            <w:pPr>
              <w:spacing w:after="0" w:line="240" w:lineRule="auto"/>
              <w:rPr>
                <w:rFonts w:ascii="Arial Narrow" w:hAnsi="Arial Narrow"/>
              </w:rPr>
            </w:pPr>
            <w:r w:rsidRPr="00E31F0C">
              <w:rPr>
                <w:rFonts w:ascii="Arial Narrow" w:hAnsi="Arial Narrow"/>
              </w:rPr>
              <w:t>0,130</w:t>
            </w:r>
          </w:p>
          <w:p w:rsidR="00886D7D" w:rsidRPr="00E31F0C" w:rsidRDefault="00886D7D" w:rsidP="003E19CB">
            <w:pPr>
              <w:spacing w:after="0" w:line="240" w:lineRule="auto"/>
              <w:rPr>
                <w:rFonts w:ascii="Arial Narrow" w:hAnsi="Arial Narrow"/>
              </w:rPr>
            </w:pPr>
            <w:r w:rsidRPr="00E31F0C">
              <w:rPr>
                <w:rFonts w:ascii="Arial Narrow" w:hAnsi="Arial Narrow"/>
              </w:rPr>
              <w:t>0,092</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0,360</w:t>
            </w:r>
          </w:p>
          <w:p w:rsidR="00886D7D" w:rsidRPr="00E31F0C" w:rsidRDefault="00886D7D" w:rsidP="003E19CB">
            <w:pPr>
              <w:spacing w:after="0" w:line="240" w:lineRule="auto"/>
              <w:jc w:val="center"/>
              <w:rPr>
                <w:rFonts w:ascii="Arial Narrow" w:hAnsi="Arial Narrow"/>
              </w:rPr>
            </w:pPr>
          </w:p>
          <w:p w:rsidR="00886D7D" w:rsidRPr="00E31F0C" w:rsidRDefault="00886D7D" w:rsidP="003E19CB">
            <w:pPr>
              <w:spacing w:after="0" w:line="240" w:lineRule="auto"/>
              <w:jc w:val="center"/>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0,109</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0,136</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0,121</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0,021</w:t>
            </w: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rPr>
                <w:rFonts w:ascii="Arial Narrow" w:hAnsi="Arial Narrow"/>
              </w:rPr>
            </w:pPr>
          </w:p>
          <w:p w:rsidR="00886D7D" w:rsidRPr="00E31F0C" w:rsidRDefault="00886D7D" w:rsidP="003E19CB">
            <w:pPr>
              <w:spacing w:after="0" w:line="240" w:lineRule="auto"/>
              <w:jc w:val="center"/>
              <w:rPr>
                <w:rFonts w:ascii="Arial Narrow" w:hAnsi="Arial Narrow"/>
              </w:rPr>
            </w:pPr>
            <w:r w:rsidRPr="00E31F0C">
              <w:rPr>
                <w:rFonts w:ascii="Arial Narrow" w:hAnsi="Arial Narrow"/>
              </w:rPr>
              <w:t>0,019</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0,001</w:t>
            </w:r>
          </w:p>
          <w:p w:rsidR="00886D7D" w:rsidRPr="00E31F0C" w:rsidRDefault="00886D7D" w:rsidP="003E19CB">
            <w:pPr>
              <w:spacing w:after="0" w:line="240" w:lineRule="auto"/>
              <w:jc w:val="center"/>
              <w:rPr>
                <w:rFonts w:ascii="Arial Narrow" w:hAnsi="Arial Narrow"/>
              </w:rPr>
            </w:pPr>
            <w:r w:rsidRPr="00E31F0C">
              <w:rPr>
                <w:rFonts w:ascii="Arial Narrow" w:hAnsi="Arial Narrow"/>
              </w:rPr>
              <w:t>-</w:t>
            </w:r>
          </w:p>
        </w:tc>
      </w:tr>
      <w:tr w:rsidR="00886D7D" w:rsidRPr="00E31F0C" w:rsidTr="00886D7D">
        <w:tc>
          <w:tcPr>
            <w:tcW w:w="255"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lastRenderedPageBreak/>
              <w:t>3.</w:t>
            </w:r>
          </w:p>
        </w:tc>
        <w:tc>
          <w:tcPr>
            <w:tcW w:w="1220" w:type="pct"/>
          </w:tcPr>
          <w:p w:rsidR="00886D7D" w:rsidRPr="00E31F0C" w:rsidRDefault="00886D7D" w:rsidP="003E19CB">
            <w:pPr>
              <w:spacing w:after="0" w:line="240" w:lineRule="auto"/>
              <w:rPr>
                <w:rFonts w:ascii="Arial Narrow" w:hAnsi="Arial Narrow"/>
              </w:rPr>
            </w:pPr>
            <w:r w:rsidRPr="00E31F0C">
              <w:rPr>
                <w:rFonts w:ascii="Arial Narrow" w:hAnsi="Arial Narrow"/>
              </w:rPr>
              <w:t>Площадь, удобренная минеральными удобрениями, тыс. га</w:t>
            </w:r>
          </w:p>
        </w:tc>
        <w:tc>
          <w:tcPr>
            <w:tcW w:w="407"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74,041</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54,245</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16,804</w:t>
            </w:r>
          </w:p>
        </w:tc>
        <w:tc>
          <w:tcPr>
            <w:tcW w:w="474"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9,670</w:t>
            </w:r>
          </w:p>
        </w:tc>
        <w:tc>
          <w:tcPr>
            <w:tcW w:w="474"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7,685</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2,138</w:t>
            </w:r>
          </w:p>
        </w:tc>
        <w:tc>
          <w:tcPr>
            <w:tcW w:w="542" w:type="pct"/>
          </w:tcPr>
          <w:p w:rsidR="00886D7D" w:rsidRPr="00E31F0C" w:rsidRDefault="00886D7D" w:rsidP="003E19CB">
            <w:pPr>
              <w:spacing w:after="0" w:line="240" w:lineRule="auto"/>
              <w:jc w:val="center"/>
              <w:rPr>
                <w:rFonts w:ascii="Arial Narrow" w:hAnsi="Arial Narrow"/>
              </w:rPr>
            </w:pPr>
            <w:r w:rsidRPr="00E31F0C">
              <w:rPr>
                <w:rFonts w:ascii="Arial Narrow" w:hAnsi="Arial Narrow"/>
              </w:rPr>
              <w:t>0,303</w:t>
            </w:r>
          </w:p>
        </w:tc>
      </w:tr>
    </w:tbl>
    <w:p w:rsidR="001552C5"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Одним из факторов деградации земель является их загрязнение. Выбросы автотранспорта в атмосферу приводят к накоплению в почвах вредных веществ, ухудшают их физико-химические и биологические свойства. Особенно велика загрязненность почв вдоль крупных автомагистральных дорог. Поступление загрязняющих веществ в почву происходит по двум основным направления: </w:t>
      </w:r>
    </w:p>
    <w:p w:rsidR="001552C5"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1 </w:t>
      </w:r>
      <w:r>
        <w:rPr>
          <w:rFonts w:ascii="Arial" w:eastAsia="Times New Roman" w:hAnsi="Arial" w:cs="Arial"/>
          <w:spacing w:val="-4"/>
          <w:sz w:val="24"/>
          <w:szCs w:val="24"/>
          <w:lang w:eastAsia="ru-RU"/>
        </w:rPr>
        <w:t xml:space="preserve">– </w:t>
      </w:r>
      <w:r w:rsidRPr="0078187C">
        <w:rPr>
          <w:rFonts w:ascii="Arial" w:eastAsia="Times New Roman" w:hAnsi="Arial" w:cs="Arial"/>
          <w:spacing w:val="-4"/>
          <w:sz w:val="24"/>
          <w:szCs w:val="24"/>
          <w:lang w:eastAsia="ru-RU"/>
        </w:rPr>
        <w:t xml:space="preserve">из атмосферы, связанное с выбросами промышленных предприятий, энергетики и автотранспорта; </w:t>
      </w:r>
    </w:p>
    <w:p w:rsidR="001552C5"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2 </w:t>
      </w:r>
      <w:r>
        <w:rPr>
          <w:rFonts w:ascii="Arial" w:eastAsia="Times New Roman" w:hAnsi="Arial" w:cs="Arial"/>
          <w:spacing w:val="-4"/>
          <w:sz w:val="24"/>
          <w:szCs w:val="24"/>
          <w:lang w:eastAsia="ru-RU"/>
        </w:rPr>
        <w:t xml:space="preserve">– </w:t>
      </w:r>
      <w:r w:rsidRPr="0078187C">
        <w:rPr>
          <w:rFonts w:ascii="Arial" w:eastAsia="Times New Roman" w:hAnsi="Arial" w:cs="Arial"/>
          <w:spacing w:val="-4"/>
          <w:sz w:val="24"/>
          <w:szCs w:val="24"/>
          <w:lang w:eastAsia="ru-RU"/>
        </w:rPr>
        <w:t>в процессе сельскохозяйственного производства</w:t>
      </w:r>
      <w:r w:rsidR="001552C5">
        <w:rPr>
          <w:rFonts w:ascii="Arial" w:eastAsia="Times New Roman" w:hAnsi="Arial" w:cs="Arial"/>
          <w:spacing w:val="-4"/>
          <w:sz w:val="24"/>
          <w:szCs w:val="24"/>
          <w:lang w:eastAsia="ru-RU"/>
        </w:rPr>
        <w:t>;</w:t>
      </w:r>
    </w:p>
    <w:p w:rsidR="00886D7D" w:rsidRPr="0078187C" w:rsidRDefault="001552C5" w:rsidP="003E19CB">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 xml:space="preserve">3 </w:t>
      </w:r>
      <w:r w:rsidR="00886D7D">
        <w:rPr>
          <w:rFonts w:ascii="Arial" w:eastAsia="Times New Roman" w:hAnsi="Arial" w:cs="Arial"/>
          <w:spacing w:val="-4"/>
          <w:sz w:val="24"/>
          <w:szCs w:val="24"/>
          <w:lang w:eastAsia="ru-RU"/>
        </w:rPr>
        <w:t xml:space="preserve">– </w:t>
      </w:r>
      <w:r w:rsidR="00886D7D" w:rsidRPr="0078187C">
        <w:rPr>
          <w:rFonts w:ascii="Arial" w:eastAsia="Times New Roman" w:hAnsi="Arial" w:cs="Arial"/>
          <w:spacing w:val="-4"/>
          <w:sz w:val="24"/>
          <w:szCs w:val="24"/>
          <w:lang w:eastAsia="ru-RU"/>
        </w:rPr>
        <w:t>агротехнической обработки почв, мелиорации, внесением различных видов удобрений, использованием химических средств защиты растений.</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78187C">
        <w:rPr>
          <w:rFonts w:ascii="Arial" w:eastAsia="Times New Roman" w:hAnsi="Arial" w:cs="Arial"/>
          <w:spacing w:val="-4"/>
          <w:sz w:val="24"/>
          <w:szCs w:val="24"/>
          <w:lang w:eastAsia="ru-RU"/>
        </w:rPr>
        <w:t xml:space="preserve">При сельскохозяйственной ориентации экономики </w:t>
      </w:r>
      <w:r w:rsidR="00690718">
        <w:rPr>
          <w:rFonts w:ascii="Arial" w:eastAsia="Times New Roman" w:hAnsi="Arial" w:cs="Arial"/>
          <w:sz w:val="24"/>
          <w:szCs w:val="24"/>
          <w:lang w:eastAsia="ru-RU"/>
        </w:rPr>
        <w:t>Эльтаркачско</w:t>
      </w:r>
      <w:r>
        <w:rPr>
          <w:rFonts w:ascii="Arial" w:hAnsi="Arial" w:cs="Arial"/>
          <w:sz w:val="24"/>
          <w:szCs w:val="24"/>
        </w:rPr>
        <w:t>го</w:t>
      </w:r>
      <w:r w:rsidRPr="0078187C">
        <w:rPr>
          <w:rFonts w:ascii="Arial" w:eastAsia="Times New Roman" w:hAnsi="Arial" w:cs="Arial"/>
          <w:spacing w:val="-4"/>
          <w:sz w:val="24"/>
          <w:szCs w:val="24"/>
          <w:lang w:eastAsia="ru-RU"/>
        </w:rPr>
        <w:t xml:space="preserve"> сельского поселения состояние почв имеет первостепенное значение. Для решения проблем сохранения и поддержания плодородия почв, объемов и качества производимой сельскохозяйственной продукции необходимо реализовать комплексную программу повышения плодородия земель с обязательным включением в нее объемов работ по внесению органических и минеральных удобрений, известкованию и гипсованию почв, коренному улучшению сельскохозяйственных угодий, совершенствованию системы зашиты.</w:t>
      </w:r>
      <w:r w:rsidRPr="008502A7">
        <w:rPr>
          <w:rFonts w:ascii="Arial" w:eastAsia="Times New Roman" w:hAnsi="Arial" w:cs="Arial"/>
          <w:spacing w:val="-4"/>
          <w:sz w:val="24"/>
          <w:szCs w:val="24"/>
          <w:lang w:eastAsia="ru-RU"/>
        </w:rPr>
        <w:t xml:space="preserve">На территории </w:t>
      </w:r>
      <w:r w:rsidR="00690718">
        <w:rPr>
          <w:rFonts w:ascii="Arial" w:eastAsia="Times New Roman" w:hAnsi="Arial" w:cs="Arial"/>
          <w:sz w:val="24"/>
          <w:szCs w:val="24"/>
          <w:lang w:eastAsia="ru-RU"/>
        </w:rPr>
        <w:t>Эльтаркачско</w:t>
      </w:r>
      <w:r>
        <w:rPr>
          <w:rFonts w:ascii="Arial" w:hAnsi="Arial" w:cs="Arial"/>
          <w:sz w:val="24"/>
          <w:szCs w:val="24"/>
        </w:rPr>
        <w:t>го</w:t>
      </w:r>
      <w:r w:rsidRPr="008502A7">
        <w:rPr>
          <w:rFonts w:ascii="Arial" w:eastAsia="Times New Roman" w:hAnsi="Arial" w:cs="Arial"/>
          <w:spacing w:val="-4"/>
          <w:sz w:val="24"/>
          <w:szCs w:val="24"/>
          <w:lang w:eastAsia="ru-RU"/>
        </w:rPr>
        <w:t xml:space="preserve"> сельского поселения наблюдаются </w:t>
      </w:r>
      <w:r>
        <w:rPr>
          <w:rFonts w:ascii="Arial" w:eastAsia="Times New Roman" w:hAnsi="Arial" w:cs="Arial"/>
          <w:spacing w:val="-4"/>
          <w:sz w:val="24"/>
          <w:szCs w:val="24"/>
          <w:lang w:eastAsia="ru-RU"/>
        </w:rPr>
        <w:t xml:space="preserve">разного рода эрозионные процессы, </w:t>
      </w:r>
      <w:r w:rsidRPr="005D668C">
        <w:rPr>
          <w:rFonts w:ascii="Arial" w:eastAsia="Times New Roman" w:hAnsi="Arial" w:cs="Arial"/>
          <w:spacing w:val="-4"/>
          <w:sz w:val="24"/>
          <w:szCs w:val="24"/>
          <w:lang w:eastAsia="ru-RU"/>
        </w:rPr>
        <w:t>включающей вынос, перенос и переотложение почвенной массы</w:t>
      </w:r>
      <w:r>
        <w:rPr>
          <w:rFonts w:ascii="Arial" w:eastAsia="Times New Roman" w:hAnsi="Arial" w:cs="Arial"/>
          <w:spacing w:val="-4"/>
          <w:sz w:val="24"/>
          <w:szCs w:val="24"/>
          <w:lang w:eastAsia="ru-RU"/>
        </w:rPr>
        <w:t>.</w:t>
      </w:r>
    </w:p>
    <w:p w:rsidR="00886D7D" w:rsidRDefault="00886D7D" w:rsidP="003E19CB">
      <w:pPr>
        <w:widowControl w:val="0"/>
        <w:spacing w:after="0" w:line="360" w:lineRule="auto"/>
        <w:ind w:firstLine="709"/>
        <w:jc w:val="both"/>
        <w:rPr>
          <w:rFonts w:ascii="Times New Roman" w:hAnsi="Times New Roman"/>
          <w:sz w:val="26"/>
          <w:szCs w:val="26"/>
        </w:rPr>
      </w:pPr>
    </w:p>
    <w:p w:rsidR="00886D7D" w:rsidRPr="00B97208" w:rsidRDefault="00886D7D" w:rsidP="002E5AB8">
      <w:pPr>
        <w:spacing w:after="0" w:line="360" w:lineRule="auto"/>
        <w:ind w:firstLine="709"/>
        <w:jc w:val="both"/>
        <w:outlineLvl w:val="2"/>
        <w:rPr>
          <w:rFonts w:ascii="Arial Narrow" w:eastAsia="Calibri" w:hAnsi="Arial Narrow" w:cs="Arial"/>
          <w:color w:val="1F3864"/>
          <w:sz w:val="28"/>
          <w:szCs w:val="28"/>
        </w:rPr>
      </w:pPr>
      <w:bookmarkStart w:id="95" w:name="_Toc484773301"/>
      <w:bookmarkStart w:id="96" w:name="_Toc495448818"/>
      <w:r>
        <w:rPr>
          <w:rFonts w:ascii="Arial Narrow" w:eastAsia="Calibri" w:hAnsi="Arial Narrow" w:cs="Arial"/>
          <w:color w:val="1F3864"/>
          <w:sz w:val="28"/>
          <w:szCs w:val="28"/>
        </w:rPr>
        <w:t>2.11.4 Обращение с отходами</w:t>
      </w:r>
      <w:bookmarkEnd w:id="95"/>
      <w:bookmarkEnd w:id="96"/>
    </w:p>
    <w:p w:rsidR="00886D7D" w:rsidRPr="00667076" w:rsidRDefault="00886D7D" w:rsidP="002E5AB8">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 xml:space="preserve">Сложившаяся к настоящему времени в </w:t>
      </w:r>
      <w:r w:rsidR="00690718">
        <w:rPr>
          <w:rFonts w:ascii="Arial" w:eastAsia="Times New Roman" w:hAnsi="Arial" w:cs="Arial"/>
          <w:sz w:val="24"/>
          <w:szCs w:val="24"/>
          <w:lang w:eastAsia="ru-RU"/>
        </w:rPr>
        <w:t>Эльтаркачско</w:t>
      </w:r>
      <w:r>
        <w:rPr>
          <w:rFonts w:ascii="Arial" w:hAnsi="Arial" w:cs="Arial"/>
          <w:sz w:val="24"/>
          <w:szCs w:val="24"/>
        </w:rPr>
        <w:t xml:space="preserve">м </w:t>
      </w:r>
      <w:r w:rsidRPr="00667076">
        <w:rPr>
          <w:rFonts w:ascii="Arial" w:eastAsia="Times New Roman" w:hAnsi="Arial" w:cs="Arial"/>
          <w:spacing w:val="-4"/>
          <w:sz w:val="24"/>
          <w:szCs w:val="24"/>
          <w:lang w:eastAsia="ru-RU"/>
        </w:rPr>
        <w:t xml:space="preserve">сельском поселении ситуация в области образования, использования, обезвреживания, хранения и захоронения отходов ведет к загрязнению окружающей природной среды, использованию не в полном объеме отходов, являющихся вторичными материальными ресурсами. Ежегодно на территории сельского поселения образуется около1 тыс. тонн твердых коммунальных отходов, в состав которых входят макулатура, отходы картона, упаковочной бумаги, пищевые отходы, тряпье, стружки, опилки, древесные кусковые отходы, обрезки шпона, отходы жести, бой </w:t>
      </w:r>
      <w:r w:rsidRPr="00667076">
        <w:rPr>
          <w:rFonts w:ascii="Arial" w:eastAsia="Times New Roman" w:hAnsi="Arial" w:cs="Arial"/>
          <w:spacing w:val="-4"/>
          <w:sz w:val="24"/>
          <w:szCs w:val="24"/>
          <w:lang w:eastAsia="ru-RU"/>
        </w:rPr>
        <w:lastRenderedPageBreak/>
        <w:t>стекла, стеклотара, пищевые отходы и т.д. Не организована система массовой сортировки отходов на месте их образования и вовлечения образующихся отходов в процесс вторичного их использования.</w:t>
      </w:r>
    </w:p>
    <w:p w:rsidR="00886D7D" w:rsidRPr="00667076" w:rsidRDefault="00886D7D" w:rsidP="002E5AB8">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При таких значительных объемах образования отходов практически не решаются проблемы вторичного использования и безопасной переработки (обезвреживания) отходов.</w:t>
      </w:r>
    </w:p>
    <w:p w:rsidR="00886D7D" w:rsidRPr="00667076" w:rsidRDefault="00886D7D" w:rsidP="002E5AB8">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В настоящее время во всем мире признано, что тотальное захоронение (сложившаяся в основном ситуация в России) и сжигание отходов - тупиковые технологии. Т.к. требуют очень больших финансовых затрат, а экологическая эффективность этих методов крайне низка. Хотя сами эти технологии и претерпели значительные изменения. В настоящее время в передовых западных странах стратегии в области экологии направлены на:</w:t>
      </w:r>
    </w:p>
    <w:p w:rsidR="00886D7D" w:rsidRPr="001552C5" w:rsidRDefault="00886D7D" w:rsidP="004E16F9">
      <w:pPr>
        <w:pStyle w:val="af"/>
        <w:widowControl w:val="0"/>
        <w:numPr>
          <w:ilvl w:val="0"/>
          <w:numId w:val="55"/>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уменьшение количества образующихся отходов за счет использования высокотехнологичных материалов с высоким коэффициентом утилизации;</w:t>
      </w:r>
    </w:p>
    <w:p w:rsidR="00886D7D" w:rsidRPr="001552C5" w:rsidRDefault="00886D7D" w:rsidP="004E16F9">
      <w:pPr>
        <w:pStyle w:val="af"/>
        <w:widowControl w:val="0"/>
        <w:numPr>
          <w:ilvl w:val="0"/>
          <w:numId w:val="55"/>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развитие методов их утилизации и снижение потока захороняемых отходов, в том числе, за счет создания таких условий, при которых захоронение отходов становится экономически невыгодным.</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Зарубежный опыт однозначно свидетельствует: повторная переработка приносит большую прибыль (при переработке таких типов мусора как, например, упаковочные материалы, стекло, бумага, алюминиевые и стальные банки, некоторые виды пластика).</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 xml:space="preserve">Основной проблемой в переработке вторсырья является не отсутствие технологий переработки </w:t>
      </w:r>
      <w:r w:rsidR="001552C5">
        <w:rPr>
          <w:rFonts w:ascii="Arial" w:eastAsia="Times New Roman" w:hAnsi="Arial" w:cs="Arial"/>
          <w:spacing w:val="-4"/>
          <w:sz w:val="24"/>
          <w:szCs w:val="24"/>
          <w:lang w:eastAsia="ru-RU"/>
        </w:rPr>
        <w:t xml:space="preserve">– </w:t>
      </w:r>
      <w:r w:rsidRPr="00667076">
        <w:rPr>
          <w:rFonts w:ascii="Arial" w:eastAsia="Times New Roman" w:hAnsi="Arial" w:cs="Arial"/>
          <w:spacing w:val="-4"/>
          <w:sz w:val="24"/>
          <w:szCs w:val="24"/>
          <w:lang w:eastAsia="ru-RU"/>
        </w:rPr>
        <w:t xml:space="preserve">современные технологии позволяют переработать до 90% от общего количества отходов </w:t>
      </w:r>
      <w:r w:rsidR="001552C5">
        <w:rPr>
          <w:rFonts w:ascii="Arial" w:eastAsia="Times New Roman" w:hAnsi="Arial" w:cs="Arial"/>
          <w:spacing w:val="-4"/>
          <w:sz w:val="24"/>
          <w:szCs w:val="24"/>
          <w:lang w:eastAsia="ru-RU"/>
        </w:rPr>
        <w:t>–</w:t>
      </w:r>
      <w:r w:rsidRPr="00667076">
        <w:rPr>
          <w:rFonts w:ascii="Arial" w:eastAsia="Times New Roman" w:hAnsi="Arial" w:cs="Arial"/>
          <w:spacing w:val="-4"/>
          <w:sz w:val="24"/>
          <w:szCs w:val="24"/>
          <w:lang w:eastAsia="ru-RU"/>
        </w:rPr>
        <w:t xml:space="preserve"> а отделение вторсырья от остального мусора (и разделение различных компонент вторсырья). Существует множество технологий, позволяющих разделять отходы и вторсырье. Самая дорогая и сложная из них </w:t>
      </w:r>
      <w:r w:rsidR="001552C5">
        <w:rPr>
          <w:rFonts w:ascii="Arial" w:eastAsia="Times New Roman" w:hAnsi="Arial" w:cs="Arial"/>
          <w:spacing w:val="-4"/>
          <w:sz w:val="24"/>
          <w:szCs w:val="24"/>
          <w:lang w:eastAsia="ru-RU"/>
        </w:rPr>
        <w:t>–</w:t>
      </w:r>
      <w:r w:rsidRPr="00667076">
        <w:rPr>
          <w:rFonts w:ascii="Arial" w:eastAsia="Times New Roman" w:hAnsi="Arial" w:cs="Arial"/>
          <w:spacing w:val="-4"/>
          <w:sz w:val="24"/>
          <w:szCs w:val="24"/>
          <w:lang w:eastAsia="ru-RU"/>
        </w:rPr>
        <w:t xml:space="preserve"> извлечение вторсырья из уже сформировавшегося общего потока отходов на специальных предприятиях. Более простые технологии извлечения тех или иных компонент из потока ТКО могут и должны применяться, например, обогащение ТКО с целью повышения его энергетической ценности и устранения нежелательных элементов перед мусоросжиганием. Более прогрессивные технологии извлечения вторсырья подразумевают ту или иную форму участия общественности </w:t>
      </w:r>
      <w:r w:rsidR="001552C5">
        <w:rPr>
          <w:rFonts w:ascii="Arial" w:eastAsia="Times New Roman" w:hAnsi="Arial" w:cs="Arial"/>
          <w:spacing w:val="-4"/>
          <w:sz w:val="24"/>
          <w:szCs w:val="24"/>
          <w:lang w:eastAsia="ru-RU"/>
        </w:rPr>
        <w:t>–</w:t>
      </w:r>
      <w:r w:rsidRPr="00667076">
        <w:rPr>
          <w:rFonts w:ascii="Arial" w:eastAsia="Times New Roman" w:hAnsi="Arial" w:cs="Arial"/>
          <w:spacing w:val="-4"/>
          <w:sz w:val="24"/>
          <w:szCs w:val="24"/>
          <w:lang w:eastAsia="ru-RU"/>
        </w:rPr>
        <w:t xml:space="preserve"> организацию центров по сбору вторсырья или его покупки у населения, мероприятия по раздельному сбору отходов на улицах с помощью специальных контейнеров или </w:t>
      </w:r>
      <w:r w:rsidRPr="00667076">
        <w:rPr>
          <w:rFonts w:ascii="Arial" w:eastAsia="Times New Roman" w:hAnsi="Arial" w:cs="Arial"/>
          <w:spacing w:val="-4"/>
          <w:sz w:val="24"/>
          <w:szCs w:val="24"/>
          <w:lang w:eastAsia="ru-RU"/>
        </w:rPr>
        <w:lastRenderedPageBreak/>
        <w:t>организацию системы раздельного сбора отходов на бытовом уровне.</w:t>
      </w:r>
    </w:p>
    <w:p w:rsidR="00886D7D" w:rsidRPr="000D78D1"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0D78D1">
        <w:rPr>
          <w:rFonts w:ascii="Arial" w:eastAsia="Times New Roman" w:hAnsi="Arial" w:cs="Arial"/>
          <w:spacing w:val="-4"/>
          <w:sz w:val="24"/>
          <w:szCs w:val="24"/>
          <w:lang w:eastAsia="ru-RU"/>
        </w:rPr>
        <w:t xml:space="preserve">Действующая временнаясвалка ТБО </w:t>
      </w:r>
      <w:r w:rsidR="00690718">
        <w:rPr>
          <w:rFonts w:ascii="Arial" w:eastAsia="Times New Roman" w:hAnsi="Arial" w:cs="Arial"/>
          <w:spacing w:val="-4"/>
          <w:sz w:val="24"/>
          <w:szCs w:val="24"/>
          <w:lang w:eastAsia="ru-RU"/>
        </w:rPr>
        <w:t>на территории сельского поселения не зарегистрировано.</w:t>
      </w:r>
    </w:p>
    <w:p w:rsidR="00886D7D" w:rsidRPr="000D78D1"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0D78D1">
        <w:rPr>
          <w:rFonts w:ascii="Arial" w:eastAsia="Times New Roman" w:hAnsi="Arial" w:cs="Arial"/>
          <w:spacing w:val="-4"/>
          <w:sz w:val="24"/>
          <w:szCs w:val="24"/>
          <w:lang w:eastAsia="ru-RU"/>
        </w:rPr>
        <w:t>Следует отметить, что по берегам р.</w:t>
      </w:r>
      <w:r w:rsidR="00690718">
        <w:rPr>
          <w:rFonts w:ascii="Arial" w:eastAsia="Times New Roman" w:hAnsi="Arial" w:cs="Arial"/>
          <w:spacing w:val="-4"/>
          <w:sz w:val="24"/>
          <w:szCs w:val="24"/>
          <w:lang w:eastAsia="ru-RU"/>
        </w:rPr>
        <w:t>Эльтаркач</w:t>
      </w:r>
      <w:r w:rsidRPr="000D78D1">
        <w:rPr>
          <w:rFonts w:ascii="Arial" w:eastAsia="Times New Roman" w:hAnsi="Arial" w:cs="Arial"/>
          <w:spacing w:val="-4"/>
          <w:sz w:val="24"/>
          <w:szCs w:val="24"/>
          <w:lang w:eastAsia="ru-RU"/>
        </w:rPr>
        <w:t xml:space="preserve">зафиксированыстихийные свалки. </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0D78D1">
        <w:rPr>
          <w:rFonts w:ascii="Arial" w:eastAsia="Times New Roman" w:hAnsi="Arial" w:cs="Arial"/>
          <w:spacing w:val="-4"/>
          <w:sz w:val="24"/>
          <w:szCs w:val="24"/>
          <w:lang w:eastAsia="ru-RU"/>
        </w:rPr>
        <w:t xml:space="preserve">Сбор мусора от жилого фонда осуществляется непосредственно в мусороуборочную машину, с последующим вывозом на свалку. Контейнерный сбор в районе производится пока только в </w:t>
      </w:r>
      <w:r w:rsidR="00690718">
        <w:rPr>
          <w:rFonts w:ascii="Arial" w:eastAsia="Times New Roman" w:hAnsi="Arial" w:cs="Arial"/>
          <w:spacing w:val="-4"/>
          <w:sz w:val="24"/>
          <w:szCs w:val="24"/>
          <w:lang w:eastAsia="ru-RU"/>
        </w:rPr>
        <w:t>г. У</w:t>
      </w:r>
      <w:r w:rsidR="001552C5">
        <w:rPr>
          <w:rFonts w:ascii="Arial" w:eastAsia="Times New Roman" w:hAnsi="Arial" w:cs="Arial"/>
          <w:spacing w:val="-4"/>
          <w:sz w:val="24"/>
          <w:szCs w:val="24"/>
          <w:lang w:eastAsia="ru-RU"/>
        </w:rPr>
        <w:t>сть</w:t>
      </w:r>
      <w:r w:rsidR="00690718">
        <w:rPr>
          <w:rFonts w:ascii="Arial" w:eastAsia="Times New Roman" w:hAnsi="Arial" w:cs="Arial"/>
          <w:spacing w:val="-4"/>
          <w:sz w:val="24"/>
          <w:szCs w:val="24"/>
          <w:lang w:eastAsia="ru-RU"/>
        </w:rPr>
        <w:t>-Джегута</w:t>
      </w:r>
      <w:r w:rsidRPr="000D78D1">
        <w:rPr>
          <w:rFonts w:ascii="Arial" w:eastAsia="Times New Roman" w:hAnsi="Arial" w:cs="Arial"/>
          <w:spacing w:val="-4"/>
          <w:sz w:val="24"/>
          <w:szCs w:val="24"/>
          <w:lang w:eastAsia="ru-RU"/>
        </w:rPr>
        <w:t>.</w:t>
      </w:r>
      <w:r w:rsidRPr="005D668C">
        <w:rPr>
          <w:rFonts w:ascii="Arial" w:eastAsia="Times New Roman" w:hAnsi="Arial" w:cs="Arial"/>
          <w:spacing w:val="-4"/>
          <w:sz w:val="24"/>
          <w:szCs w:val="24"/>
          <w:lang w:eastAsia="ru-RU"/>
        </w:rPr>
        <w:t xml:space="preserve">Сбор мусора от жилого фонда осуществляется непосредственно в мусороуборочную машину, с последующим вывозом на свалку. </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 xml:space="preserve">Регулярно проводятся санитарная очистка силами администрации, ЖКХ. На саночистку привлекаются учреждения, предприятия, организации и население. </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Крайне неудачное размещение свалки в долинах рек, на неподготовленной площадке, грубейшие нарушения природоохранного законодательства при эксплуатации и консервации свалки приводят к тому, что беспорядочно сваленные тверд</w:t>
      </w:r>
      <w:r>
        <w:rPr>
          <w:rFonts w:ascii="Arial" w:eastAsia="Times New Roman" w:hAnsi="Arial" w:cs="Arial"/>
          <w:spacing w:val="-4"/>
          <w:sz w:val="24"/>
          <w:szCs w:val="24"/>
          <w:lang w:eastAsia="ru-RU"/>
        </w:rPr>
        <w:t>ые бытовые, строительные и, воз</w:t>
      </w:r>
      <w:r w:rsidRPr="00667076">
        <w:rPr>
          <w:rFonts w:ascii="Arial" w:eastAsia="Times New Roman" w:hAnsi="Arial" w:cs="Arial"/>
          <w:spacing w:val="-4"/>
          <w:sz w:val="24"/>
          <w:szCs w:val="24"/>
          <w:lang w:eastAsia="ru-RU"/>
        </w:rPr>
        <w:t>можно, промышленные отходы сегодня являются и надолго останутся опасным источником загрязнения окружающей среды.</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Система санитарной очистки и уборки территорий н</w:t>
      </w:r>
      <w:r>
        <w:rPr>
          <w:rFonts w:ascii="Arial" w:eastAsia="Times New Roman" w:hAnsi="Arial" w:cs="Arial"/>
          <w:spacing w:val="-4"/>
          <w:sz w:val="24"/>
          <w:szCs w:val="24"/>
          <w:lang w:eastAsia="ru-RU"/>
        </w:rPr>
        <w:t>аселенных мест должна предусмат</w:t>
      </w:r>
      <w:r w:rsidRPr="00667076">
        <w:rPr>
          <w:rFonts w:ascii="Arial" w:eastAsia="Times New Roman" w:hAnsi="Arial" w:cs="Arial"/>
          <w:spacing w:val="-4"/>
          <w:sz w:val="24"/>
          <w:szCs w:val="24"/>
          <w:lang w:eastAsia="ru-RU"/>
        </w:rPr>
        <w:t>ривать рациональный сбор, быстрое удаление, надежное о</w:t>
      </w:r>
      <w:r>
        <w:rPr>
          <w:rFonts w:ascii="Arial" w:eastAsia="Times New Roman" w:hAnsi="Arial" w:cs="Arial"/>
          <w:spacing w:val="-4"/>
          <w:sz w:val="24"/>
          <w:szCs w:val="24"/>
          <w:lang w:eastAsia="ru-RU"/>
        </w:rPr>
        <w:t>безвреживание и экономически це</w:t>
      </w:r>
      <w:r w:rsidRPr="00667076">
        <w:rPr>
          <w:rFonts w:ascii="Arial" w:eastAsia="Times New Roman" w:hAnsi="Arial" w:cs="Arial"/>
          <w:spacing w:val="-4"/>
          <w:sz w:val="24"/>
          <w:szCs w:val="24"/>
          <w:lang w:eastAsia="ru-RU"/>
        </w:rPr>
        <w:t>лесообразную утилизацию бытовых отходов в соответствии со схемой очистки населенных пунктов.</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Для обеспечения должного санитарного уровня населенных мест и более эффективного использования парка специальных машин, бытовые отходы с</w:t>
      </w:r>
      <w:r>
        <w:rPr>
          <w:rFonts w:ascii="Arial" w:eastAsia="Times New Roman" w:hAnsi="Arial" w:cs="Arial"/>
          <w:spacing w:val="-4"/>
          <w:sz w:val="24"/>
          <w:szCs w:val="24"/>
          <w:lang w:eastAsia="ru-RU"/>
        </w:rPr>
        <w:t>ледует удалять по единой центра</w:t>
      </w:r>
      <w:r w:rsidRPr="00667076">
        <w:rPr>
          <w:rFonts w:ascii="Arial" w:eastAsia="Times New Roman" w:hAnsi="Arial" w:cs="Arial"/>
          <w:spacing w:val="-4"/>
          <w:sz w:val="24"/>
          <w:szCs w:val="24"/>
          <w:lang w:eastAsia="ru-RU"/>
        </w:rPr>
        <w:t>лизованной системе специализированными транспортными коммунальными предприятиями.</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Перечень отходов в период эксплуатации объектов жилой застройки включает в себя:</w:t>
      </w:r>
    </w:p>
    <w:p w:rsidR="00886D7D" w:rsidRPr="001552C5" w:rsidRDefault="00886D7D" w:rsidP="004E16F9">
      <w:pPr>
        <w:pStyle w:val="af"/>
        <w:widowControl w:val="0"/>
        <w:numPr>
          <w:ilvl w:val="0"/>
          <w:numId w:val="56"/>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твердые бытовые отходы от жилого фонда;</w:t>
      </w:r>
    </w:p>
    <w:p w:rsidR="00886D7D" w:rsidRPr="001552C5" w:rsidRDefault="00886D7D" w:rsidP="004E16F9">
      <w:pPr>
        <w:pStyle w:val="af"/>
        <w:widowControl w:val="0"/>
        <w:numPr>
          <w:ilvl w:val="0"/>
          <w:numId w:val="56"/>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твердые бытовые отходы от детских дошкольных учреждений;</w:t>
      </w:r>
    </w:p>
    <w:p w:rsidR="00886D7D" w:rsidRPr="001552C5" w:rsidRDefault="00886D7D" w:rsidP="004E16F9">
      <w:pPr>
        <w:pStyle w:val="af"/>
        <w:widowControl w:val="0"/>
        <w:numPr>
          <w:ilvl w:val="0"/>
          <w:numId w:val="56"/>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твердые бытовые отходы от школ основного (полного) образования;</w:t>
      </w:r>
    </w:p>
    <w:p w:rsidR="00886D7D" w:rsidRPr="001552C5" w:rsidRDefault="00886D7D" w:rsidP="004E16F9">
      <w:pPr>
        <w:pStyle w:val="af"/>
        <w:widowControl w:val="0"/>
        <w:numPr>
          <w:ilvl w:val="0"/>
          <w:numId w:val="56"/>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твердые бытовые отходы от предприятий торговли;</w:t>
      </w:r>
    </w:p>
    <w:p w:rsidR="00886D7D" w:rsidRPr="001552C5" w:rsidRDefault="00886D7D" w:rsidP="004E16F9">
      <w:pPr>
        <w:pStyle w:val="af"/>
        <w:widowControl w:val="0"/>
        <w:numPr>
          <w:ilvl w:val="0"/>
          <w:numId w:val="56"/>
        </w:numPr>
        <w:spacing w:after="0" w:line="360" w:lineRule="auto"/>
        <w:jc w:val="both"/>
        <w:rPr>
          <w:rFonts w:ascii="Arial" w:eastAsia="Times New Roman" w:hAnsi="Arial" w:cs="Arial"/>
          <w:spacing w:val="-4"/>
          <w:sz w:val="24"/>
          <w:szCs w:val="24"/>
          <w:lang w:eastAsia="ru-RU"/>
        </w:rPr>
      </w:pPr>
      <w:r w:rsidRPr="001552C5">
        <w:rPr>
          <w:rFonts w:ascii="Arial" w:eastAsia="Times New Roman" w:hAnsi="Arial" w:cs="Arial"/>
          <w:spacing w:val="-4"/>
          <w:sz w:val="24"/>
          <w:szCs w:val="24"/>
          <w:lang w:eastAsia="ru-RU"/>
        </w:rPr>
        <w:t>твердые бытовые отходы от объектов обслуживания и прочих нежилых помещений.</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Учитывая целесообразность вторичного испол</w:t>
      </w:r>
      <w:r>
        <w:rPr>
          <w:rFonts w:ascii="Arial" w:eastAsia="Times New Roman" w:hAnsi="Arial" w:cs="Arial"/>
          <w:spacing w:val="-4"/>
          <w:sz w:val="24"/>
          <w:szCs w:val="24"/>
          <w:lang w:eastAsia="ru-RU"/>
        </w:rPr>
        <w:t>ьзования утильных компонентов ТК</w:t>
      </w:r>
      <w:r w:rsidRPr="00667076">
        <w:rPr>
          <w:rFonts w:ascii="Arial" w:eastAsia="Times New Roman" w:hAnsi="Arial" w:cs="Arial"/>
          <w:spacing w:val="-4"/>
          <w:sz w:val="24"/>
          <w:szCs w:val="24"/>
          <w:lang w:eastAsia="ru-RU"/>
        </w:rPr>
        <w:t xml:space="preserve">О, проектом предлагается внедрение на проектируемой территории селективного </w:t>
      </w:r>
      <w:r w:rsidRPr="00667076">
        <w:rPr>
          <w:rFonts w:ascii="Arial" w:eastAsia="Times New Roman" w:hAnsi="Arial" w:cs="Arial"/>
          <w:spacing w:val="-4"/>
          <w:sz w:val="24"/>
          <w:szCs w:val="24"/>
          <w:lang w:eastAsia="ru-RU"/>
        </w:rPr>
        <w:lastRenderedPageBreak/>
        <w:t>сбора отходов.</w:t>
      </w:r>
      <w:r>
        <w:rPr>
          <w:rFonts w:ascii="Arial" w:eastAsia="Times New Roman" w:hAnsi="Arial" w:cs="Arial"/>
          <w:spacing w:val="-4"/>
          <w:sz w:val="24"/>
          <w:szCs w:val="24"/>
          <w:lang w:eastAsia="ru-RU"/>
        </w:rPr>
        <w:t xml:space="preserve"> Общая масса утильных фракций ТК</w:t>
      </w:r>
      <w:r w:rsidRPr="00667076">
        <w:rPr>
          <w:rFonts w:ascii="Arial" w:eastAsia="Times New Roman" w:hAnsi="Arial" w:cs="Arial"/>
          <w:spacing w:val="-4"/>
          <w:sz w:val="24"/>
          <w:szCs w:val="24"/>
          <w:lang w:eastAsia="ru-RU"/>
        </w:rPr>
        <w:t>О может быть отсортирована и использована в качестве втор</w:t>
      </w:r>
      <w:r>
        <w:rPr>
          <w:rFonts w:ascii="Arial" w:eastAsia="Times New Roman" w:hAnsi="Arial" w:cs="Arial"/>
          <w:spacing w:val="-4"/>
          <w:sz w:val="24"/>
          <w:szCs w:val="24"/>
          <w:lang w:eastAsia="ru-RU"/>
        </w:rPr>
        <w:t>ичного сырья, остальная масса ТК</w:t>
      </w:r>
      <w:r w:rsidRPr="00667076">
        <w:rPr>
          <w:rFonts w:ascii="Arial" w:eastAsia="Times New Roman" w:hAnsi="Arial" w:cs="Arial"/>
          <w:spacing w:val="-4"/>
          <w:sz w:val="24"/>
          <w:szCs w:val="24"/>
          <w:lang w:eastAsia="ru-RU"/>
        </w:rPr>
        <w:t>О подлежит захоронению на полигоне.</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Для оптимизации системы сбора отходов и минимизац</w:t>
      </w:r>
      <w:r>
        <w:rPr>
          <w:rFonts w:ascii="Arial" w:eastAsia="Times New Roman" w:hAnsi="Arial" w:cs="Arial"/>
          <w:spacing w:val="-4"/>
          <w:sz w:val="24"/>
          <w:szCs w:val="24"/>
          <w:lang w:eastAsia="ru-RU"/>
        </w:rPr>
        <w:t>ии затрат на территории населен</w:t>
      </w:r>
      <w:r w:rsidRPr="00667076">
        <w:rPr>
          <w:rFonts w:ascii="Arial" w:eastAsia="Times New Roman" w:hAnsi="Arial" w:cs="Arial"/>
          <w:spacing w:val="-4"/>
          <w:sz w:val="24"/>
          <w:szCs w:val="24"/>
          <w:lang w:eastAsia="ru-RU"/>
        </w:rPr>
        <w:t>ных пунктов предлагается установка евроконтейнеров на специальных контейнерн</w:t>
      </w:r>
      <w:r>
        <w:rPr>
          <w:rFonts w:ascii="Arial" w:eastAsia="Times New Roman" w:hAnsi="Arial" w:cs="Arial"/>
          <w:spacing w:val="-4"/>
          <w:sz w:val="24"/>
          <w:szCs w:val="24"/>
          <w:lang w:eastAsia="ru-RU"/>
        </w:rPr>
        <w:t>ых площад</w:t>
      </w:r>
      <w:r w:rsidRPr="00667076">
        <w:rPr>
          <w:rFonts w:ascii="Arial" w:eastAsia="Times New Roman" w:hAnsi="Arial" w:cs="Arial"/>
          <w:spacing w:val="-4"/>
          <w:sz w:val="24"/>
          <w:szCs w:val="24"/>
          <w:lang w:eastAsia="ru-RU"/>
        </w:rPr>
        <w:t>ках.</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Для о</w:t>
      </w:r>
      <w:r>
        <w:rPr>
          <w:rFonts w:ascii="Arial" w:eastAsia="Times New Roman" w:hAnsi="Arial" w:cs="Arial"/>
          <w:spacing w:val="-4"/>
          <w:sz w:val="24"/>
          <w:szCs w:val="24"/>
          <w:lang w:eastAsia="ru-RU"/>
        </w:rPr>
        <w:t>рганизации селективного сбора ТК</w:t>
      </w:r>
      <w:r w:rsidRPr="00667076">
        <w:rPr>
          <w:rFonts w:ascii="Arial" w:eastAsia="Times New Roman" w:hAnsi="Arial" w:cs="Arial"/>
          <w:spacing w:val="-4"/>
          <w:sz w:val="24"/>
          <w:szCs w:val="24"/>
          <w:lang w:eastAsia="ru-RU"/>
        </w:rPr>
        <w:t>О и для унификации системы сбора отходов и удобства отбора вторичного сырья оптимально использование евроконтейнеров объемом 1,1 м</w:t>
      </w:r>
      <w:r w:rsidRPr="000577C4">
        <w:rPr>
          <w:rFonts w:ascii="Arial" w:eastAsia="Times New Roman" w:hAnsi="Arial" w:cs="Arial"/>
          <w:spacing w:val="-4"/>
          <w:sz w:val="24"/>
          <w:szCs w:val="24"/>
          <w:vertAlign w:val="superscript"/>
          <w:lang w:eastAsia="ru-RU"/>
        </w:rPr>
        <w:t>3</w:t>
      </w:r>
      <w:r w:rsidRPr="00667076">
        <w:rPr>
          <w:rFonts w:ascii="Arial" w:eastAsia="Times New Roman" w:hAnsi="Arial" w:cs="Arial"/>
          <w:spacing w:val="-4"/>
          <w:sz w:val="24"/>
          <w:szCs w:val="24"/>
          <w:lang w:eastAsia="ru-RU"/>
        </w:rPr>
        <w:t xml:space="preserve"> со специальными крышками для сбора макулатуры и пластика.</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Периодичность удаления твердых бытовых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Для удобства эксплуатации контейнеры размещаются на специальных контейнерных площадках, представляющих собой асфальтированное покры</w:t>
      </w:r>
      <w:r>
        <w:rPr>
          <w:rFonts w:ascii="Arial" w:eastAsia="Times New Roman" w:hAnsi="Arial" w:cs="Arial"/>
          <w:spacing w:val="-4"/>
          <w:sz w:val="24"/>
          <w:szCs w:val="24"/>
          <w:lang w:eastAsia="ru-RU"/>
        </w:rPr>
        <w:t>тие размерами 1,5x1,5 м с бордю</w:t>
      </w:r>
      <w:r w:rsidRPr="00667076">
        <w:rPr>
          <w:rFonts w:ascii="Arial" w:eastAsia="Times New Roman" w:hAnsi="Arial" w:cs="Arial"/>
          <w:spacing w:val="-4"/>
          <w:sz w:val="24"/>
          <w:szCs w:val="24"/>
          <w:lang w:eastAsia="ru-RU"/>
        </w:rPr>
        <w:t>ром и уклоном в сторону проезжей части, возможно огра</w:t>
      </w:r>
      <w:r>
        <w:rPr>
          <w:rFonts w:ascii="Arial" w:eastAsia="Times New Roman" w:hAnsi="Arial" w:cs="Arial"/>
          <w:spacing w:val="-4"/>
          <w:sz w:val="24"/>
          <w:szCs w:val="24"/>
          <w:lang w:eastAsia="ru-RU"/>
        </w:rPr>
        <w:t>ждение с учетом соблюдения сани</w:t>
      </w:r>
      <w:r w:rsidRPr="00667076">
        <w:rPr>
          <w:rFonts w:ascii="Arial" w:eastAsia="Times New Roman" w:hAnsi="Arial" w:cs="Arial"/>
          <w:spacing w:val="-4"/>
          <w:sz w:val="24"/>
          <w:szCs w:val="24"/>
          <w:lang w:eastAsia="ru-RU"/>
        </w:rPr>
        <w:t>тарных разрывов до жилых домов.</w:t>
      </w:r>
    </w:p>
    <w:p w:rsidR="00886D7D" w:rsidRPr="00667076"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В отдаленных населенных пунктах численностью мене</w:t>
      </w:r>
      <w:r>
        <w:rPr>
          <w:rFonts w:ascii="Arial" w:eastAsia="Times New Roman" w:hAnsi="Arial" w:cs="Arial"/>
          <w:spacing w:val="-4"/>
          <w:sz w:val="24"/>
          <w:szCs w:val="24"/>
          <w:lang w:eastAsia="ru-RU"/>
        </w:rPr>
        <w:t>е 1000 человек сбор отходов осу</w:t>
      </w:r>
      <w:r w:rsidRPr="00667076">
        <w:rPr>
          <w:rFonts w:ascii="Arial" w:eastAsia="Times New Roman" w:hAnsi="Arial" w:cs="Arial"/>
          <w:spacing w:val="-4"/>
          <w:sz w:val="24"/>
          <w:szCs w:val="24"/>
          <w:lang w:eastAsia="ru-RU"/>
        </w:rPr>
        <w:t>ществляется в стандартные евроконтейнеры с емкостью, зависящей от конкретной ситуации на обслуживаемой территории (от 240 л до 1,1 куб. м).</w:t>
      </w:r>
    </w:p>
    <w:p w:rsidR="00886D7D" w:rsidRDefault="00886D7D" w:rsidP="003E19CB">
      <w:pPr>
        <w:widowControl w:val="0"/>
        <w:spacing w:after="0" w:line="360" w:lineRule="auto"/>
        <w:ind w:firstLine="709"/>
        <w:jc w:val="both"/>
        <w:rPr>
          <w:rFonts w:ascii="Arial" w:eastAsia="Times New Roman" w:hAnsi="Arial" w:cs="Arial"/>
          <w:spacing w:val="-4"/>
          <w:sz w:val="24"/>
          <w:szCs w:val="24"/>
          <w:lang w:eastAsia="ru-RU"/>
        </w:rPr>
      </w:pPr>
      <w:r w:rsidRPr="00667076">
        <w:rPr>
          <w:rFonts w:ascii="Arial" w:eastAsia="Times New Roman" w:hAnsi="Arial" w:cs="Arial"/>
          <w:spacing w:val="-4"/>
          <w:sz w:val="24"/>
          <w:szCs w:val="24"/>
          <w:lang w:eastAsia="ru-RU"/>
        </w:rPr>
        <w:t>В малонаселенных деревнях и селах применяется индивидуальная система сбора и вывоза отходов (в мешки и т.п.).</w:t>
      </w:r>
    </w:p>
    <w:p w:rsidR="00690718" w:rsidRDefault="00690718" w:rsidP="003E19CB">
      <w:pPr>
        <w:spacing w:after="0"/>
        <w:outlineLvl w:val="0"/>
        <w:rPr>
          <w:rFonts w:ascii="Arial Narrow" w:eastAsia="Calibri" w:hAnsi="Arial Narrow" w:cs="Arial"/>
          <w:b/>
          <w:color w:val="1F3864"/>
          <w:sz w:val="28"/>
          <w:szCs w:val="28"/>
        </w:rPr>
      </w:pPr>
      <w:bookmarkStart w:id="97" w:name="_Toc492470077"/>
      <w:r>
        <w:rPr>
          <w:rFonts w:ascii="Arial Narrow" w:eastAsia="Calibri" w:hAnsi="Arial Narrow" w:cs="Arial"/>
          <w:b/>
          <w:color w:val="1F3864"/>
          <w:sz w:val="28"/>
          <w:szCs w:val="28"/>
        </w:rPr>
        <w:br w:type="page"/>
      </w:r>
    </w:p>
    <w:p w:rsidR="00690718" w:rsidRPr="00E134FA" w:rsidRDefault="00690718" w:rsidP="002E5AB8">
      <w:pPr>
        <w:spacing w:after="0"/>
        <w:jc w:val="both"/>
        <w:outlineLvl w:val="0"/>
        <w:rPr>
          <w:rFonts w:ascii="Arial Narrow" w:eastAsia="Calibri" w:hAnsi="Arial Narrow" w:cs="Arial"/>
          <w:b/>
          <w:color w:val="1F3864"/>
          <w:sz w:val="28"/>
          <w:szCs w:val="28"/>
        </w:rPr>
      </w:pPr>
      <w:bookmarkStart w:id="98" w:name="_Toc495448819"/>
      <w:r w:rsidRPr="00E134FA">
        <w:rPr>
          <w:rFonts w:ascii="Arial Narrow" w:eastAsia="Calibri" w:hAnsi="Arial Narrow" w:cs="Arial"/>
          <w:b/>
          <w:color w:val="1F3864"/>
          <w:sz w:val="28"/>
          <w:szCs w:val="28"/>
        </w:rPr>
        <w:lastRenderedPageBreak/>
        <w:t xml:space="preserve">3. ОБОСНОВАНИЕ ВЫБРАННОГО ВАРИАНТА РАЗМЕЩЕНИЯ ОБЪЕКТОВ МЕСТНОГО ЗНАЧЕНИЯ </w:t>
      </w:r>
      <w:r>
        <w:rPr>
          <w:rFonts w:ascii="Arial Narrow" w:eastAsia="Calibri" w:hAnsi="Arial Narrow" w:cs="Arial"/>
          <w:b/>
          <w:color w:val="1F3864"/>
          <w:sz w:val="28"/>
          <w:szCs w:val="28"/>
        </w:rPr>
        <w:t>МУНИЦИПАЛЬНОГО ОБРАЗОВАНИЯ</w:t>
      </w:r>
      <w:bookmarkEnd w:id="97"/>
      <w:bookmarkEnd w:id="98"/>
    </w:p>
    <w:p w:rsidR="00690718" w:rsidRDefault="00690718" w:rsidP="002E5AB8">
      <w:pPr>
        <w:spacing w:after="0"/>
        <w:jc w:val="both"/>
        <w:outlineLvl w:val="1"/>
        <w:rPr>
          <w:rFonts w:ascii="Arial" w:hAnsi="Arial" w:cs="Arial"/>
        </w:rPr>
      </w:pPr>
      <w:bookmarkStart w:id="99" w:name="_Toc492470078"/>
      <w:bookmarkStart w:id="100" w:name="_Toc495448820"/>
      <w:r>
        <w:rPr>
          <w:rFonts w:ascii="Arial Narrow" w:eastAsia="Calibri" w:hAnsi="Arial Narrow" w:cs="Arial"/>
          <w:b/>
          <w:color w:val="1F3864"/>
          <w:sz w:val="28"/>
          <w:szCs w:val="28"/>
        </w:rPr>
        <w:t xml:space="preserve">3.1 </w:t>
      </w:r>
      <w:r w:rsidRPr="00EC3C21">
        <w:rPr>
          <w:rFonts w:ascii="Arial Narrow" w:eastAsia="Calibri" w:hAnsi="Arial Narrow" w:cs="Arial"/>
          <w:b/>
          <w:color w:val="1F3864"/>
          <w:sz w:val="28"/>
          <w:szCs w:val="28"/>
        </w:rPr>
        <w:t>Пространственно-планировочная организация территории</w:t>
      </w:r>
      <w:bookmarkEnd w:id="99"/>
      <w:bookmarkEnd w:id="100"/>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Пространственная организация района во многом определена взаиморасположением на его территории ландшафтных объектов: </w:t>
      </w:r>
      <w:r>
        <w:rPr>
          <w:rFonts w:ascii="Arial" w:eastAsia="Times New Roman" w:hAnsi="Arial" w:cs="Arial"/>
          <w:spacing w:val="-4"/>
          <w:sz w:val="24"/>
          <w:szCs w:val="24"/>
          <w:lang w:eastAsia="ru-RU"/>
        </w:rPr>
        <w:t>среднегорного рельефа</w:t>
      </w:r>
      <w:r w:rsidRPr="003E19CB">
        <w:rPr>
          <w:rFonts w:ascii="Arial" w:eastAsia="Times New Roman" w:hAnsi="Arial" w:cs="Arial"/>
          <w:spacing w:val="-4"/>
          <w:sz w:val="24"/>
          <w:szCs w:val="24"/>
          <w:lang w:eastAsia="ru-RU"/>
        </w:rPr>
        <w:t xml:space="preserve">, осложненного </w:t>
      </w:r>
      <w:r>
        <w:rPr>
          <w:rFonts w:ascii="Arial" w:eastAsia="Times New Roman" w:hAnsi="Arial" w:cs="Arial"/>
          <w:spacing w:val="-4"/>
          <w:sz w:val="24"/>
          <w:szCs w:val="24"/>
          <w:lang w:eastAsia="ru-RU"/>
        </w:rPr>
        <w:t>возвышенностями и низменностями юрского периода</w:t>
      </w:r>
      <w:r w:rsidRPr="003E19CB">
        <w:rPr>
          <w:rFonts w:ascii="Arial" w:eastAsia="Times New Roman" w:hAnsi="Arial" w:cs="Arial"/>
          <w:spacing w:val="-4"/>
          <w:sz w:val="24"/>
          <w:szCs w:val="24"/>
          <w:lang w:eastAsia="ru-RU"/>
        </w:rPr>
        <w:t xml:space="preserve">. </w:t>
      </w:r>
    </w:p>
    <w:p w:rsid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Территория </w:t>
      </w:r>
      <w:r>
        <w:rPr>
          <w:rFonts w:ascii="Arial" w:eastAsia="Times New Roman" w:hAnsi="Arial" w:cs="Arial"/>
          <w:spacing w:val="-4"/>
          <w:sz w:val="24"/>
          <w:szCs w:val="24"/>
          <w:lang w:eastAsia="ru-RU"/>
        </w:rPr>
        <w:t>Усть-Джегутинского района</w:t>
      </w:r>
      <w:r w:rsidRPr="003E19CB">
        <w:rPr>
          <w:rFonts w:ascii="Arial" w:eastAsia="Times New Roman" w:hAnsi="Arial" w:cs="Arial"/>
          <w:spacing w:val="-4"/>
          <w:sz w:val="24"/>
          <w:szCs w:val="24"/>
          <w:lang w:eastAsia="ru-RU"/>
        </w:rPr>
        <w:t xml:space="preserve"> имеет вытянутую форму, ограниченную </w:t>
      </w:r>
      <w:r>
        <w:rPr>
          <w:rFonts w:ascii="Arial" w:eastAsia="Times New Roman" w:hAnsi="Arial" w:cs="Arial"/>
          <w:spacing w:val="-4"/>
          <w:sz w:val="24"/>
          <w:szCs w:val="24"/>
          <w:lang w:eastAsia="ru-RU"/>
        </w:rPr>
        <w:t xml:space="preserve">хребтами, населенные пункты распложены вдоль основных рек и их притоков. </w:t>
      </w:r>
    </w:p>
    <w:p w:rsidR="003E19CB" w:rsidRPr="003E19CB" w:rsidRDefault="00F63B4D" w:rsidP="003E19CB">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Населенный</w:t>
      </w:r>
      <w:r w:rsidR="003E19CB" w:rsidRPr="003E19CB">
        <w:rPr>
          <w:rFonts w:ascii="Arial" w:eastAsia="Times New Roman" w:hAnsi="Arial" w:cs="Arial"/>
          <w:spacing w:val="-4"/>
          <w:sz w:val="24"/>
          <w:szCs w:val="24"/>
          <w:lang w:eastAsia="ru-RU"/>
        </w:rPr>
        <w:t xml:space="preserve"> пункт по своему местоположению смещен к </w:t>
      </w:r>
      <w:r>
        <w:rPr>
          <w:rFonts w:ascii="Arial" w:eastAsia="Times New Roman" w:hAnsi="Arial" w:cs="Arial"/>
          <w:spacing w:val="-4"/>
          <w:sz w:val="24"/>
          <w:szCs w:val="24"/>
          <w:lang w:eastAsia="ru-RU"/>
        </w:rPr>
        <w:t>восточной</w:t>
      </w:r>
      <w:r w:rsidR="003E19CB" w:rsidRPr="003E19CB">
        <w:rPr>
          <w:rFonts w:ascii="Arial" w:eastAsia="Times New Roman" w:hAnsi="Arial" w:cs="Arial"/>
          <w:spacing w:val="-4"/>
          <w:sz w:val="24"/>
          <w:szCs w:val="24"/>
          <w:lang w:eastAsia="ru-RU"/>
        </w:rPr>
        <w:t xml:space="preserve"> ч</w:t>
      </w:r>
      <w:r>
        <w:rPr>
          <w:rFonts w:ascii="Arial" w:eastAsia="Times New Roman" w:hAnsi="Arial" w:cs="Arial"/>
          <w:spacing w:val="-4"/>
          <w:sz w:val="24"/>
          <w:szCs w:val="24"/>
          <w:lang w:eastAsia="ru-RU"/>
        </w:rPr>
        <w:t>асти территории МО, и расположеннавторой и третьей надпойменной террасе р. Эльтаркач</w:t>
      </w:r>
      <w:r w:rsidR="003E19CB" w:rsidRPr="003E19CB">
        <w:rPr>
          <w:rFonts w:ascii="Arial" w:eastAsia="Times New Roman" w:hAnsi="Arial" w:cs="Arial"/>
          <w:spacing w:val="-4"/>
          <w:sz w:val="24"/>
          <w:szCs w:val="24"/>
          <w:lang w:eastAsia="ru-RU"/>
        </w:rPr>
        <w:t xml:space="preserve">. </w:t>
      </w:r>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По-настоящему проекту изменение границ </w:t>
      </w:r>
      <w:r w:rsidR="00F63B4D">
        <w:rPr>
          <w:rFonts w:ascii="Arial" w:eastAsia="Times New Roman" w:hAnsi="Arial" w:cs="Arial"/>
          <w:spacing w:val="-4"/>
          <w:sz w:val="24"/>
          <w:szCs w:val="24"/>
          <w:lang w:eastAsia="ru-RU"/>
        </w:rPr>
        <w:t>Эльтаркачского сельского поселения</w:t>
      </w:r>
      <w:r w:rsidRPr="003E19CB">
        <w:rPr>
          <w:rFonts w:ascii="Arial" w:eastAsia="Times New Roman" w:hAnsi="Arial" w:cs="Arial"/>
          <w:spacing w:val="-4"/>
          <w:sz w:val="24"/>
          <w:szCs w:val="24"/>
          <w:lang w:eastAsia="ru-RU"/>
        </w:rPr>
        <w:t xml:space="preserve"> не предусматривается.</w:t>
      </w:r>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Планировочный каркас характеризуется пространственным расположением главных и второстепенных элементов пространственной системы. По своему типу основные элементы планировочного каркаса могут быть точечными (планировочный узел), линейными (транспортные оси, долины рек) и зональными (территории с резко выраженными особенностями). </w:t>
      </w:r>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По характеру рельефа территория находится в пределах </w:t>
      </w:r>
      <w:r w:rsidR="00F63B4D">
        <w:rPr>
          <w:rFonts w:ascii="Arial" w:eastAsia="Times New Roman" w:hAnsi="Arial" w:cs="Arial"/>
          <w:spacing w:val="-4"/>
          <w:sz w:val="24"/>
          <w:szCs w:val="24"/>
          <w:lang w:eastAsia="ru-RU"/>
        </w:rPr>
        <w:t>среднегорного и долинного ландшафта.</w:t>
      </w:r>
      <w:r w:rsidRPr="003E19CB">
        <w:rPr>
          <w:rFonts w:ascii="Arial" w:eastAsia="Times New Roman" w:hAnsi="Arial" w:cs="Arial"/>
          <w:spacing w:val="-4"/>
          <w:sz w:val="24"/>
          <w:szCs w:val="24"/>
          <w:lang w:eastAsia="ru-RU"/>
        </w:rPr>
        <w:t xml:space="preserve">. </w:t>
      </w:r>
    </w:p>
    <w:p w:rsidR="003E19CB" w:rsidRP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Главная планировочная ось на территории </w:t>
      </w:r>
      <w:r w:rsidR="00F63B4D">
        <w:rPr>
          <w:rFonts w:ascii="Arial" w:eastAsia="Times New Roman" w:hAnsi="Arial" w:cs="Arial"/>
          <w:spacing w:val="-4"/>
          <w:sz w:val="24"/>
          <w:szCs w:val="24"/>
          <w:lang w:eastAsia="ru-RU"/>
        </w:rPr>
        <w:t>района</w:t>
      </w:r>
      <w:r w:rsidRPr="003E19CB">
        <w:rPr>
          <w:rFonts w:ascii="Arial" w:eastAsia="Times New Roman" w:hAnsi="Arial" w:cs="Arial"/>
          <w:spacing w:val="-4"/>
          <w:sz w:val="24"/>
          <w:szCs w:val="24"/>
          <w:lang w:eastAsia="ru-RU"/>
        </w:rPr>
        <w:t xml:space="preserve"> имеет ярко выраженный характер. Основные </w:t>
      </w:r>
      <w:r w:rsidR="00F63B4D">
        <w:rPr>
          <w:rFonts w:ascii="Arial" w:eastAsia="Times New Roman" w:hAnsi="Arial" w:cs="Arial"/>
          <w:spacing w:val="-4"/>
          <w:sz w:val="24"/>
          <w:szCs w:val="24"/>
          <w:lang w:eastAsia="ru-RU"/>
        </w:rPr>
        <w:t xml:space="preserve">ущелья и </w:t>
      </w:r>
      <w:r w:rsidRPr="003E19CB">
        <w:rPr>
          <w:rFonts w:ascii="Arial" w:eastAsia="Times New Roman" w:hAnsi="Arial" w:cs="Arial"/>
          <w:spacing w:val="-4"/>
          <w:sz w:val="24"/>
          <w:szCs w:val="24"/>
          <w:lang w:eastAsia="ru-RU"/>
        </w:rPr>
        <w:t>водные артерии сыграли основополагающую роль в формировании системы расселения района, которая в дальнейшем была закреплена системой дорог. Административный центр МО</w:t>
      </w:r>
      <w:r w:rsidR="00F63B4D">
        <w:rPr>
          <w:rFonts w:ascii="Arial" w:eastAsia="Times New Roman" w:hAnsi="Arial" w:cs="Arial"/>
          <w:spacing w:val="-4"/>
          <w:sz w:val="24"/>
          <w:szCs w:val="24"/>
          <w:lang w:eastAsia="ru-RU"/>
        </w:rPr>
        <w:t xml:space="preserve"> расположен у одного из второстепенных </w:t>
      </w:r>
      <w:r w:rsidRPr="003E19CB">
        <w:rPr>
          <w:rFonts w:ascii="Arial" w:eastAsia="Times New Roman" w:hAnsi="Arial" w:cs="Arial"/>
          <w:spacing w:val="-4"/>
          <w:sz w:val="24"/>
          <w:szCs w:val="24"/>
          <w:lang w:eastAsia="ru-RU"/>
        </w:rPr>
        <w:t xml:space="preserve">водотоков района – р. </w:t>
      </w:r>
      <w:r w:rsidR="00F63B4D">
        <w:rPr>
          <w:rFonts w:ascii="Arial" w:eastAsia="Times New Roman" w:hAnsi="Arial" w:cs="Arial"/>
          <w:spacing w:val="-4"/>
          <w:sz w:val="24"/>
          <w:szCs w:val="24"/>
          <w:lang w:eastAsia="ru-RU"/>
        </w:rPr>
        <w:t>Эльтаркач</w:t>
      </w:r>
      <w:r w:rsidRPr="003E19CB">
        <w:rPr>
          <w:rFonts w:ascii="Arial" w:eastAsia="Times New Roman" w:hAnsi="Arial" w:cs="Arial"/>
          <w:spacing w:val="-4"/>
          <w:sz w:val="24"/>
          <w:szCs w:val="24"/>
          <w:lang w:eastAsia="ru-RU"/>
        </w:rPr>
        <w:t xml:space="preserve">. Планировочная ось закреплена транспортной магистралью регионального значения </w:t>
      </w:r>
      <w:r w:rsidR="00F63B4D" w:rsidRPr="00DB79B4">
        <w:rPr>
          <w:rFonts w:ascii="Arial" w:hAnsi="Arial" w:cs="Arial"/>
          <w:sz w:val="24"/>
          <w:szCs w:val="24"/>
        </w:rPr>
        <w:t xml:space="preserve">Черкесск – </w:t>
      </w:r>
      <w:r w:rsidR="00F63B4D">
        <w:rPr>
          <w:rFonts w:ascii="Arial" w:hAnsi="Arial" w:cs="Arial"/>
          <w:sz w:val="24"/>
          <w:szCs w:val="24"/>
        </w:rPr>
        <w:t>Усть-Джегута – Эльтаркач – Учкекен – Кисловодск.</w:t>
      </w:r>
    </w:p>
    <w:p w:rsidR="003E19CB" w:rsidRDefault="003E19CB" w:rsidP="003E19CB">
      <w:pPr>
        <w:widowControl w:val="0"/>
        <w:spacing w:after="0" w:line="360" w:lineRule="auto"/>
        <w:ind w:firstLine="709"/>
        <w:jc w:val="both"/>
        <w:rPr>
          <w:rFonts w:ascii="Arial" w:eastAsia="Times New Roman" w:hAnsi="Arial" w:cs="Arial"/>
          <w:spacing w:val="-4"/>
          <w:sz w:val="24"/>
          <w:szCs w:val="24"/>
          <w:lang w:eastAsia="ru-RU"/>
        </w:rPr>
      </w:pPr>
      <w:r w:rsidRPr="003E19CB">
        <w:rPr>
          <w:rFonts w:ascii="Arial" w:eastAsia="Times New Roman" w:hAnsi="Arial" w:cs="Arial"/>
          <w:spacing w:val="-4"/>
          <w:sz w:val="24"/>
          <w:szCs w:val="24"/>
          <w:lang w:eastAsia="ru-RU"/>
        </w:rPr>
        <w:t xml:space="preserve">Настоящим проектом, в основном, сохраняется архитектурно-планировочная и транспортная структура МО. Дальнейшее развитие планировочного узла будет идти за счет освоения прилегающих территорий. </w:t>
      </w:r>
    </w:p>
    <w:p w:rsidR="007132A7" w:rsidRPr="003E19CB" w:rsidRDefault="007132A7" w:rsidP="003E19CB">
      <w:pPr>
        <w:widowControl w:val="0"/>
        <w:spacing w:after="0" w:line="360" w:lineRule="auto"/>
        <w:ind w:firstLine="709"/>
        <w:jc w:val="both"/>
        <w:rPr>
          <w:rFonts w:ascii="Arial" w:eastAsia="Times New Roman" w:hAnsi="Arial" w:cs="Arial"/>
          <w:spacing w:val="-4"/>
          <w:sz w:val="24"/>
          <w:szCs w:val="24"/>
          <w:lang w:eastAsia="ru-RU"/>
        </w:rPr>
      </w:pPr>
    </w:p>
    <w:p w:rsidR="007132A7" w:rsidRPr="007132A7" w:rsidRDefault="007132A7" w:rsidP="002E5AB8">
      <w:pPr>
        <w:jc w:val="both"/>
        <w:outlineLvl w:val="2"/>
        <w:rPr>
          <w:rFonts w:ascii="Arial Narrow" w:hAnsi="Arial Narrow" w:cs="Arial"/>
          <w:color w:val="1F497D" w:themeColor="text2"/>
          <w:sz w:val="28"/>
          <w:szCs w:val="28"/>
        </w:rPr>
      </w:pPr>
      <w:bookmarkStart w:id="101" w:name="_Toc494830962"/>
      <w:bookmarkStart w:id="102" w:name="_Toc495448821"/>
      <w:r w:rsidRPr="007132A7">
        <w:rPr>
          <w:rFonts w:ascii="Arial Narrow" w:hAnsi="Arial Narrow" w:cs="Arial"/>
          <w:color w:val="1F497D" w:themeColor="text2"/>
          <w:sz w:val="28"/>
          <w:szCs w:val="28"/>
        </w:rPr>
        <w:lastRenderedPageBreak/>
        <w:t>3.1.1</w:t>
      </w:r>
      <w:r w:rsidRPr="007132A7">
        <w:rPr>
          <w:rFonts w:ascii="Arial Narrow" w:hAnsi="Arial Narrow" w:cs="Arial"/>
          <w:color w:val="1F497D" w:themeColor="text2"/>
          <w:sz w:val="28"/>
          <w:szCs w:val="28"/>
        </w:rPr>
        <w:tab/>
        <w:t>Функциональное зонирование территории муниципального образования</w:t>
      </w:r>
      <w:bookmarkEnd w:id="101"/>
      <w:bookmarkEnd w:id="102"/>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Архитек</w:t>
      </w:r>
      <w:r w:rsidR="001552C5">
        <w:rPr>
          <w:rFonts w:ascii="Arial" w:eastAsia="Times New Roman" w:hAnsi="Arial" w:cs="Arial"/>
          <w:spacing w:val="-4"/>
          <w:sz w:val="24"/>
          <w:szCs w:val="24"/>
          <w:lang w:eastAsia="ru-RU"/>
        </w:rPr>
        <w:t>турно-</w:t>
      </w:r>
      <w:r w:rsidRPr="007132A7">
        <w:rPr>
          <w:rFonts w:ascii="Arial" w:eastAsia="Times New Roman" w:hAnsi="Arial" w:cs="Arial"/>
          <w:spacing w:val="-4"/>
          <w:sz w:val="24"/>
          <w:szCs w:val="24"/>
          <w:lang w:eastAsia="ru-RU"/>
        </w:rPr>
        <w:t>планировочная организация территории заключается в членении ее на зоны разного функционального назначения. Функциональное зонирование характеризует преимущественный вид и режим существующего и планируемого хозяйственного использования территории. Выделение функциональных зон позволяет создать наилучшие условия для основных форм жизнедеятельности населения.</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Территория муниципального образования состоит из земель разных категорий (лесного, водного фондов, с/х назначения, населенных пунктов, специального назначения), разделяемых на отдельные участки, находящиеся в государственной, муниципальной, частной и совместной собственности физических и юридических лиц.</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 xml:space="preserve">Земельные участки одного разрешенного вида использования могут объединяться с земельными участками дополнительного вида использования и составлять функциональную территорию. </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Функциональные территории, назначения которых дополняют друг друга, складываются в территориальные зоны (жилые, общественно-деловые, рекреационные, производственные и т.д.), определяющие основное функциональное использование элемента планировочной структуры.</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Разработанное в составе Генерального плана функциональное зонирование учитывает:</w:t>
      </w:r>
    </w:p>
    <w:p w:rsidR="007132A7" w:rsidRPr="007132A7" w:rsidRDefault="007132A7" w:rsidP="00CC47B6">
      <w:pPr>
        <w:pStyle w:val="af"/>
        <w:widowControl w:val="0"/>
        <w:numPr>
          <w:ilvl w:val="0"/>
          <w:numId w:val="19"/>
        </w:numPr>
        <w:spacing w:line="360" w:lineRule="auto"/>
        <w:jc w:val="both"/>
        <w:rPr>
          <w:rFonts w:ascii="Arial" w:eastAsia="Times New Roman" w:hAnsi="Arial" w:cs="Arial"/>
          <w:sz w:val="24"/>
          <w:szCs w:val="24"/>
        </w:rPr>
      </w:pPr>
      <w:r w:rsidRPr="007132A7">
        <w:rPr>
          <w:rFonts w:ascii="Arial" w:eastAsia="Times New Roman" w:hAnsi="Arial" w:cs="Arial"/>
          <w:sz w:val="24"/>
          <w:szCs w:val="24"/>
        </w:rPr>
        <w:t>результаты комплексного градостроительного анализа территории населенного пункта</w:t>
      </w:r>
    </w:p>
    <w:p w:rsidR="007132A7" w:rsidRPr="007132A7" w:rsidRDefault="007132A7" w:rsidP="00CC47B6">
      <w:pPr>
        <w:pStyle w:val="af"/>
        <w:widowControl w:val="0"/>
        <w:numPr>
          <w:ilvl w:val="0"/>
          <w:numId w:val="19"/>
        </w:numPr>
        <w:spacing w:line="360" w:lineRule="auto"/>
        <w:jc w:val="both"/>
        <w:rPr>
          <w:rFonts w:ascii="Arial" w:eastAsia="Times New Roman" w:hAnsi="Arial" w:cs="Arial"/>
          <w:sz w:val="24"/>
          <w:szCs w:val="24"/>
        </w:rPr>
      </w:pPr>
      <w:r w:rsidRPr="007132A7">
        <w:rPr>
          <w:rFonts w:ascii="Arial" w:eastAsia="Times New Roman" w:hAnsi="Arial" w:cs="Arial"/>
          <w:sz w:val="24"/>
          <w:szCs w:val="24"/>
        </w:rPr>
        <w:t>историко-культурную и планировочную специфику населенного пункта</w:t>
      </w:r>
    </w:p>
    <w:p w:rsidR="007132A7" w:rsidRPr="007132A7" w:rsidRDefault="007132A7" w:rsidP="00CC47B6">
      <w:pPr>
        <w:pStyle w:val="af"/>
        <w:widowControl w:val="0"/>
        <w:numPr>
          <w:ilvl w:val="0"/>
          <w:numId w:val="19"/>
        </w:numPr>
        <w:spacing w:line="360" w:lineRule="auto"/>
        <w:jc w:val="both"/>
        <w:rPr>
          <w:rFonts w:ascii="Arial" w:eastAsia="Times New Roman" w:hAnsi="Arial" w:cs="Arial"/>
          <w:sz w:val="24"/>
          <w:szCs w:val="24"/>
        </w:rPr>
      </w:pPr>
      <w:r w:rsidRPr="007132A7">
        <w:rPr>
          <w:rFonts w:ascii="Arial" w:eastAsia="Times New Roman" w:hAnsi="Arial" w:cs="Arial"/>
          <w:sz w:val="24"/>
          <w:szCs w:val="24"/>
        </w:rPr>
        <w:t>сложившиеся особенности использования территории.</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2002 г. № 73-ФЗ, требования специальных нормативов и правил, касающиеся зон с нормируемым режимом градостроительной деятельности. </w:t>
      </w:r>
    </w:p>
    <w:p w:rsidR="007132A7" w:rsidRP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 xml:space="preserve">На основе анализа современного использования земель, данных государственного кадастра недвижимости, топосъёмки, натурных обследований территории выделены зоны: </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Жилого назначения;</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lastRenderedPageBreak/>
        <w:t>Общественно-делового назначения;</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Инженерной и транспортной инфраструктуры;</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Рекреации;</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Сельскохозяйственного использования и назначения;</w:t>
      </w:r>
    </w:p>
    <w:p w:rsidR="007132A7" w:rsidRPr="007132A7" w:rsidRDefault="007132A7" w:rsidP="00CC47B6">
      <w:pPr>
        <w:pStyle w:val="af"/>
        <w:widowControl w:val="0"/>
        <w:numPr>
          <w:ilvl w:val="0"/>
          <w:numId w:val="20"/>
        </w:numPr>
        <w:spacing w:after="0" w:line="360" w:lineRule="auto"/>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Специального назначения.</w:t>
      </w:r>
    </w:p>
    <w:p w:rsidR="007132A7" w:rsidRPr="00CB6632"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CB6632">
        <w:rPr>
          <w:rFonts w:ascii="Arial" w:eastAsia="Times New Roman" w:hAnsi="Arial" w:cs="Arial"/>
          <w:spacing w:val="-4"/>
          <w:sz w:val="24"/>
          <w:szCs w:val="24"/>
          <w:lang w:eastAsia="ru-RU"/>
        </w:rPr>
        <w:t xml:space="preserve">Развитие функционально-планировочной структуры </w:t>
      </w:r>
      <w:r>
        <w:rPr>
          <w:rFonts w:ascii="Arial" w:eastAsia="Times New Roman" w:hAnsi="Arial" w:cs="Arial"/>
          <w:spacing w:val="-4"/>
          <w:sz w:val="24"/>
          <w:szCs w:val="24"/>
          <w:lang w:eastAsia="ru-RU"/>
        </w:rPr>
        <w:t>Эльтаркачского сельского поселения</w:t>
      </w:r>
      <w:r w:rsidRPr="00CB6632">
        <w:rPr>
          <w:rFonts w:ascii="Arial" w:eastAsia="Times New Roman" w:hAnsi="Arial" w:cs="Arial"/>
          <w:spacing w:val="-4"/>
          <w:sz w:val="24"/>
          <w:szCs w:val="24"/>
          <w:lang w:eastAsia="ru-RU"/>
        </w:rPr>
        <w:t xml:space="preserve"> носит интенсивный характер и направлено на реализацию природного и антропогенного потенциала территории. Структурообразующую роль в формировании планировочных осей играет транспортная инфраструктура, а в формировании центров </w:t>
      </w:r>
      <w:r w:rsidR="001552C5">
        <w:rPr>
          <w:rFonts w:ascii="Arial" w:eastAsia="Times New Roman" w:hAnsi="Arial" w:cs="Arial"/>
          <w:spacing w:val="-4"/>
          <w:sz w:val="24"/>
          <w:szCs w:val="24"/>
          <w:lang w:eastAsia="ru-RU"/>
        </w:rPr>
        <w:t>–</w:t>
      </w:r>
      <w:r w:rsidRPr="00CB6632">
        <w:rPr>
          <w:rFonts w:ascii="Arial" w:eastAsia="Times New Roman" w:hAnsi="Arial" w:cs="Arial"/>
          <w:spacing w:val="-4"/>
          <w:sz w:val="24"/>
          <w:szCs w:val="24"/>
          <w:lang w:eastAsia="ru-RU"/>
        </w:rPr>
        <w:t xml:space="preserve"> максимальная для данной территории плотность размещения функций в сочетании с достигнутым на территории центра функциональным разнообразием, т.е. максимум разнообразия при максимуме плотности.</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CB6632">
        <w:rPr>
          <w:rFonts w:ascii="Arial" w:eastAsia="Times New Roman" w:hAnsi="Arial" w:cs="Arial"/>
          <w:spacing w:val="-4"/>
          <w:sz w:val="24"/>
          <w:szCs w:val="24"/>
          <w:lang w:eastAsia="ru-RU"/>
        </w:rPr>
        <w:t>Одной из планировочных задач регулирования социально-функциональных процессов, происходящих на проектируемой территории, является равномерное освоение территории, создание необходимого уровня обслуживания и занятости.</w:t>
      </w:r>
    </w:p>
    <w:p w:rsidR="007132A7" w:rsidRPr="00497EFA" w:rsidRDefault="007132A7" w:rsidP="007132A7">
      <w:pPr>
        <w:widowControl w:val="0"/>
        <w:spacing w:after="0" w:line="360" w:lineRule="auto"/>
        <w:ind w:firstLine="709"/>
        <w:jc w:val="both"/>
        <w:rPr>
          <w:rFonts w:ascii="Arial" w:eastAsia="Times New Roman" w:hAnsi="Arial" w:cs="Arial"/>
          <w:b/>
          <w:spacing w:val="-4"/>
          <w:sz w:val="24"/>
          <w:szCs w:val="24"/>
          <w:lang w:eastAsia="ru-RU"/>
        </w:rPr>
      </w:pPr>
      <w:r w:rsidRPr="00497EFA">
        <w:rPr>
          <w:rFonts w:ascii="Arial" w:eastAsia="Times New Roman" w:hAnsi="Arial" w:cs="Arial"/>
          <w:b/>
          <w:spacing w:val="-4"/>
          <w:sz w:val="24"/>
          <w:szCs w:val="24"/>
          <w:lang w:eastAsia="ru-RU"/>
        </w:rPr>
        <w:t>Зона жилого назначения</w:t>
      </w:r>
    </w:p>
    <w:p w:rsidR="007132A7" w:rsidRPr="001C65F6"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1C65F6">
        <w:rPr>
          <w:rFonts w:ascii="Arial" w:eastAsia="Times New Roman" w:hAnsi="Arial" w:cs="Arial"/>
          <w:spacing w:val="-4"/>
          <w:sz w:val="24"/>
          <w:szCs w:val="24"/>
          <w:lang w:eastAsia="ru-RU"/>
        </w:rPr>
        <w:t>По характеру рельефа, территория МО находится в пределах</w:t>
      </w:r>
      <w:r w:rsidR="00497EFA">
        <w:rPr>
          <w:rFonts w:ascii="Arial" w:eastAsia="Times New Roman" w:hAnsi="Arial" w:cs="Arial"/>
          <w:spacing w:val="-4"/>
          <w:sz w:val="24"/>
          <w:szCs w:val="24"/>
          <w:lang w:eastAsia="ru-RU"/>
        </w:rPr>
        <w:t>среднегорного долинного</w:t>
      </w:r>
      <w:r w:rsidRPr="001C65F6">
        <w:rPr>
          <w:rFonts w:ascii="Arial" w:eastAsia="Times New Roman" w:hAnsi="Arial" w:cs="Arial"/>
          <w:spacing w:val="-4"/>
          <w:sz w:val="24"/>
          <w:szCs w:val="24"/>
          <w:lang w:eastAsia="ru-RU"/>
        </w:rPr>
        <w:t xml:space="preserve"> ландшафта. Поверхность осложнена </w:t>
      </w:r>
      <w:r w:rsidR="00497EFA">
        <w:rPr>
          <w:rFonts w:ascii="Arial" w:eastAsia="Times New Roman" w:hAnsi="Arial" w:cs="Arial"/>
          <w:spacing w:val="-4"/>
          <w:sz w:val="24"/>
          <w:szCs w:val="24"/>
          <w:lang w:eastAsia="ru-RU"/>
        </w:rPr>
        <w:t>извилистыми склонами, резкими понижениями</w:t>
      </w:r>
      <w:r w:rsidRPr="001C65F6">
        <w:rPr>
          <w:rFonts w:ascii="Arial" w:eastAsia="Times New Roman" w:hAnsi="Arial" w:cs="Arial"/>
          <w:spacing w:val="-4"/>
          <w:sz w:val="24"/>
          <w:szCs w:val="24"/>
          <w:lang w:eastAsia="ru-RU"/>
        </w:rPr>
        <w:t xml:space="preserve">. Основным рельефообразующим фактором </w:t>
      </w:r>
      <w:r w:rsidR="00497EFA">
        <w:rPr>
          <w:rFonts w:ascii="Arial" w:eastAsia="Times New Roman" w:hAnsi="Arial" w:cs="Arial"/>
          <w:spacing w:val="-4"/>
          <w:sz w:val="24"/>
          <w:szCs w:val="24"/>
          <w:lang w:eastAsia="ru-RU"/>
        </w:rPr>
        <w:t>является</w:t>
      </w:r>
      <w:r w:rsidR="00497EFA" w:rsidRPr="00497EFA">
        <w:rPr>
          <w:rFonts w:ascii="Arial" w:eastAsia="Times New Roman" w:hAnsi="Arial" w:cs="Arial"/>
          <w:spacing w:val="-4"/>
          <w:sz w:val="24"/>
          <w:szCs w:val="24"/>
          <w:lang w:eastAsia="ru-RU"/>
        </w:rPr>
        <w:t>эрозионно-аккумулятивная работа рек и склоновые процессы</w:t>
      </w:r>
      <w:r w:rsidRPr="001C65F6">
        <w:rPr>
          <w:rFonts w:ascii="Arial" w:eastAsia="Times New Roman" w:hAnsi="Arial" w:cs="Arial"/>
          <w:spacing w:val="-4"/>
          <w:sz w:val="24"/>
          <w:szCs w:val="24"/>
          <w:lang w:eastAsia="ru-RU"/>
        </w:rPr>
        <w:t>.</w:t>
      </w:r>
    </w:p>
    <w:p w:rsidR="007132A7" w:rsidRPr="001C65F6"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1C65F6">
        <w:rPr>
          <w:rFonts w:ascii="Arial" w:eastAsia="Times New Roman" w:hAnsi="Arial" w:cs="Arial"/>
          <w:spacing w:val="-4"/>
          <w:sz w:val="24"/>
          <w:szCs w:val="24"/>
          <w:lang w:eastAsia="ru-RU"/>
        </w:rPr>
        <w:t>Населенны</w:t>
      </w:r>
      <w:r w:rsidR="00497EFA">
        <w:rPr>
          <w:rFonts w:ascii="Arial" w:eastAsia="Times New Roman" w:hAnsi="Arial" w:cs="Arial"/>
          <w:spacing w:val="-4"/>
          <w:sz w:val="24"/>
          <w:szCs w:val="24"/>
          <w:lang w:eastAsia="ru-RU"/>
        </w:rPr>
        <w:t>й пункт</w:t>
      </w:r>
      <w:r w:rsidRPr="001C65F6">
        <w:rPr>
          <w:rFonts w:ascii="Arial" w:eastAsia="Times New Roman" w:hAnsi="Arial" w:cs="Arial"/>
          <w:spacing w:val="-4"/>
          <w:sz w:val="24"/>
          <w:szCs w:val="24"/>
          <w:lang w:eastAsia="ru-RU"/>
        </w:rPr>
        <w:t xml:space="preserve"> муниципального образования</w:t>
      </w:r>
      <w:r w:rsidR="00497EFA">
        <w:rPr>
          <w:rFonts w:ascii="Arial" w:eastAsia="Times New Roman" w:hAnsi="Arial" w:cs="Arial"/>
          <w:spacing w:val="-4"/>
          <w:sz w:val="24"/>
          <w:szCs w:val="24"/>
          <w:lang w:eastAsia="ru-RU"/>
        </w:rPr>
        <w:t>расположен</w:t>
      </w:r>
      <w:r w:rsidRPr="001C65F6">
        <w:rPr>
          <w:rFonts w:ascii="Arial" w:eastAsia="Times New Roman" w:hAnsi="Arial" w:cs="Arial"/>
          <w:spacing w:val="-4"/>
          <w:sz w:val="24"/>
          <w:szCs w:val="24"/>
          <w:lang w:eastAsia="ru-RU"/>
        </w:rPr>
        <w:t xml:space="preserve"> на возвышенных участках </w:t>
      </w:r>
      <w:r w:rsidR="00497EFA">
        <w:rPr>
          <w:rFonts w:ascii="Arial" w:eastAsia="Times New Roman" w:hAnsi="Arial" w:cs="Arial"/>
          <w:spacing w:val="-4"/>
          <w:sz w:val="24"/>
          <w:szCs w:val="24"/>
          <w:lang w:eastAsia="ru-RU"/>
        </w:rPr>
        <w:t>аккумулятивных террасс</w:t>
      </w:r>
      <w:r w:rsidRPr="001C65F6">
        <w:rPr>
          <w:rFonts w:ascii="Arial" w:eastAsia="Times New Roman" w:hAnsi="Arial" w:cs="Arial"/>
          <w:spacing w:val="-4"/>
          <w:sz w:val="24"/>
          <w:szCs w:val="24"/>
          <w:lang w:eastAsia="ru-RU"/>
        </w:rPr>
        <w:t xml:space="preserve"> отметками </w:t>
      </w:r>
      <w:r w:rsidR="00497EFA">
        <w:rPr>
          <w:rFonts w:ascii="Arial" w:eastAsia="Times New Roman" w:hAnsi="Arial" w:cs="Arial"/>
          <w:spacing w:val="-4"/>
          <w:sz w:val="24"/>
          <w:szCs w:val="24"/>
          <w:lang w:eastAsia="ru-RU"/>
        </w:rPr>
        <w:t>830</w:t>
      </w:r>
      <w:r w:rsidRPr="001C65F6">
        <w:rPr>
          <w:rFonts w:ascii="Arial" w:eastAsia="Times New Roman" w:hAnsi="Arial" w:cs="Arial"/>
          <w:spacing w:val="-4"/>
          <w:sz w:val="24"/>
          <w:szCs w:val="24"/>
          <w:lang w:eastAsia="ru-RU"/>
        </w:rPr>
        <w:t xml:space="preserve"> м. Кварталы существующей жилой застройки представлены, в основном, одноэтажными домами усадебного типа. </w:t>
      </w:r>
      <w:r w:rsidRPr="004E57CF">
        <w:rPr>
          <w:rFonts w:ascii="Arial" w:eastAsia="Times New Roman" w:hAnsi="Arial" w:cs="Arial"/>
          <w:spacing w:val="-4"/>
          <w:sz w:val="24"/>
          <w:szCs w:val="24"/>
          <w:lang w:eastAsia="ru-RU"/>
        </w:rPr>
        <w:t xml:space="preserve">Застройку жилой зоны планируется проводить новыми современными типами жилых зданий </w:t>
      </w:r>
      <w:r>
        <w:rPr>
          <w:rFonts w:ascii="Arial" w:eastAsia="Times New Roman" w:hAnsi="Arial" w:cs="Arial"/>
          <w:spacing w:val="-4"/>
          <w:sz w:val="24"/>
          <w:szCs w:val="24"/>
          <w:lang w:eastAsia="ru-RU"/>
        </w:rPr>
        <w:t>–</w:t>
      </w:r>
      <w:r w:rsidRPr="004E57CF">
        <w:rPr>
          <w:rFonts w:ascii="Arial" w:eastAsia="Times New Roman" w:hAnsi="Arial" w:cs="Arial"/>
          <w:spacing w:val="-4"/>
          <w:sz w:val="24"/>
          <w:szCs w:val="24"/>
          <w:lang w:eastAsia="ru-RU"/>
        </w:rPr>
        <w:t xml:space="preserve"> коттеджами усадебного типа с хозяйственными постройками. </w:t>
      </w:r>
      <w:r w:rsidRPr="001C65F6">
        <w:rPr>
          <w:rFonts w:ascii="Arial" w:eastAsia="Times New Roman" w:hAnsi="Arial" w:cs="Arial"/>
          <w:spacing w:val="-4"/>
          <w:sz w:val="24"/>
          <w:szCs w:val="24"/>
          <w:lang w:eastAsia="ru-RU"/>
        </w:rPr>
        <w:t xml:space="preserve">Проектом предусматривается развитие территории административного центра преимущественно в </w:t>
      </w:r>
      <w:r w:rsidR="00497EFA">
        <w:rPr>
          <w:rFonts w:ascii="Arial" w:eastAsia="Times New Roman" w:hAnsi="Arial" w:cs="Arial"/>
          <w:spacing w:val="-4"/>
          <w:sz w:val="24"/>
          <w:szCs w:val="24"/>
          <w:lang w:eastAsia="ru-RU"/>
        </w:rPr>
        <w:t>западном</w:t>
      </w:r>
      <w:r w:rsidRPr="001C65F6">
        <w:rPr>
          <w:rFonts w:ascii="Arial" w:eastAsia="Times New Roman" w:hAnsi="Arial" w:cs="Arial"/>
          <w:spacing w:val="-4"/>
          <w:sz w:val="24"/>
          <w:szCs w:val="24"/>
          <w:lang w:eastAsia="ru-RU"/>
        </w:rPr>
        <w:t xml:space="preserve"> направлении и учитывается возможность расширения территории </w:t>
      </w:r>
      <w:r w:rsidR="00497EFA">
        <w:rPr>
          <w:rFonts w:ascii="Arial" w:eastAsia="Times New Roman" w:hAnsi="Arial" w:cs="Arial"/>
          <w:spacing w:val="-4"/>
          <w:sz w:val="24"/>
          <w:szCs w:val="24"/>
          <w:lang w:eastAsia="ru-RU"/>
        </w:rPr>
        <w:t>аула</w:t>
      </w:r>
      <w:r w:rsidRPr="001C65F6">
        <w:rPr>
          <w:rFonts w:ascii="Arial" w:eastAsia="Times New Roman" w:hAnsi="Arial" w:cs="Arial"/>
          <w:spacing w:val="-4"/>
          <w:sz w:val="24"/>
          <w:szCs w:val="24"/>
          <w:lang w:eastAsia="ru-RU"/>
        </w:rPr>
        <w:t>.</w:t>
      </w:r>
    </w:p>
    <w:p w:rsidR="007132A7" w:rsidRPr="004E57CF"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1C65F6">
        <w:rPr>
          <w:rFonts w:ascii="Arial" w:eastAsia="Times New Roman" w:hAnsi="Arial" w:cs="Arial"/>
          <w:spacing w:val="-4"/>
          <w:sz w:val="24"/>
          <w:szCs w:val="24"/>
          <w:lang w:eastAsia="ru-RU"/>
        </w:rPr>
        <w:t>У</w:t>
      </w:r>
      <w:r w:rsidR="00497EFA">
        <w:rPr>
          <w:rFonts w:ascii="Arial" w:eastAsia="Times New Roman" w:hAnsi="Arial" w:cs="Arial"/>
          <w:spacing w:val="-4"/>
          <w:sz w:val="24"/>
          <w:szCs w:val="24"/>
          <w:lang w:eastAsia="ru-RU"/>
        </w:rPr>
        <w:t>величение проектных параметров жилой</w:t>
      </w:r>
      <w:r w:rsidRPr="001C65F6">
        <w:rPr>
          <w:rFonts w:ascii="Arial" w:eastAsia="Times New Roman" w:hAnsi="Arial" w:cs="Arial"/>
          <w:spacing w:val="-4"/>
          <w:sz w:val="24"/>
          <w:szCs w:val="24"/>
          <w:lang w:eastAsia="ru-RU"/>
        </w:rPr>
        <w:t xml:space="preserve"> территории</w:t>
      </w:r>
      <w:r w:rsidR="00497EFA">
        <w:rPr>
          <w:rFonts w:ascii="Arial" w:eastAsia="Times New Roman" w:hAnsi="Arial" w:cs="Arial"/>
          <w:spacing w:val="-4"/>
          <w:sz w:val="24"/>
          <w:szCs w:val="24"/>
          <w:lang w:eastAsia="ru-RU"/>
        </w:rPr>
        <w:t>аулас</w:t>
      </w:r>
      <w:r w:rsidRPr="001C65F6">
        <w:rPr>
          <w:rFonts w:ascii="Arial" w:eastAsia="Times New Roman" w:hAnsi="Arial" w:cs="Arial"/>
          <w:spacing w:val="-4"/>
          <w:sz w:val="24"/>
          <w:szCs w:val="24"/>
          <w:lang w:eastAsia="ru-RU"/>
        </w:rPr>
        <w:t>вязано с необходимостью обеспечения населения расчетной нормативной общей площадью. На графических материалах (схемах) населенные пункты показаны в их существующих и планируемых границах.</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4E57CF">
        <w:rPr>
          <w:rFonts w:ascii="Arial" w:eastAsia="Times New Roman" w:hAnsi="Arial" w:cs="Arial"/>
          <w:spacing w:val="-4"/>
          <w:sz w:val="24"/>
          <w:szCs w:val="24"/>
          <w:lang w:eastAsia="ru-RU"/>
        </w:rPr>
        <w:t xml:space="preserve">Коттеджная застройка в современных условиях самое перспективное направление строительства, т.к. при низких темпах строительства социального </w:t>
      </w:r>
      <w:r w:rsidRPr="004E57CF">
        <w:rPr>
          <w:rFonts w:ascii="Arial" w:eastAsia="Times New Roman" w:hAnsi="Arial" w:cs="Arial"/>
          <w:spacing w:val="-4"/>
          <w:sz w:val="24"/>
          <w:szCs w:val="24"/>
          <w:lang w:eastAsia="ru-RU"/>
        </w:rPr>
        <w:lastRenderedPageBreak/>
        <w:t>жилья дает возможность населению самостоятельно решать проблему обеспеченности жильем.</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CB6632">
        <w:rPr>
          <w:rFonts w:ascii="Arial" w:eastAsia="Times New Roman" w:hAnsi="Arial" w:cs="Arial"/>
          <w:spacing w:val="-4"/>
          <w:sz w:val="24"/>
          <w:szCs w:val="24"/>
          <w:lang w:eastAsia="ru-RU"/>
        </w:rPr>
        <w:t xml:space="preserve"> Использование квартальногопринципа в организации жилой застройки новых и реконструируемых территорий примаксимальной этажности </w:t>
      </w:r>
      <w:r>
        <w:rPr>
          <w:rFonts w:ascii="Arial" w:eastAsia="Times New Roman" w:hAnsi="Arial" w:cs="Arial"/>
          <w:spacing w:val="-4"/>
          <w:sz w:val="24"/>
          <w:szCs w:val="24"/>
          <w:lang w:eastAsia="ru-RU"/>
        </w:rPr>
        <w:t>2</w:t>
      </w:r>
      <w:r w:rsidRPr="00CB6632">
        <w:rPr>
          <w:rFonts w:ascii="Arial" w:eastAsia="Times New Roman" w:hAnsi="Arial" w:cs="Arial"/>
          <w:spacing w:val="-4"/>
          <w:sz w:val="24"/>
          <w:szCs w:val="24"/>
          <w:lang w:eastAsia="ru-RU"/>
        </w:rPr>
        <w:t xml:space="preserve"> этажа позволит уйти от планировочных паттерновмикрорайонной застройки. Рекомендуемая плотность жилых зон </w:t>
      </w:r>
      <w:r w:rsidRPr="00957519">
        <w:rPr>
          <w:rFonts w:ascii="Arial" w:eastAsia="Times New Roman" w:hAnsi="Arial" w:cs="Arial"/>
          <w:spacing w:val="-4"/>
          <w:sz w:val="24"/>
          <w:szCs w:val="24"/>
          <w:lang w:eastAsia="ru-RU"/>
        </w:rPr>
        <w:t xml:space="preserve">зависит от этажности, предельная максимальная плотность должна составлять от 200 до 400 чел/га. При этом общая площадь жилой зоны </w:t>
      </w:r>
      <w:r w:rsidR="00C44B41">
        <w:rPr>
          <w:rFonts w:ascii="Arial" w:eastAsia="Times New Roman" w:hAnsi="Arial" w:cs="Arial"/>
          <w:spacing w:val="-4"/>
          <w:sz w:val="24"/>
          <w:szCs w:val="24"/>
          <w:lang w:eastAsia="ru-RU"/>
        </w:rPr>
        <w:t xml:space="preserve">не увеличится и </w:t>
      </w:r>
      <w:r w:rsidRPr="00957519">
        <w:rPr>
          <w:rFonts w:ascii="Arial" w:eastAsia="Times New Roman" w:hAnsi="Arial" w:cs="Arial"/>
          <w:spacing w:val="-4"/>
          <w:sz w:val="24"/>
          <w:szCs w:val="24"/>
          <w:lang w:eastAsia="ru-RU"/>
        </w:rPr>
        <w:t xml:space="preserve">составит </w:t>
      </w:r>
      <w:r w:rsidR="00C44B41">
        <w:rPr>
          <w:rFonts w:ascii="Arial" w:eastAsia="Times New Roman" w:hAnsi="Arial" w:cs="Arial"/>
          <w:spacing w:val="-4"/>
          <w:sz w:val="24"/>
          <w:szCs w:val="24"/>
          <w:lang w:eastAsia="ru-RU"/>
        </w:rPr>
        <w:t>217,2</w:t>
      </w:r>
      <w:r w:rsidRPr="00957519">
        <w:rPr>
          <w:rFonts w:ascii="Arial" w:eastAsia="Times New Roman" w:hAnsi="Arial" w:cs="Arial"/>
          <w:spacing w:val="-4"/>
          <w:sz w:val="24"/>
          <w:szCs w:val="24"/>
          <w:lang w:eastAsia="ru-RU"/>
        </w:rPr>
        <w:t xml:space="preserve"> га.</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BB35FC">
        <w:rPr>
          <w:rFonts w:ascii="Arial" w:eastAsia="Times New Roman" w:hAnsi="Arial" w:cs="Arial"/>
          <w:spacing w:val="-4"/>
          <w:sz w:val="24"/>
          <w:szCs w:val="24"/>
          <w:lang w:eastAsia="ru-RU"/>
        </w:rPr>
        <w:t xml:space="preserve">На графических материалах территории населенных пунктовпоказаны в существующих и планируемых границах. Проектом определеныи резервные территории возможного развития </w:t>
      </w:r>
      <w:r>
        <w:rPr>
          <w:rFonts w:ascii="Arial" w:eastAsia="Times New Roman" w:hAnsi="Arial" w:cs="Arial"/>
          <w:spacing w:val="-4"/>
          <w:sz w:val="24"/>
          <w:szCs w:val="24"/>
          <w:lang w:eastAsia="ru-RU"/>
        </w:rPr>
        <w:t xml:space="preserve">жилой зоны в пределах расчетного срока. </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DB3DDC">
        <w:rPr>
          <w:rFonts w:ascii="Arial" w:eastAsia="Times New Roman" w:hAnsi="Arial" w:cs="Arial"/>
          <w:b/>
          <w:spacing w:val="-4"/>
          <w:sz w:val="24"/>
          <w:szCs w:val="24"/>
          <w:lang w:eastAsia="ru-RU"/>
        </w:rPr>
        <w:t>Общественно-деловая</w:t>
      </w:r>
      <w:r w:rsidRPr="00CB6632">
        <w:rPr>
          <w:rFonts w:ascii="Arial" w:eastAsia="Times New Roman" w:hAnsi="Arial" w:cs="Arial"/>
          <w:spacing w:val="-4"/>
          <w:sz w:val="24"/>
          <w:szCs w:val="24"/>
          <w:lang w:eastAsia="ru-RU"/>
        </w:rPr>
        <w:t>зона предназначена для размещения объектовздравоохранения, культуры, торговли, общественного питания, бытового обслуживания,коммерческой деятельности, образовательных учреждений, административных,культовых зданий, строений и сооружений, стоянок автомобильного транспорта и другихобъектов, связанных с обеспечением жизнедеятельности граждан. В перечень объектовнедвижимости, разрешенных к размещению в общественно-деловых зонах, входят жилыедома, гостиницы, служебные гаражи, объекты социального и коммунально-бытовогоназначения, объекты, необходимые для осуществления предпринимательскойдеятельности граждан, с включением объектов инженерной инфраструктуры, связанных собслуживанием данной зоны.</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CB6632">
        <w:rPr>
          <w:rFonts w:ascii="Arial" w:eastAsia="Times New Roman" w:hAnsi="Arial" w:cs="Arial"/>
          <w:spacing w:val="-4"/>
          <w:sz w:val="24"/>
          <w:szCs w:val="24"/>
          <w:lang w:eastAsia="ru-RU"/>
        </w:rPr>
        <w:t>В случае, когда у общественно-деловых зон появляются преобладающие илиосновные функции, их выделяют в соответствующие зоны: зоны учрежденийздравоохранения и социальной защиты, общественно-деловую зону историко-культурногоцентра, зону объектов высшего и среднего профессионального образования, зонуспортивных комплексов и сооружений, зону делового, общественного и коммерческогоназначения.</w:t>
      </w:r>
    </w:p>
    <w:p w:rsidR="007132A7" w:rsidRPr="002B05E8"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2B05E8">
        <w:rPr>
          <w:rFonts w:ascii="Arial" w:eastAsia="Times New Roman" w:hAnsi="Arial" w:cs="Arial"/>
          <w:spacing w:val="-4"/>
          <w:sz w:val="24"/>
          <w:szCs w:val="24"/>
          <w:lang w:eastAsia="ru-RU"/>
        </w:rPr>
        <w:t xml:space="preserve">На расчетный срок генеральным планом </w:t>
      </w:r>
      <w:r w:rsidR="00DB3DDC">
        <w:rPr>
          <w:rFonts w:ascii="Arial" w:eastAsia="Times New Roman" w:hAnsi="Arial" w:cs="Arial"/>
          <w:spacing w:val="-4"/>
          <w:sz w:val="24"/>
          <w:szCs w:val="24"/>
          <w:lang w:eastAsia="ru-RU"/>
        </w:rPr>
        <w:t>Эльтаркачского сельского поселения</w:t>
      </w:r>
      <w:r w:rsidRPr="002B05E8">
        <w:rPr>
          <w:rFonts w:ascii="Arial" w:eastAsia="Times New Roman" w:hAnsi="Arial" w:cs="Arial"/>
          <w:spacing w:val="-4"/>
          <w:sz w:val="24"/>
          <w:szCs w:val="24"/>
          <w:lang w:eastAsia="ru-RU"/>
        </w:rPr>
        <w:t xml:space="preserve"> предлагается строительство:</w:t>
      </w:r>
    </w:p>
    <w:p w:rsidR="007132A7" w:rsidRPr="00476FC9" w:rsidRDefault="00DB3DDC" w:rsidP="004E16F9">
      <w:pPr>
        <w:pStyle w:val="af"/>
        <w:widowControl w:val="0"/>
        <w:numPr>
          <w:ilvl w:val="0"/>
          <w:numId w:val="58"/>
        </w:numPr>
        <w:spacing w:after="0" w:line="360" w:lineRule="auto"/>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дома Культуры</w:t>
      </w:r>
      <w:r w:rsidR="007132A7" w:rsidRPr="00476FC9">
        <w:rPr>
          <w:rFonts w:ascii="Arial" w:eastAsia="Times New Roman" w:hAnsi="Arial" w:cs="Arial"/>
          <w:spacing w:val="-4"/>
          <w:sz w:val="24"/>
          <w:szCs w:val="24"/>
          <w:lang w:eastAsia="ru-RU"/>
        </w:rPr>
        <w:t>;</w:t>
      </w:r>
    </w:p>
    <w:p w:rsidR="007132A7" w:rsidRPr="00476FC9" w:rsidRDefault="007132A7" w:rsidP="004E16F9">
      <w:pPr>
        <w:pStyle w:val="af"/>
        <w:widowControl w:val="0"/>
        <w:numPr>
          <w:ilvl w:val="0"/>
          <w:numId w:val="58"/>
        </w:numPr>
        <w:spacing w:after="0" w:line="360" w:lineRule="auto"/>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детской площадки;</w:t>
      </w:r>
    </w:p>
    <w:p w:rsidR="007132A7" w:rsidRPr="00476FC9" w:rsidRDefault="007132A7" w:rsidP="004E16F9">
      <w:pPr>
        <w:pStyle w:val="af"/>
        <w:widowControl w:val="0"/>
        <w:numPr>
          <w:ilvl w:val="0"/>
          <w:numId w:val="58"/>
        </w:numPr>
        <w:spacing w:after="0" w:line="360" w:lineRule="auto"/>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магазина;</w:t>
      </w:r>
    </w:p>
    <w:p w:rsidR="007132A7" w:rsidRPr="00476FC9" w:rsidRDefault="007132A7" w:rsidP="004E16F9">
      <w:pPr>
        <w:pStyle w:val="af"/>
        <w:widowControl w:val="0"/>
        <w:numPr>
          <w:ilvl w:val="0"/>
          <w:numId w:val="58"/>
        </w:numPr>
        <w:spacing w:after="0" w:line="360" w:lineRule="auto"/>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предприятий т</w:t>
      </w:r>
      <w:r w:rsidR="00DB3DDC" w:rsidRPr="00476FC9">
        <w:rPr>
          <w:rFonts w:ascii="Arial" w:eastAsia="Times New Roman" w:hAnsi="Arial" w:cs="Arial"/>
          <w:spacing w:val="-4"/>
          <w:sz w:val="24"/>
          <w:szCs w:val="24"/>
          <w:lang w:eastAsia="ru-RU"/>
        </w:rPr>
        <w:t>орговли и бытового обслуживания;</w:t>
      </w:r>
    </w:p>
    <w:p w:rsidR="00DB3DDC" w:rsidRPr="00476FC9" w:rsidRDefault="00DB3DDC" w:rsidP="004E16F9">
      <w:pPr>
        <w:pStyle w:val="af"/>
        <w:widowControl w:val="0"/>
        <w:numPr>
          <w:ilvl w:val="0"/>
          <w:numId w:val="58"/>
        </w:numPr>
        <w:spacing w:after="0" w:line="360" w:lineRule="auto"/>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столовой.</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lastRenderedPageBreak/>
        <w:t xml:space="preserve">Общая </w:t>
      </w:r>
      <w:r w:rsidR="00544349">
        <w:rPr>
          <w:rFonts w:ascii="Arial" w:eastAsia="Times New Roman" w:hAnsi="Arial" w:cs="Arial"/>
          <w:spacing w:val="-4"/>
          <w:sz w:val="24"/>
          <w:szCs w:val="24"/>
          <w:lang w:eastAsia="ru-RU"/>
        </w:rPr>
        <w:t>п</w:t>
      </w:r>
      <w:r>
        <w:rPr>
          <w:rFonts w:ascii="Arial" w:eastAsia="Times New Roman" w:hAnsi="Arial" w:cs="Arial"/>
          <w:spacing w:val="-4"/>
          <w:sz w:val="24"/>
          <w:szCs w:val="24"/>
          <w:lang w:eastAsia="ru-RU"/>
        </w:rPr>
        <w:t xml:space="preserve">лощадь данной зоны не изменится и составит </w:t>
      </w:r>
      <w:r w:rsidR="00DB3DDC">
        <w:rPr>
          <w:rFonts w:ascii="Arial" w:eastAsia="Times New Roman" w:hAnsi="Arial" w:cs="Arial"/>
          <w:spacing w:val="-4"/>
          <w:sz w:val="24"/>
          <w:szCs w:val="24"/>
          <w:lang w:eastAsia="ru-RU"/>
        </w:rPr>
        <w:t>4,7</w:t>
      </w:r>
      <w:r>
        <w:rPr>
          <w:rFonts w:ascii="Arial" w:eastAsia="Times New Roman" w:hAnsi="Arial" w:cs="Arial"/>
          <w:spacing w:val="-4"/>
          <w:sz w:val="24"/>
          <w:szCs w:val="24"/>
          <w:lang w:eastAsia="ru-RU"/>
        </w:rPr>
        <w:t xml:space="preserve"> га.</w:t>
      </w:r>
    </w:p>
    <w:p w:rsidR="00D82B3E"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Зона</w:t>
      </w:r>
      <w:r w:rsidR="00544349" w:rsidRPr="00544349">
        <w:rPr>
          <w:rFonts w:ascii="Arial" w:eastAsia="Times New Roman" w:hAnsi="Arial" w:cs="Arial"/>
          <w:b/>
          <w:spacing w:val="-4"/>
          <w:sz w:val="24"/>
          <w:szCs w:val="24"/>
          <w:lang w:eastAsia="ru-RU"/>
        </w:rPr>
        <w:t>инженерной и</w:t>
      </w:r>
      <w:r w:rsidRPr="00544349">
        <w:rPr>
          <w:rFonts w:ascii="Arial" w:eastAsia="Times New Roman" w:hAnsi="Arial" w:cs="Arial"/>
          <w:b/>
          <w:spacing w:val="-4"/>
          <w:sz w:val="24"/>
          <w:szCs w:val="24"/>
          <w:lang w:eastAsia="ru-RU"/>
        </w:rPr>
        <w:t>транспортной</w:t>
      </w:r>
      <w:r w:rsidRPr="00DB3DDC">
        <w:rPr>
          <w:rFonts w:ascii="Arial" w:eastAsia="Times New Roman" w:hAnsi="Arial" w:cs="Arial"/>
          <w:b/>
          <w:spacing w:val="-4"/>
          <w:sz w:val="24"/>
          <w:szCs w:val="24"/>
          <w:lang w:eastAsia="ru-RU"/>
        </w:rPr>
        <w:t xml:space="preserve"> инфраструктуры</w:t>
      </w:r>
      <w:r w:rsidRPr="00CB6632">
        <w:rPr>
          <w:rFonts w:ascii="Arial" w:eastAsia="Times New Roman" w:hAnsi="Arial" w:cs="Arial"/>
          <w:spacing w:val="-4"/>
          <w:sz w:val="24"/>
          <w:szCs w:val="24"/>
          <w:lang w:eastAsia="ru-RU"/>
        </w:rPr>
        <w:t>предназначе</w:t>
      </w:r>
      <w:r w:rsidRPr="006C3090">
        <w:rPr>
          <w:rFonts w:ascii="Arial" w:eastAsia="Times New Roman" w:hAnsi="Arial" w:cs="Arial"/>
          <w:spacing w:val="-4"/>
          <w:sz w:val="24"/>
          <w:szCs w:val="24"/>
          <w:lang w:eastAsia="ru-RU"/>
        </w:rPr>
        <w:t>н</w:t>
      </w:r>
      <w:r>
        <w:rPr>
          <w:rFonts w:ascii="Arial" w:eastAsia="Times New Roman" w:hAnsi="Arial" w:cs="Arial"/>
          <w:spacing w:val="-4"/>
          <w:sz w:val="24"/>
          <w:szCs w:val="24"/>
          <w:lang w:eastAsia="ru-RU"/>
        </w:rPr>
        <w:t>а</w:t>
      </w:r>
      <w:r w:rsidRPr="00CB6632">
        <w:rPr>
          <w:rFonts w:ascii="Arial" w:eastAsia="Times New Roman" w:hAnsi="Arial" w:cs="Arial"/>
          <w:spacing w:val="-4"/>
          <w:sz w:val="24"/>
          <w:szCs w:val="24"/>
          <w:lang w:eastAsia="ru-RU"/>
        </w:rPr>
        <w:t xml:space="preserve"> для размещения ифункционирования сооружений и коммуникаций внешнего и индивидуальноготранспорта, а также включают территории, подлежащие благоустройству с учетомтехнических и эксплуатационных характеристик таких сооружений и коммуникаций, втом числе для создания санитарно-защитных зон.</w:t>
      </w:r>
    </w:p>
    <w:p w:rsidR="007132A7" w:rsidRDefault="00544349" w:rsidP="007132A7">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 xml:space="preserve">Также данная зона предназначена для </w:t>
      </w:r>
      <w:r w:rsidR="007132A7" w:rsidRPr="00CB6632">
        <w:rPr>
          <w:rFonts w:ascii="Arial" w:eastAsia="Times New Roman" w:hAnsi="Arial" w:cs="Arial"/>
          <w:spacing w:val="-4"/>
          <w:sz w:val="24"/>
          <w:szCs w:val="24"/>
          <w:lang w:eastAsia="ru-RU"/>
        </w:rPr>
        <w:t>размещения ифункционирования сооружений и коммуникаций энергообеспечения, водоснабжения иочистки стоков, связи, а также включают в себя территории, необходимые для ихтехнического обслуживания и охраны.</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Зон</w:t>
      </w:r>
      <w:r w:rsidR="00544349">
        <w:rPr>
          <w:rFonts w:ascii="Arial" w:eastAsia="Times New Roman" w:hAnsi="Arial" w:cs="Arial"/>
          <w:spacing w:val="-4"/>
          <w:sz w:val="24"/>
          <w:szCs w:val="24"/>
          <w:lang w:eastAsia="ru-RU"/>
        </w:rPr>
        <w:t>ы</w:t>
      </w:r>
      <w:r w:rsidRPr="00544349">
        <w:rPr>
          <w:rFonts w:ascii="Arial" w:eastAsia="Times New Roman" w:hAnsi="Arial" w:cs="Arial"/>
          <w:b/>
          <w:spacing w:val="-4"/>
          <w:sz w:val="24"/>
          <w:szCs w:val="24"/>
          <w:lang w:eastAsia="ru-RU"/>
        </w:rPr>
        <w:t>производственных и коммунальных</w:t>
      </w:r>
      <w:r w:rsidRPr="007132A7">
        <w:rPr>
          <w:rFonts w:ascii="Arial" w:eastAsia="Times New Roman" w:hAnsi="Arial" w:cs="Arial"/>
          <w:spacing w:val="-4"/>
          <w:sz w:val="24"/>
          <w:szCs w:val="24"/>
          <w:lang w:eastAsia="ru-RU"/>
        </w:rPr>
        <w:t xml:space="preserve"> объектов</w:t>
      </w:r>
      <w:r w:rsidRPr="00CB6632">
        <w:rPr>
          <w:rFonts w:ascii="Arial" w:eastAsia="Times New Roman" w:hAnsi="Arial" w:cs="Arial"/>
          <w:spacing w:val="-4"/>
          <w:sz w:val="24"/>
          <w:szCs w:val="24"/>
          <w:lang w:eastAsia="ru-RU"/>
        </w:rPr>
        <w:t xml:space="preserve"> предназначен</w:t>
      </w:r>
      <w:r>
        <w:rPr>
          <w:rFonts w:ascii="Arial" w:eastAsia="Times New Roman" w:hAnsi="Arial" w:cs="Arial"/>
          <w:spacing w:val="-4"/>
          <w:sz w:val="24"/>
          <w:szCs w:val="24"/>
          <w:lang w:eastAsia="ru-RU"/>
        </w:rPr>
        <w:t>ы</w:t>
      </w:r>
      <w:r w:rsidRPr="00CB6632">
        <w:rPr>
          <w:rFonts w:ascii="Arial" w:eastAsia="Times New Roman" w:hAnsi="Arial" w:cs="Arial"/>
          <w:spacing w:val="-4"/>
          <w:sz w:val="24"/>
          <w:szCs w:val="24"/>
          <w:lang w:eastAsia="ru-RU"/>
        </w:rPr>
        <w:t xml:space="preserve"> дляразмещения промышленных, коммунальных и складских объектов, а также для установления санитарно-защитных зон такихобъектов, с включением объектов общественно-деловой застройки, связанных собслуживанием данной зоны. </w:t>
      </w:r>
    </w:p>
    <w:p w:rsidR="00D82B3E"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 xml:space="preserve">В границах </w:t>
      </w:r>
      <w:r w:rsidR="00544349">
        <w:rPr>
          <w:rFonts w:ascii="Arial" w:eastAsia="Times New Roman" w:hAnsi="Arial" w:cs="Arial"/>
          <w:spacing w:val="-4"/>
          <w:sz w:val="24"/>
          <w:szCs w:val="24"/>
          <w:lang w:eastAsia="ru-RU"/>
        </w:rPr>
        <w:t>аула Эльтаркач</w:t>
      </w:r>
      <w:r>
        <w:rPr>
          <w:rFonts w:ascii="Arial" w:eastAsia="Times New Roman" w:hAnsi="Arial" w:cs="Arial"/>
          <w:spacing w:val="-4"/>
          <w:sz w:val="24"/>
          <w:szCs w:val="24"/>
          <w:lang w:eastAsia="ru-RU"/>
        </w:rPr>
        <w:t xml:space="preserve"> производственная зона отсутствует. </w:t>
      </w:r>
      <w:r w:rsidRPr="005D2A1A">
        <w:rPr>
          <w:rFonts w:ascii="Arial" w:eastAsia="Times New Roman" w:hAnsi="Arial" w:cs="Arial"/>
          <w:spacing w:val="-4"/>
          <w:sz w:val="24"/>
          <w:szCs w:val="24"/>
          <w:lang w:eastAsia="ru-RU"/>
        </w:rPr>
        <w:t>Проектом рекомендуется формирование зоны преимущественно промышленного освоения восточнее села вдоль автомагистрали регионального значения. В границах территории производственного назначения разрешается формирование производственных, коммунальных предприятий, складских баз, объектов инженерной и транспортной инфраструктур не выше IУ класса санитарной вредности.</w:t>
      </w:r>
    </w:p>
    <w:p w:rsidR="007132A7" w:rsidRPr="002B05E8"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5D2A1A">
        <w:rPr>
          <w:rFonts w:ascii="Arial" w:eastAsia="Times New Roman" w:hAnsi="Arial" w:cs="Arial"/>
          <w:spacing w:val="-4"/>
          <w:sz w:val="24"/>
          <w:szCs w:val="24"/>
          <w:lang w:eastAsia="ru-RU"/>
        </w:rPr>
        <w:t>Допускаются некоторые коммерческие услуги, способствующие развитию производственной деятельности. Рекомендуется размещение объектов придорожного сервиса. Сочетание различных классов вредности в единой зоне возможно при соблюдении нормативных санитарных требований.</w:t>
      </w:r>
      <w:r w:rsidRPr="002B05E8">
        <w:rPr>
          <w:rFonts w:ascii="Arial" w:eastAsia="Times New Roman" w:hAnsi="Arial" w:cs="Arial"/>
          <w:spacing w:val="-4"/>
          <w:sz w:val="24"/>
          <w:szCs w:val="24"/>
          <w:lang w:eastAsia="ru-RU"/>
        </w:rPr>
        <w:t xml:space="preserve">Проектом предусмотрены следующие планировочные мероприятия по реорганизации </w:t>
      </w:r>
      <w:r>
        <w:rPr>
          <w:rFonts w:ascii="Arial" w:eastAsia="Times New Roman" w:hAnsi="Arial" w:cs="Arial"/>
          <w:spacing w:val="-4"/>
          <w:sz w:val="24"/>
          <w:szCs w:val="24"/>
          <w:lang w:eastAsia="ru-RU"/>
        </w:rPr>
        <w:t xml:space="preserve">зоны </w:t>
      </w:r>
      <w:r w:rsidRPr="002B05E8">
        <w:rPr>
          <w:rFonts w:ascii="Arial" w:eastAsia="Times New Roman" w:hAnsi="Arial" w:cs="Arial"/>
          <w:spacing w:val="-4"/>
          <w:sz w:val="24"/>
          <w:szCs w:val="24"/>
          <w:lang w:eastAsia="ru-RU"/>
        </w:rPr>
        <w:t>производственных</w:t>
      </w:r>
      <w:r>
        <w:rPr>
          <w:rFonts w:ascii="Arial" w:eastAsia="Times New Roman" w:hAnsi="Arial" w:cs="Arial"/>
          <w:spacing w:val="-4"/>
          <w:sz w:val="24"/>
          <w:szCs w:val="24"/>
          <w:lang w:eastAsia="ru-RU"/>
        </w:rPr>
        <w:t xml:space="preserve"> и коммунальных объектов</w:t>
      </w:r>
      <w:r w:rsidRPr="002B05E8">
        <w:rPr>
          <w:rFonts w:ascii="Arial" w:eastAsia="Times New Roman" w:hAnsi="Arial" w:cs="Arial"/>
          <w:spacing w:val="-4"/>
          <w:sz w:val="24"/>
          <w:szCs w:val="24"/>
          <w:lang w:eastAsia="ru-RU"/>
        </w:rPr>
        <w:t>:</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 xml:space="preserve">первоочередная реорганизация производственно-коммунальных </w:t>
      </w:r>
      <w:r w:rsidRPr="00544349">
        <w:rPr>
          <w:rFonts w:ascii="Arial" w:eastAsia="Times New Roman" w:hAnsi="Arial" w:cs="Arial"/>
          <w:spacing w:val="-4"/>
          <w:sz w:val="24"/>
          <w:szCs w:val="24"/>
          <w:lang w:eastAsia="ru-RU"/>
        </w:rPr>
        <w:lastRenderedPageBreak/>
        <w:t>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введение на предприятиях и организациях производственной зоны экологически чистых технологий, сокращение вредных выбросов котельных;</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с</w:t>
      </w:r>
      <w:r w:rsidR="00476FC9">
        <w:rPr>
          <w:rFonts w:ascii="Arial" w:eastAsia="Times New Roman" w:hAnsi="Arial" w:cs="Arial"/>
          <w:spacing w:val="-4"/>
          <w:sz w:val="24"/>
          <w:szCs w:val="24"/>
          <w:lang w:eastAsia="ru-RU"/>
        </w:rPr>
        <w:t>облюдение нормативных санитарно-</w:t>
      </w:r>
      <w:r w:rsidRPr="00544349">
        <w:rPr>
          <w:rFonts w:ascii="Arial" w:eastAsia="Times New Roman" w:hAnsi="Arial" w:cs="Arial"/>
          <w:spacing w:val="-4"/>
          <w:sz w:val="24"/>
          <w:szCs w:val="24"/>
          <w:lang w:eastAsia="ru-RU"/>
        </w:rPr>
        <w:t>защитных зон от производственных площадок;</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организация санитарно</w:t>
      </w:r>
      <w:r w:rsidR="00476FC9">
        <w:rPr>
          <w:rFonts w:ascii="Arial" w:eastAsia="Times New Roman" w:hAnsi="Arial" w:cs="Arial"/>
          <w:spacing w:val="-4"/>
          <w:sz w:val="24"/>
          <w:szCs w:val="24"/>
          <w:lang w:eastAsia="ru-RU"/>
        </w:rPr>
        <w:t>-</w:t>
      </w:r>
      <w:r w:rsidRPr="00544349">
        <w:rPr>
          <w:rFonts w:ascii="Arial" w:eastAsia="Times New Roman" w:hAnsi="Arial" w:cs="Arial"/>
          <w:spacing w:val="-4"/>
          <w:sz w:val="24"/>
          <w:szCs w:val="24"/>
          <w:lang w:eastAsia="ru-RU"/>
        </w:rPr>
        <w:t>защитных зон путем озеленения этих территорий;</w:t>
      </w:r>
    </w:p>
    <w:p w:rsidR="007132A7" w:rsidRPr="00544349" w:rsidRDefault="007132A7" w:rsidP="00CC47B6">
      <w:pPr>
        <w:pStyle w:val="af"/>
        <w:widowControl w:val="0"/>
        <w:numPr>
          <w:ilvl w:val="0"/>
          <w:numId w:val="21"/>
        </w:numPr>
        <w:spacing w:after="0" w:line="360" w:lineRule="auto"/>
        <w:ind w:left="0" w:firstLine="709"/>
        <w:jc w:val="both"/>
        <w:rPr>
          <w:rFonts w:ascii="Arial" w:eastAsia="Times New Roman" w:hAnsi="Arial" w:cs="Arial"/>
          <w:spacing w:val="-4"/>
          <w:sz w:val="24"/>
          <w:szCs w:val="24"/>
          <w:lang w:eastAsia="ru-RU"/>
        </w:rPr>
      </w:pPr>
      <w:r w:rsidRPr="00544349">
        <w:rPr>
          <w:rFonts w:ascii="Arial" w:eastAsia="Times New Roman" w:hAnsi="Arial" w:cs="Arial"/>
          <w:spacing w:val="-4"/>
          <w:sz w:val="24"/>
          <w:szCs w:val="24"/>
          <w:lang w:eastAsia="ru-RU"/>
        </w:rPr>
        <w:t>организация и благоустройство подъездов ко всем производственным объектам.</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7132A7">
        <w:rPr>
          <w:rFonts w:ascii="Arial" w:eastAsia="Times New Roman" w:hAnsi="Arial" w:cs="Arial"/>
          <w:spacing w:val="-4"/>
          <w:sz w:val="24"/>
          <w:szCs w:val="24"/>
          <w:lang w:eastAsia="ru-RU"/>
        </w:rPr>
        <w:t xml:space="preserve">Зона </w:t>
      </w:r>
      <w:r w:rsidRPr="00544349">
        <w:rPr>
          <w:rFonts w:ascii="Arial" w:eastAsia="Times New Roman" w:hAnsi="Arial" w:cs="Arial"/>
          <w:b/>
          <w:spacing w:val="-4"/>
          <w:sz w:val="24"/>
          <w:szCs w:val="24"/>
          <w:lang w:eastAsia="ru-RU"/>
        </w:rPr>
        <w:t>сельскохозяйственного использования</w:t>
      </w:r>
      <w:r w:rsidRPr="005D2A1A">
        <w:rPr>
          <w:rFonts w:ascii="Arial" w:eastAsia="Times New Roman" w:hAnsi="Arial" w:cs="Arial"/>
          <w:spacing w:val="-4"/>
          <w:sz w:val="24"/>
          <w:szCs w:val="24"/>
          <w:lang w:eastAsia="ru-RU"/>
        </w:rPr>
        <w:t xml:space="preserve"> включает в себя территории экстенсивного хозяйственного развития. В данный вид функциональной зоны входят: сельское хозяйство, включая строения и сооружения, используемые для производства, хранения и первичной переработки с/х продукции, лесное хозяйство, добыча полезных ископаемых.</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5D2A1A">
        <w:rPr>
          <w:rFonts w:ascii="Arial" w:eastAsia="Times New Roman" w:hAnsi="Arial" w:cs="Arial"/>
          <w:spacing w:val="-4"/>
          <w:sz w:val="24"/>
          <w:szCs w:val="24"/>
          <w:lang w:eastAsia="ru-RU"/>
        </w:rPr>
        <w:t xml:space="preserve">Предусматривается дальнейшее развитие сельскохозяйственного комплекса: </w:t>
      </w:r>
    </w:p>
    <w:p w:rsidR="007132A7" w:rsidRPr="00476FC9" w:rsidRDefault="007132A7" w:rsidP="004E16F9">
      <w:pPr>
        <w:pStyle w:val="af"/>
        <w:widowControl w:val="0"/>
        <w:numPr>
          <w:ilvl w:val="0"/>
          <w:numId w:val="57"/>
        </w:numPr>
        <w:spacing w:after="0" w:line="360" w:lineRule="auto"/>
        <w:ind w:left="0" w:firstLine="709"/>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 xml:space="preserve">приобретение и воспроизводство на территории муниципального образования племенного скота и увеличение продуктивности; </w:t>
      </w:r>
    </w:p>
    <w:p w:rsidR="007132A7" w:rsidRPr="00476FC9" w:rsidRDefault="007132A7" w:rsidP="004E16F9">
      <w:pPr>
        <w:pStyle w:val="af"/>
        <w:widowControl w:val="0"/>
        <w:numPr>
          <w:ilvl w:val="0"/>
          <w:numId w:val="57"/>
        </w:numPr>
        <w:spacing w:after="0" w:line="360" w:lineRule="auto"/>
        <w:ind w:left="0" w:firstLine="709"/>
        <w:jc w:val="both"/>
        <w:rPr>
          <w:rFonts w:ascii="Arial" w:eastAsia="Times New Roman" w:hAnsi="Arial" w:cs="Arial"/>
          <w:spacing w:val="-4"/>
          <w:sz w:val="24"/>
          <w:szCs w:val="24"/>
          <w:lang w:eastAsia="ru-RU"/>
        </w:rPr>
      </w:pPr>
      <w:r w:rsidRPr="00476FC9">
        <w:rPr>
          <w:rFonts w:ascii="Arial" w:eastAsia="Times New Roman" w:hAnsi="Arial" w:cs="Arial"/>
          <w:spacing w:val="-4"/>
          <w:sz w:val="24"/>
          <w:szCs w:val="24"/>
          <w:lang w:eastAsia="ru-RU"/>
        </w:rPr>
        <w:t xml:space="preserve">внедрение капельного орошения как основы высокоурожайного производства и увеличения посевной площади; </w:t>
      </w:r>
      <w:r w:rsidR="00544349" w:rsidRPr="00476FC9">
        <w:rPr>
          <w:rFonts w:ascii="Arial" w:eastAsia="Times New Roman" w:hAnsi="Arial" w:cs="Arial"/>
          <w:spacing w:val="-4"/>
          <w:sz w:val="24"/>
          <w:szCs w:val="24"/>
          <w:lang w:eastAsia="ru-RU"/>
        </w:rPr>
        <w:t>улучшение общего качества урожая.</w:t>
      </w:r>
    </w:p>
    <w:p w:rsidR="001F7C45" w:rsidRDefault="007132A7" w:rsidP="001F7C45">
      <w:pPr>
        <w:widowControl w:val="0"/>
        <w:spacing w:after="0" w:line="360" w:lineRule="auto"/>
        <w:ind w:firstLine="709"/>
        <w:jc w:val="both"/>
        <w:rPr>
          <w:rFonts w:ascii="Arial" w:eastAsia="Times New Roman" w:hAnsi="Arial" w:cs="Arial"/>
          <w:spacing w:val="-4"/>
          <w:sz w:val="24"/>
          <w:szCs w:val="24"/>
          <w:lang w:eastAsia="ru-RU"/>
        </w:rPr>
      </w:pPr>
      <w:r w:rsidRPr="005D2A1A">
        <w:rPr>
          <w:rFonts w:ascii="Arial" w:eastAsia="Times New Roman" w:hAnsi="Arial" w:cs="Arial"/>
          <w:spacing w:val="-4"/>
          <w:sz w:val="24"/>
          <w:szCs w:val="24"/>
          <w:lang w:eastAsia="ru-RU"/>
        </w:rPr>
        <w:t>В связи с намечаемым увеличением территории урбанизированной зоны, произойдет незначительное уменьшение зоны сельскохозяйственного использования. В этих условиях очевидно и целесообразно проведение комплекса организационно-технических мероприятий по восстановлению производственного уровня сохраняемых зон сельскохозяйственного использования. На землях сельского хозяйства рекомендуется и в дальнейшем ведение традиционных видов сельскохозяйственной деятельности, характерных для данной территории.</w:t>
      </w:r>
    </w:p>
    <w:p w:rsidR="001F7C45" w:rsidRPr="00BB35FC" w:rsidRDefault="001F7C45" w:rsidP="001F7C45">
      <w:pPr>
        <w:widowControl w:val="0"/>
        <w:spacing w:after="0" w:line="360" w:lineRule="auto"/>
        <w:ind w:firstLine="709"/>
        <w:jc w:val="both"/>
        <w:rPr>
          <w:rFonts w:ascii="Arial" w:eastAsia="Times New Roman" w:hAnsi="Arial" w:cs="Arial"/>
          <w:spacing w:val="-4"/>
          <w:sz w:val="24"/>
          <w:szCs w:val="24"/>
          <w:lang w:eastAsia="ru-RU"/>
        </w:rPr>
      </w:pPr>
      <w:r w:rsidRPr="002872B1">
        <w:rPr>
          <w:rFonts w:ascii="Arial" w:eastAsia="Times New Roman" w:hAnsi="Arial" w:cs="Arial"/>
          <w:spacing w:val="-4"/>
          <w:sz w:val="24"/>
          <w:szCs w:val="24"/>
          <w:lang w:eastAsia="ru-RU"/>
        </w:rPr>
        <w:t xml:space="preserve">Проектом предусматривается территориальное расширение </w:t>
      </w:r>
      <w:r>
        <w:rPr>
          <w:rFonts w:ascii="Arial" w:eastAsia="Times New Roman" w:hAnsi="Arial" w:cs="Arial"/>
          <w:spacing w:val="-4"/>
          <w:sz w:val="24"/>
          <w:szCs w:val="24"/>
          <w:lang w:eastAsia="ru-RU"/>
        </w:rPr>
        <w:t xml:space="preserve">аула Эльтаркач </w:t>
      </w:r>
      <w:r w:rsidRPr="002872B1">
        <w:rPr>
          <w:rFonts w:ascii="Arial" w:eastAsia="Times New Roman" w:hAnsi="Arial" w:cs="Arial"/>
          <w:spacing w:val="-4"/>
          <w:sz w:val="24"/>
          <w:szCs w:val="24"/>
          <w:lang w:eastAsia="ru-RU"/>
        </w:rPr>
        <w:t xml:space="preserve">с освоением территориипреимущественно в </w:t>
      </w:r>
      <w:r>
        <w:rPr>
          <w:rFonts w:ascii="Arial" w:eastAsia="Times New Roman" w:hAnsi="Arial" w:cs="Arial"/>
          <w:spacing w:val="-4"/>
          <w:sz w:val="24"/>
          <w:szCs w:val="24"/>
          <w:lang w:eastAsia="ru-RU"/>
        </w:rPr>
        <w:t>западном</w:t>
      </w:r>
      <w:r w:rsidRPr="002872B1">
        <w:rPr>
          <w:rFonts w:ascii="Arial" w:eastAsia="Times New Roman" w:hAnsi="Arial" w:cs="Arial"/>
          <w:spacing w:val="-4"/>
          <w:sz w:val="24"/>
          <w:szCs w:val="24"/>
          <w:lang w:eastAsia="ru-RU"/>
        </w:rPr>
        <w:t xml:space="preserve"> направлении присоответствующим изменении границ населенного пункта. Предусмотрено размещение объектов </w:t>
      </w:r>
      <w:r>
        <w:rPr>
          <w:rFonts w:ascii="Arial" w:eastAsia="Times New Roman" w:hAnsi="Arial" w:cs="Arial"/>
          <w:spacing w:val="-4"/>
          <w:sz w:val="24"/>
          <w:szCs w:val="24"/>
          <w:lang w:eastAsia="ru-RU"/>
        </w:rPr>
        <w:t>сельскохозяйственного использования</w:t>
      </w:r>
      <w:r w:rsidRPr="002872B1">
        <w:rPr>
          <w:rFonts w:ascii="Arial" w:eastAsia="Times New Roman" w:hAnsi="Arial" w:cs="Arial"/>
          <w:spacing w:val="-4"/>
          <w:sz w:val="24"/>
          <w:szCs w:val="24"/>
          <w:lang w:eastAsia="ru-RU"/>
        </w:rPr>
        <w:t>.</w:t>
      </w:r>
    </w:p>
    <w:p w:rsidR="007132A7" w:rsidRPr="002C20AB"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544349">
        <w:rPr>
          <w:rFonts w:ascii="Arial" w:eastAsia="Times New Roman" w:hAnsi="Arial" w:cs="Arial"/>
          <w:b/>
          <w:spacing w:val="-4"/>
          <w:sz w:val="24"/>
          <w:szCs w:val="24"/>
          <w:lang w:eastAsia="ru-RU"/>
        </w:rPr>
        <w:t>Рекреационная</w:t>
      </w:r>
      <w:r w:rsidRPr="007132A7">
        <w:rPr>
          <w:rFonts w:ascii="Arial" w:eastAsia="Times New Roman" w:hAnsi="Arial" w:cs="Arial"/>
          <w:spacing w:val="-4"/>
          <w:sz w:val="24"/>
          <w:szCs w:val="24"/>
          <w:lang w:eastAsia="ru-RU"/>
        </w:rPr>
        <w:t xml:space="preserve"> зона </w:t>
      </w:r>
      <w:r>
        <w:rPr>
          <w:rFonts w:ascii="Arial" w:eastAsia="Times New Roman" w:hAnsi="Arial" w:cs="Arial"/>
          <w:spacing w:val="-4"/>
          <w:sz w:val="24"/>
          <w:szCs w:val="24"/>
          <w:lang w:eastAsia="ru-RU"/>
        </w:rPr>
        <w:t>включает в себя</w:t>
      </w:r>
      <w:r w:rsidRPr="00CB6632">
        <w:rPr>
          <w:rFonts w:ascii="Arial" w:eastAsia="Times New Roman" w:hAnsi="Arial" w:cs="Arial"/>
          <w:spacing w:val="-4"/>
          <w:sz w:val="24"/>
          <w:szCs w:val="24"/>
          <w:lang w:eastAsia="ru-RU"/>
        </w:rPr>
        <w:t xml:space="preserve"> озелененные территории общего пользования впределах </w:t>
      </w:r>
      <w:r>
        <w:rPr>
          <w:rFonts w:ascii="Arial" w:eastAsia="Times New Roman" w:hAnsi="Arial" w:cs="Arial"/>
          <w:spacing w:val="-4"/>
          <w:sz w:val="24"/>
          <w:szCs w:val="24"/>
          <w:lang w:eastAsia="ru-RU"/>
        </w:rPr>
        <w:t>сельского поселения</w:t>
      </w:r>
      <w:r w:rsidRPr="00CB6632">
        <w:rPr>
          <w:rFonts w:ascii="Arial" w:eastAsia="Times New Roman" w:hAnsi="Arial" w:cs="Arial"/>
          <w:spacing w:val="-4"/>
          <w:sz w:val="24"/>
          <w:szCs w:val="24"/>
          <w:lang w:eastAsia="ru-RU"/>
        </w:rPr>
        <w:t xml:space="preserve">, предназначенные для организации отдыха населения,туризма, физкультурно-оздоровительной и спортивной </w:t>
      </w:r>
      <w:r w:rsidRPr="00CB6632">
        <w:rPr>
          <w:rFonts w:ascii="Arial" w:eastAsia="Times New Roman" w:hAnsi="Arial" w:cs="Arial"/>
          <w:spacing w:val="-4"/>
          <w:sz w:val="24"/>
          <w:szCs w:val="24"/>
          <w:lang w:eastAsia="ru-RU"/>
        </w:rPr>
        <w:lastRenderedPageBreak/>
        <w:t>деятельности граждан в зеленомокружении и создания благоприятной среды в застройке с включением объектов,допустимых в соответствии с действующим законодательством. Площадь озеленения врекреационной зоне должна быть не менее 40 %. К зоне озелененных территорий общегопользования относятся площади, парки, скверы, бульвары, набережные, пляжи,спортивные площадки общего пользования.</w:t>
      </w:r>
    </w:p>
    <w:p w:rsidR="007132A7" w:rsidRPr="002872B1"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2872B1">
        <w:rPr>
          <w:rFonts w:ascii="Arial" w:eastAsia="Times New Roman" w:hAnsi="Arial" w:cs="Arial"/>
          <w:spacing w:val="-4"/>
          <w:sz w:val="24"/>
          <w:szCs w:val="24"/>
          <w:lang w:eastAsia="ru-RU"/>
        </w:rPr>
        <w:t xml:space="preserve">На территории </w:t>
      </w:r>
      <w:r w:rsidR="00544349">
        <w:rPr>
          <w:rFonts w:ascii="Arial" w:eastAsia="Times New Roman" w:hAnsi="Arial" w:cs="Arial"/>
          <w:spacing w:val="-4"/>
          <w:sz w:val="24"/>
          <w:szCs w:val="24"/>
          <w:lang w:eastAsia="ru-RU"/>
        </w:rPr>
        <w:t>Усть-Джегутинского района</w:t>
      </w:r>
      <w:r w:rsidRPr="002872B1">
        <w:rPr>
          <w:rFonts w:ascii="Arial" w:eastAsia="Times New Roman" w:hAnsi="Arial" w:cs="Arial"/>
          <w:spacing w:val="-4"/>
          <w:sz w:val="24"/>
          <w:szCs w:val="24"/>
          <w:lang w:eastAsia="ru-RU"/>
        </w:rPr>
        <w:t xml:space="preserve"> сосредоточено </w:t>
      </w:r>
      <w:r w:rsidR="00544349">
        <w:rPr>
          <w:rFonts w:ascii="Arial" w:eastAsia="Times New Roman" w:hAnsi="Arial" w:cs="Arial"/>
          <w:spacing w:val="-4"/>
          <w:sz w:val="24"/>
          <w:szCs w:val="24"/>
          <w:lang w:eastAsia="ru-RU"/>
        </w:rPr>
        <w:t>большое количество объектов рекреации</w:t>
      </w:r>
      <w:r w:rsidRPr="002872B1">
        <w:rPr>
          <w:rFonts w:ascii="Arial" w:eastAsia="Times New Roman" w:hAnsi="Arial" w:cs="Arial"/>
          <w:spacing w:val="-4"/>
          <w:sz w:val="24"/>
          <w:szCs w:val="24"/>
          <w:lang w:eastAsia="ru-RU"/>
        </w:rPr>
        <w:t>. Это базы отдыха, культурно оздоровительные центры, гостиничные комплексы, детские лагеря и туристические базы. Развитие туристической деятельности в районе имеет как положительные, так и отрицательные факторы влияния, среди которых большая антропогенная нагрузка на экосистему.</w:t>
      </w:r>
    </w:p>
    <w:p w:rsidR="007132A7" w:rsidRPr="002872B1"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2872B1">
        <w:rPr>
          <w:rFonts w:ascii="Arial" w:eastAsia="Times New Roman" w:hAnsi="Arial" w:cs="Arial"/>
          <w:spacing w:val="-4"/>
          <w:sz w:val="24"/>
          <w:szCs w:val="24"/>
          <w:lang w:eastAsia="ru-RU"/>
        </w:rPr>
        <w:t xml:space="preserve">В схеме территориального планирования (СТП) </w:t>
      </w:r>
      <w:r w:rsidR="00F132C9">
        <w:rPr>
          <w:rFonts w:ascii="Arial" w:eastAsia="Times New Roman" w:hAnsi="Arial" w:cs="Arial"/>
          <w:spacing w:val="-4"/>
          <w:sz w:val="24"/>
          <w:szCs w:val="24"/>
          <w:lang w:eastAsia="ru-RU"/>
        </w:rPr>
        <w:t>Карачаево-Черкесской Республики</w:t>
      </w:r>
      <w:r w:rsidRPr="002872B1">
        <w:rPr>
          <w:rFonts w:ascii="Arial" w:eastAsia="Times New Roman" w:hAnsi="Arial" w:cs="Arial"/>
          <w:spacing w:val="-4"/>
          <w:sz w:val="24"/>
          <w:szCs w:val="24"/>
          <w:lang w:eastAsia="ru-RU"/>
        </w:rPr>
        <w:t xml:space="preserve"> принято направление активного развития рекреационной деятельности.</w:t>
      </w:r>
    </w:p>
    <w:p w:rsidR="007132A7" w:rsidRPr="002872B1" w:rsidRDefault="00F132C9" w:rsidP="007132A7">
      <w:pPr>
        <w:widowControl w:val="0"/>
        <w:spacing w:after="0" w:line="360" w:lineRule="auto"/>
        <w:ind w:firstLine="709"/>
        <w:jc w:val="both"/>
        <w:rPr>
          <w:rFonts w:ascii="Arial" w:eastAsia="Times New Roman" w:hAnsi="Arial" w:cs="Arial"/>
          <w:spacing w:val="-4"/>
          <w:sz w:val="24"/>
          <w:szCs w:val="24"/>
          <w:lang w:eastAsia="ru-RU"/>
        </w:rPr>
      </w:pPr>
      <w:r>
        <w:rPr>
          <w:rFonts w:ascii="Arial" w:eastAsia="Times New Roman" w:hAnsi="Arial" w:cs="Arial"/>
          <w:spacing w:val="-4"/>
          <w:sz w:val="24"/>
          <w:szCs w:val="24"/>
          <w:lang w:eastAsia="ru-RU"/>
        </w:rPr>
        <w:t>Сформированные ущелья и расположенные в них среднегорные долинные ландшафты</w:t>
      </w:r>
      <w:r w:rsidR="007132A7" w:rsidRPr="002872B1">
        <w:rPr>
          <w:rFonts w:ascii="Arial" w:eastAsia="Times New Roman" w:hAnsi="Arial" w:cs="Arial"/>
          <w:spacing w:val="-4"/>
          <w:sz w:val="24"/>
          <w:szCs w:val="24"/>
          <w:lang w:eastAsia="ru-RU"/>
        </w:rPr>
        <w:t xml:space="preserve"> представляют собой уникальное сочетание природных факторов и пригодны для рекреационного использования. Основным ресурсом </w:t>
      </w:r>
      <w:r>
        <w:rPr>
          <w:rFonts w:ascii="Arial" w:eastAsia="Times New Roman" w:hAnsi="Arial" w:cs="Arial"/>
          <w:spacing w:val="-4"/>
          <w:sz w:val="24"/>
          <w:szCs w:val="24"/>
          <w:lang w:eastAsia="ru-RU"/>
        </w:rPr>
        <w:t>Усть-Джегутинского района</w:t>
      </w:r>
      <w:r w:rsidR="007132A7" w:rsidRPr="002872B1">
        <w:rPr>
          <w:rFonts w:ascii="Arial" w:eastAsia="Times New Roman" w:hAnsi="Arial" w:cs="Arial"/>
          <w:spacing w:val="-4"/>
          <w:sz w:val="24"/>
          <w:szCs w:val="24"/>
          <w:lang w:eastAsia="ru-RU"/>
        </w:rPr>
        <w:t xml:space="preserve"> является территория с </w:t>
      </w:r>
      <w:r>
        <w:rPr>
          <w:rFonts w:ascii="Arial" w:eastAsia="Times New Roman" w:hAnsi="Arial" w:cs="Arial"/>
          <w:spacing w:val="-4"/>
          <w:sz w:val="24"/>
          <w:szCs w:val="24"/>
          <w:lang w:eastAsia="ru-RU"/>
        </w:rPr>
        <w:t>увлажненным благоприятным</w:t>
      </w:r>
      <w:r w:rsidR="007132A7" w:rsidRPr="002872B1">
        <w:rPr>
          <w:rFonts w:ascii="Arial" w:eastAsia="Times New Roman" w:hAnsi="Arial" w:cs="Arial"/>
          <w:spacing w:val="-4"/>
          <w:sz w:val="24"/>
          <w:szCs w:val="24"/>
          <w:lang w:eastAsia="ru-RU"/>
        </w:rPr>
        <w:t xml:space="preserve"> климатом, которая может быть использована для возделывания сельскохозяйственных культур</w:t>
      </w:r>
      <w:r>
        <w:rPr>
          <w:rFonts w:ascii="Arial" w:eastAsia="Times New Roman" w:hAnsi="Arial" w:cs="Arial"/>
          <w:spacing w:val="-4"/>
          <w:sz w:val="24"/>
          <w:szCs w:val="24"/>
          <w:lang w:eastAsia="ru-RU"/>
        </w:rPr>
        <w:t>, а также для реализации разных направлений животноводства</w:t>
      </w:r>
      <w:r w:rsidR="007132A7" w:rsidRPr="002872B1">
        <w:rPr>
          <w:rFonts w:ascii="Arial" w:eastAsia="Times New Roman" w:hAnsi="Arial" w:cs="Arial"/>
          <w:spacing w:val="-4"/>
          <w:sz w:val="24"/>
          <w:szCs w:val="24"/>
          <w:lang w:eastAsia="ru-RU"/>
        </w:rPr>
        <w:t>.</w:t>
      </w:r>
    </w:p>
    <w:p w:rsidR="007132A7" w:rsidRPr="002872B1"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2872B1">
        <w:rPr>
          <w:rFonts w:ascii="Arial" w:eastAsia="Times New Roman" w:hAnsi="Arial" w:cs="Arial"/>
          <w:spacing w:val="-4"/>
          <w:sz w:val="24"/>
          <w:szCs w:val="24"/>
          <w:lang w:eastAsia="ru-RU"/>
        </w:rPr>
        <w:t xml:space="preserve"> Туристические ресурсы территории оцениваются высоко. Проектом рекомендуются следующие направления рекреационной деятельности:</w:t>
      </w:r>
    </w:p>
    <w:p w:rsidR="007132A7" w:rsidRPr="00F132C9" w:rsidRDefault="007132A7" w:rsidP="00CC47B6">
      <w:pPr>
        <w:pStyle w:val="af"/>
        <w:widowControl w:val="0"/>
        <w:numPr>
          <w:ilvl w:val="0"/>
          <w:numId w:val="21"/>
        </w:numPr>
        <w:spacing w:after="0" w:line="360" w:lineRule="auto"/>
        <w:jc w:val="both"/>
        <w:rPr>
          <w:rFonts w:ascii="Arial" w:eastAsia="Times New Roman" w:hAnsi="Arial" w:cs="Arial"/>
          <w:spacing w:val="-4"/>
          <w:sz w:val="24"/>
          <w:szCs w:val="24"/>
          <w:lang w:eastAsia="ru-RU"/>
        </w:rPr>
      </w:pPr>
      <w:r w:rsidRPr="00F132C9">
        <w:rPr>
          <w:rFonts w:ascii="Arial" w:eastAsia="Times New Roman" w:hAnsi="Arial" w:cs="Arial"/>
          <w:spacing w:val="-4"/>
          <w:sz w:val="24"/>
          <w:szCs w:val="24"/>
          <w:lang w:eastAsia="ru-RU"/>
        </w:rPr>
        <w:t xml:space="preserve">создание системы деревенского отдыха в </w:t>
      </w:r>
      <w:r w:rsidR="00F132C9" w:rsidRPr="00F132C9">
        <w:rPr>
          <w:rFonts w:ascii="Arial" w:eastAsia="Times New Roman" w:hAnsi="Arial" w:cs="Arial"/>
          <w:spacing w:val="-4"/>
          <w:sz w:val="24"/>
          <w:szCs w:val="24"/>
          <w:lang w:eastAsia="ru-RU"/>
        </w:rPr>
        <w:t>ауле</w:t>
      </w:r>
      <w:r w:rsidRPr="00F132C9">
        <w:rPr>
          <w:rFonts w:ascii="Arial" w:eastAsia="Times New Roman" w:hAnsi="Arial" w:cs="Arial"/>
          <w:spacing w:val="-4"/>
          <w:sz w:val="24"/>
          <w:szCs w:val="24"/>
          <w:lang w:eastAsia="ru-RU"/>
        </w:rPr>
        <w:t xml:space="preserve">; </w:t>
      </w:r>
    </w:p>
    <w:p w:rsidR="007132A7" w:rsidRPr="00F132C9" w:rsidRDefault="007132A7" w:rsidP="00CC47B6">
      <w:pPr>
        <w:pStyle w:val="af"/>
        <w:widowControl w:val="0"/>
        <w:numPr>
          <w:ilvl w:val="0"/>
          <w:numId w:val="21"/>
        </w:numPr>
        <w:spacing w:after="0" w:line="360" w:lineRule="auto"/>
        <w:jc w:val="both"/>
        <w:rPr>
          <w:rFonts w:ascii="Arial" w:eastAsia="Times New Roman" w:hAnsi="Arial" w:cs="Arial"/>
          <w:spacing w:val="-4"/>
          <w:sz w:val="24"/>
          <w:szCs w:val="24"/>
          <w:lang w:eastAsia="ru-RU"/>
        </w:rPr>
      </w:pPr>
      <w:r w:rsidRPr="00F132C9">
        <w:rPr>
          <w:rFonts w:ascii="Arial" w:eastAsia="Times New Roman" w:hAnsi="Arial" w:cs="Arial"/>
          <w:spacing w:val="-4"/>
          <w:sz w:val="24"/>
          <w:szCs w:val="24"/>
          <w:lang w:eastAsia="ru-RU"/>
        </w:rPr>
        <w:t>разработка специализированных экологических экскурсий;</w:t>
      </w:r>
    </w:p>
    <w:p w:rsidR="007132A7" w:rsidRPr="00F132C9" w:rsidRDefault="007132A7" w:rsidP="00CC47B6">
      <w:pPr>
        <w:pStyle w:val="af"/>
        <w:widowControl w:val="0"/>
        <w:numPr>
          <w:ilvl w:val="0"/>
          <w:numId w:val="21"/>
        </w:numPr>
        <w:spacing w:after="0" w:line="360" w:lineRule="auto"/>
        <w:jc w:val="both"/>
        <w:rPr>
          <w:rFonts w:ascii="Arial" w:eastAsia="Times New Roman" w:hAnsi="Arial" w:cs="Arial"/>
          <w:spacing w:val="-4"/>
          <w:sz w:val="24"/>
          <w:szCs w:val="24"/>
          <w:lang w:eastAsia="ru-RU"/>
        </w:rPr>
      </w:pPr>
      <w:r w:rsidRPr="00F132C9">
        <w:rPr>
          <w:rFonts w:ascii="Arial" w:eastAsia="Times New Roman" w:hAnsi="Arial" w:cs="Arial"/>
          <w:spacing w:val="-4"/>
          <w:sz w:val="24"/>
          <w:szCs w:val="24"/>
          <w:lang w:eastAsia="ru-RU"/>
        </w:rPr>
        <w:t>строительство единичных сезонных баз отдыха.</w:t>
      </w:r>
    </w:p>
    <w:p w:rsidR="007132A7" w:rsidRPr="002872B1"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2872B1">
        <w:rPr>
          <w:rFonts w:ascii="Arial" w:eastAsia="Times New Roman" w:hAnsi="Arial" w:cs="Arial"/>
          <w:spacing w:val="-4"/>
          <w:sz w:val="24"/>
          <w:szCs w:val="24"/>
          <w:lang w:eastAsia="ru-RU"/>
        </w:rPr>
        <w:t xml:space="preserve">С учетом вышеизложенного, проектом на территории МО определены и выделены зоны для размещения объектов рекреации. Площадь территории для возможного размещения объектов рекреации составляет </w:t>
      </w:r>
      <w:r w:rsidR="00F132C9">
        <w:rPr>
          <w:rFonts w:ascii="Arial" w:eastAsia="Times New Roman" w:hAnsi="Arial" w:cs="Arial"/>
          <w:spacing w:val="-4"/>
          <w:sz w:val="24"/>
          <w:szCs w:val="24"/>
          <w:lang w:eastAsia="ru-RU"/>
        </w:rPr>
        <w:t>12,9</w:t>
      </w:r>
      <w:r w:rsidRPr="002872B1">
        <w:rPr>
          <w:rFonts w:ascii="Arial" w:eastAsia="Times New Roman" w:hAnsi="Arial" w:cs="Arial"/>
          <w:spacing w:val="-4"/>
          <w:sz w:val="24"/>
          <w:szCs w:val="24"/>
          <w:lang w:eastAsia="ru-RU"/>
        </w:rPr>
        <w:t xml:space="preserve"> га.</w:t>
      </w:r>
    </w:p>
    <w:p w:rsidR="007132A7" w:rsidRDefault="007132A7" w:rsidP="007132A7">
      <w:pPr>
        <w:widowControl w:val="0"/>
        <w:spacing w:after="0" w:line="360" w:lineRule="auto"/>
        <w:ind w:firstLine="709"/>
        <w:jc w:val="both"/>
        <w:rPr>
          <w:rFonts w:ascii="Arial" w:eastAsia="Times New Roman" w:hAnsi="Arial" w:cs="Arial"/>
          <w:spacing w:val="-4"/>
          <w:sz w:val="24"/>
          <w:szCs w:val="24"/>
          <w:lang w:eastAsia="ru-RU"/>
        </w:rPr>
      </w:pPr>
      <w:r w:rsidRPr="0002625B">
        <w:rPr>
          <w:rFonts w:ascii="Arial" w:eastAsia="Times New Roman" w:hAnsi="Arial" w:cs="Arial"/>
          <w:spacing w:val="-4"/>
          <w:sz w:val="24"/>
          <w:szCs w:val="24"/>
          <w:lang w:eastAsia="ru-RU"/>
        </w:rPr>
        <w:t>Изменение параметровосновных функциональных зон в пре</w:t>
      </w:r>
      <w:r>
        <w:rPr>
          <w:rFonts w:ascii="Arial" w:eastAsia="Times New Roman" w:hAnsi="Arial" w:cs="Arial"/>
          <w:spacing w:val="-4"/>
          <w:sz w:val="24"/>
          <w:szCs w:val="24"/>
          <w:lang w:eastAsia="ru-RU"/>
        </w:rPr>
        <w:t xml:space="preserve">делах границ </w:t>
      </w:r>
      <w:r w:rsidR="00F132C9">
        <w:rPr>
          <w:rFonts w:ascii="Arial" w:eastAsia="Times New Roman" w:hAnsi="Arial" w:cs="Arial"/>
          <w:spacing w:val="-4"/>
          <w:sz w:val="24"/>
          <w:szCs w:val="24"/>
          <w:lang w:eastAsia="ru-RU"/>
        </w:rPr>
        <w:t>аула Эльтаркач представлен</w:t>
      </w:r>
      <w:r w:rsidR="00D82B3E">
        <w:rPr>
          <w:rFonts w:ascii="Arial" w:eastAsia="Times New Roman" w:hAnsi="Arial" w:cs="Arial"/>
          <w:spacing w:val="-4"/>
          <w:sz w:val="24"/>
          <w:szCs w:val="24"/>
          <w:lang w:eastAsia="ru-RU"/>
        </w:rPr>
        <w:t>о</w:t>
      </w:r>
      <w:r w:rsidRPr="0002625B">
        <w:rPr>
          <w:rFonts w:ascii="Arial" w:eastAsia="Times New Roman" w:hAnsi="Arial" w:cs="Arial"/>
          <w:spacing w:val="-4"/>
          <w:sz w:val="24"/>
          <w:szCs w:val="24"/>
          <w:lang w:eastAsia="ru-RU"/>
        </w:rPr>
        <w:t xml:space="preserve"> в табл</w:t>
      </w:r>
      <w:r>
        <w:rPr>
          <w:rFonts w:ascii="Arial" w:eastAsia="Times New Roman" w:hAnsi="Arial" w:cs="Arial"/>
          <w:spacing w:val="-4"/>
          <w:sz w:val="24"/>
          <w:szCs w:val="24"/>
          <w:lang w:eastAsia="ru-RU"/>
        </w:rPr>
        <w:t>ице 3.1.1.1.</w:t>
      </w:r>
    </w:p>
    <w:p w:rsidR="007F523C" w:rsidRDefault="007F523C" w:rsidP="007132A7">
      <w:pPr>
        <w:widowControl w:val="0"/>
        <w:spacing w:line="360" w:lineRule="auto"/>
        <w:ind w:firstLine="709"/>
        <w:jc w:val="both"/>
        <w:rPr>
          <w:rFonts w:ascii="Arial" w:eastAsia="Times New Roman" w:hAnsi="Arial" w:cs="Arial"/>
          <w:b/>
          <w:color w:val="1F497D" w:themeColor="text2"/>
          <w:spacing w:val="-4"/>
          <w:sz w:val="24"/>
          <w:szCs w:val="24"/>
          <w:lang w:eastAsia="ru-RU"/>
        </w:rPr>
      </w:pPr>
    </w:p>
    <w:p w:rsidR="007F523C" w:rsidRDefault="007F523C" w:rsidP="007132A7">
      <w:pPr>
        <w:widowControl w:val="0"/>
        <w:spacing w:line="360" w:lineRule="auto"/>
        <w:ind w:firstLine="709"/>
        <w:jc w:val="both"/>
        <w:rPr>
          <w:rFonts w:ascii="Arial" w:eastAsia="Times New Roman" w:hAnsi="Arial" w:cs="Arial"/>
          <w:b/>
          <w:color w:val="1F497D" w:themeColor="text2"/>
          <w:spacing w:val="-4"/>
          <w:sz w:val="24"/>
          <w:szCs w:val="24"/>
          <w:lang w:eastAsia="ru-RU"/>
        </w:rPr>
      </w:pPr>
    </w:p>
    <w:p w:rsidR="007F523C" w:rsidRDefault="007F523C" w:rsidP="007132A7">
      <w:pPr>
        <w:widowControl w:val="0"/>
        <w:spacing w:line="360" w:lineRule="auto"/>
        <w:ind w:firstLine="709"/>
        <w:jc w:val="both"/>
        <w:rPr>
          <w:rFonts w:ascii="Arial" w:eastAsia="Times New Roman" w:hAnsi="Arial" w:cs="Arial"/>
          <w:b/>
          <w:color w:val="1F497D" w:themeColor="text2"/>
          <w:spacing w:val="-4"/>
          <w:sz w:val="24"/>
          <w:szCs w:val="24"/>
          <w:lang w:eastAsia="ru-RU"/>
        </w:rPr>
      </w:pPr>
    </w:p>
    <w:p w:rsidR="007132A7" w:rsidRDefault="007132A7" w:rsidP="007132A7">
      <w:pPr>
        <w:widowControl w:val="0"/>
        <w:spacing w:line="360" w:lineRule="auto"/>
        <w:ind w:firstLine="709"/>
        <w:jc w:val="both"/>
        <w:rPr>
          <w:rFonts w:ascii="Arial" w:eastAsia="Times New Roman" w:hAnsi="Arial" w:cs="Arial"/>
          <w:b/>
          <w:color w:val="1F497D" w:themeColor="text2"/>
          <w:spacing w:val="-4"/>
          <w:sz w:val="24"/>
          <w:szCs w:val="24"/>
          <w:lang w:eastAsia="ru-RU"/>
        </w:rPr>
      </w:pPr>
      <w:r w:rsidRPr="0002625B">
        <w:rPr>
          <w:rFonts w:ascii="Arial" w:eastAsia="Times New Roman" w:hAnsi="Arial" w:cs="Arial"/>
          <w:b/>
          <w:color w:val="1F497D" w:themeColor="text2"/>
          <w:spacing w:val="-4"/>
          <w:sz w:val="24"/>
          <w:szCs w:val="24"/>
          <w:lang w:eastAsia="ru-RU"/>
        </w:rPr>
        <w:lastRenderedPageBreak/>
        <w:t xml:space="preserve">Таблица 3.1.1.1 – Параметры функциональных зон в пределах границ </w:t>
      </w:r>
      <w:r w:rsidR="00F132C9">
        <w:rPr>
          <w:rFonts w:ascii="Arial" w:eastAsia="Times New Roman" w:hAnsi="Arial" w:cs="Arial"/>
          <w:b/>
          <w:color w:val="1F497D" w:themeColor="text2"/>
          <w:spacing w:val="-4"/>
          <w:sz w:val="24"/>
          <w:szCs w:val="24"/>
          <w:lang w:eastAsia="ru-RU"/>
        </w:rPr>
        <w:t>аула Эльтаркач</w:t>
      </w:r>
      <w:r w:rsidR="00D82B3E">
        <w:rPr>
          <w:rFonts w:ascii="Arial" w:eastAsia="Times New Roman" w:hAnsi="Arial" w:cs="Arial"/>
          <w:b/>
          <w:color w:val="1F497D" w:themeColor="text2"/>
          <w:spacing w:val="-4"/>
          <w:sz w:val="24"/>
          <w:szCs w:val="24"/>
          <w:lang w:eastAsia="ru-RU"/>
        </w:rPr>
        <w:t xml:space="preserve"> (га)</w:t>
      </w:r>
    </w:p>
    <w:tbl>
      <w:tblPr>
        <w:tblStyle w:val="a4"/>
        <w:tblW w:w="5000" w:type="pct"/>
        <w:jc w:val="center"/>
        <w:tblLayout w:type="fixed"/>
        <w:tblLook w:val="04A0"/>
      </w:tblPr>
      <w:tblGrid>
        <w:gridCol w:w="1245"/>
        <w:gridCol w:w="992"/>
        <w:gridCol w:w="1135"/>
        <w:gridCol w:w="1275"/>
        <w:gridCol w:w="1415"/>
        <w:gridCol w:w="1137"/>
        <w:gridCol w:w="1296"/>
        <w:gridCol w:w="1078"/>
      </w:tblGrid>
      <w:tr w:rsidR="007F523C" w:rsidRPr="00F132C9" w:rsidTr="007F523C">
        <w:trPr>
          <w:trHeight w:val="1236"/>
          <w:jc w:val="center"/>
        </w:trPr>
        <w:tc>
          <w:tcPr>
            <w:tcW w:w="650" w:type="pct"/>
            <w:vMerge w:val="restar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Населенный пункт</w:t>
            </w:r>
          </w:p>
        </w:tc>
        <w:tc>
          <w:tcPr>
            <w:tcW w:w="518"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Жилого назначения</w:t>
            </w:r>
          </w:p>
        </w:tc>
        <w:tc>
          <w:tcPr>
            <w:tcW w:w="593"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Общественно-делового назначения</w:t>
            </w:r>
          </w:p>
        </w:tc>
        <w:tc>
          <w:tcPr>
            <w:tcW w:w="666"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Производственного и коммунально-складского назначения</w:t>
            </w:r>
          </w:p>
        </w:tc>
        <w:tc>
          <w:tcPr>
            <w:tcW w:w="739"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Инженерной и транспортной инфраструктуры</w:t>
            </w:r>
          </w:p>
        </w:tc>
        <w:tc>
          <w:tcPr>
            <w:tcW w:w="594"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Рекреационного назначения</w:t>
            </w:r>
          </w:p>
        </w:tc>
        <w:tc>
          <w:tcPr>
            <w:tcW w:w="677"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Сельскохозяйственного использования</w:t>
            </w:r>
          </w:p>
        </w:tc>
        <w:tc>
          <w:tcPr>
            <w:tcW w:w="563" w:type="pct"/>
            <w:shd w:val="clear" w:color="auto" w:fill="1F497D" w:themeFill="text2"/>
            <w:vAlign w:val="center"/>
          </w:tcPr>
          <w:p w:rsidR="007F523C" w:rsidRPr="007F523C" w:rsidRDefault="007F523C" w:rsidP="00BB62FF">
            <w:pPr>
              <w:jc w:val="center"/>
              <w:rPr>
                <w:rFonts w:ascii="Arial Narrow" w:hAnsi="Arial Narrow" w:cs="Times New Roman"/>
                <w:color w:val="FFFFFF" w:themeColor="background1"/>
              </w:rPr>
            </w:pPr>
            <w:r w:rsidRPr="007F523C">
              <w:rPr>
                <w:rFonts w:ascii="Arial Narrow" w:hAnsi="Arial Narrow" w:cs="Times New Roman"/>
                <w:color w:val="FFFFFF" w:themeColor="background1"/>
              </w:rPr>
              <w:t>Специального назначения</w:t>
            </w:r>
          </w:p>
        </w:tc>
      </w:tr>
      <w:tr w:rsidR="007F523C" w:rsidRPr="00F132C9" w:rsidTr="008F5466">
        <w:trPr>
          <w:trHeight w:val="407"/>
          <w:jc w:val="center"/>
        </w:trPr>
        <w:tc>
          <w:tcPr>
            <w:tcW w:w="650" w:type="pct"/>
            <w:vMerge/>
            <w:vAlign w:val="center"/>
          </w:tcPr>
          <w:p w:rsidR="007F523C" w:rsidRPr="00F132C9" w:rsidRDefault="007F523C" w:rsidP="00BB62FF">
            <w:pPr>
              <w:jc w:val="center"/>
              <w:rPr>
                <w:rFonts w:ascii="Arial Narrow" w:hAnsi="Arial Narrow" w:cs="Times New Roman"/>
              </w:rPr>
            </w:pPr>
          </w:p>
        </w:tc>
        <w:tc>
          <w:tcPr>
            <w:tcW w:w="518"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593"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666"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739"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594"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677"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c>
          <w:tcPr>
            <w:tcW w:w="563" w:type="pct"/>
            <w:shd w:val="clear" w:color="auto" w:fill="1F497D" w:themeFill="text2"/>
            <w:vAlign w:val="center"/>
          </w:tcPr>
          <w:p w:rsidR="007F523C" w:rsidRPr="008F5466" w:rsidRDefault="007F523C" w:rsidP="00BB62FF">
            <w:pPr>
              <w:jc w:val="center"/>
              <w:rPr>
                <w:rFonts w:ascii="Arial Narrow" w:hAnsi="Arial Narrow" w:cs="Times New Roman"/>
                <w:color w:val="FFFFFF" w:themeColor="background1"/>
              </w:rPr>
            </w:pPr>
            <w:r w:rsidRPr="008F5466">
              <w:rPr>
                <w:rFonts w:ascii="Arial Narrow" w:hAnsi="Arial Narrow" w:cs="Times New Roman"/>
                <w:color w:val="FFFFFF" w:themeColor="background1"/>
              </w:rPr>
              <w:t>2017</w:t>
            </w:r>
          </w:p>
        </w:tc>
      </w:tr>
      <w:tr w:rsidR="007F523C" w:rsidRPr="00F132C9" w:rsidTr="007F523C">
        <w:trPr>
          <w:jc w:val="center"/>
        </w:trPr>
        <w:tc>
          <w:tcPr>
            <w:tcW w:w="650" w:type="pct"/>
            <w:vAlign w:val="center"/>
          </w:tcPr>
          <w:p w:rsidR="007F523C" w:rsidRPr="00F132C9" w:rsidRDefault="007F523C" w:rsidP="00BB62FF">
            <w:pPr>
              <w:jc w:val="center"/>
              <w:rPr>
                <w:rFonts w:ascii="Arial Narrow" w:hAnsi="Arial Narrow" w:cs="Times New Roman"/>
              </w:rPr>
            </w:pPr>
            <w:r>
              <w:rPr>
                <w:rFonts w:ascii="Arial Narrow" w:hAnsi="Arial Narrow" w:cs="Times New Roman"/>
              </w:rPr>
              <w:t>А</w:t>
            </w:r>
            <w:r w:rsidRPr="00F132C9">
              <w:rPr>
                <w:rFonts w:ascii="Arial Narrow" w:hAnsi="Arial Narrow" w:cs="Times New Roman"/>
              </w:rPr>
              <w:t>ул Эльтаркач</w:t>
            </w:r>
          </w:p>
        </w:tc>
        <w:tc>
          <w:tcPr>
            <w:tcW w:w="518" w:type="pct"/>
            <w:vAlign w:val="center"/>
          </w:tcPr>
          <w:p w:rsidR="007F523C" w:rsidRPr="00F132C9" w:rsidRDefault="007F523C" w:rsidP="00BB62FF">
            <w:pPr>
              <w:jc w:val="center"/>
              <w:rPr>
                <w:rFonts w:ascii="Arial Narrow" w:hAnsi="Arial Narrow" w:cs="Times New Roman"/>
              </w:rPr>
            </w:pPr>
            <w:r w:rsidRPr="00F132C9">
              <w:rPr>
                <w:rFonts w:ascii="Arial Narrow" w:hAnsi="Arial Narrow" w:cs="Times New Roman"/>
              </w:rPr>
              <w:t>217,</w:t>
            </w:r>
            <w:r>
              <w:rPr>
                <w:rFonts w:ascii="Arial Narrow" w:hAnsi="Arial Narrow" w:cs="Times New Roman"/>
              </w:rPr>
              <w:t xml:space="preserve">2 </w:t>
            </w:r>
          </w:p>
        </w:tc>
        <w:tc>
          <w:tcPr>
            <w:tcW w:w="593" w:type="pct"/>
            <w:vAlign w:val="center"/>
          </w:tcPr>
          <w:p w:rsidR="007F523C" w:rsidRPr="00F132C9" w:rsidRDefault="008F5466" w:rsidP="007F523C">
            <w:pPr>
              <w:jc w:val="center"/>
              <w:rPr>
                <w:rFonts w:ascii="Arial Narrow" w:hAnsi="Arial Narrow" w:cs="Times New Roman"/>
              </w:rPr>
            </w:pPr>
            <w:r>
              <w:rPr>
                <w:rFonts w:ascii="Arial Narrow" w:hAnsi="Arial Narrow" w:cs="Times New Roman"/>
              </w:rPr>
              <w:t xml:space="preserve">4,7 </w:t>
            </w:r>
          </w:p>
        </w:tc>
        <w:tc>
          <w:tcPr>
            <w:tcW w:w="666" w:type="pct"/>
            <w:vAlign w:val="center"/>
          </w:tcPr>
          <w:p w:rsidR="007F523C" w:rsidRPr="00F132C9" w:rsidRDefault="007F523C" w:rsidP="00BB62FF">
            <w:pPr>
              <w:jc w:val="center"/>
              <w:rPr>
                <w:rFonts w:ascii="Arial Narrow" w:hAnsi="Arial Narrow" w:cs="Times New Roman"/>
              </w:rPr>
            </w:pPr>
            <w:r w:rsidRPr="00F132C9">
              <w:rPr>
                <w:rFonts w:ascii="Arial Narrow" w:hAnsi="Arial Narrow" w:cs="Times New Roman"/>
              </w:rPr>
              <w:t>-</w:t>
            </w:r>
          </w:p>
        </w:tc>
        <w:tc>
          <w:tcPr>
            <w:tcW w:w="739" w:type="pct"/>
            <w:vAlign w:val="center"/>
          </w:tcPr>
          <w:p w:rsidR="007F523C" w:rsidRPr="00F132C9" w:rsidRDefault="008F5466" w:rsidP="007F523C">
            <w:pPr>
              <w:jc w:val="center"/>
              <w:rPr>
                <w:rFonts w:ascii="Arial Narrow" w:hAnsi="Arial Narrow" w:cs="Times New Roman"/>
              </w:rPr>
            </w:pPr>
            <w:r>
              <w:rPr>
                <w:rFonts w:ascii="Arial Narrow" w:hAnsi="Arial Narrow" w:cs="Times New Roman"/>
              </w:rPr>
              <w:t>0,6</w:t>
            </w:r>
          </w:p>
        </w:tc>
        <w:tc>
          <w:tcPr>
            <w:tcW w:w="594" w:type="pct"/>
            <w:vAlign w:val="center"/>
          </w:tcPr>
          <w:p w:rsidR="007F523C" w:rsidRPr="00F132C9" w:rsidRDefault="008F5466" w:rsidP="007F523C">
            <w:pPr>
              <w:jc w:val="center"/>
              <w:rPr>
                <w:rFonts w:ascii="Arial Narrow" w:hAnsi="Arial Narrow" w:cs="Times New Roman"/>
              </w:rPr>
            </w:pPr>
            <w:r>
              <w:rPr>
                <w:rFonts w:ascii="Arial Narrow" w:hAnsi="Arial Narrow" w:cs="Times New Roman"/>
              </w:rPr>
              <w:t xml:space="preserve">12,9 </w:t>
            </w:r>
          </w:p>
        </w:tc>
        <w:tc>
          <w:tcPr>
            <w:tcW w:w="677" w:type="pct"/>
            <w:vAlign w:val="center"/>
          </w:tcPr>
          <w:p w:rsidR="007F523C" w:rsidRPr="00F132C9" w:rsidRDefault="007F523C" w:rsidP="007F523C">
            <w:pPr>
              <w:jc w:val="center"/>
              <w:rPr>
                <w:rFonts w:ascii="Arial Narrow" w:hAnsi="Arial Narrow" w:cs="Times New Roman"/>
              </w:rPr>
            </w:pPr>
            <w:r>
              <w:rPr>
                <w:rFonts w:ascii="Arial Narrow" w:hAnsi="Arial Narrow" w:cs="Times New Roman"/>
              </w:rPr>
              <w:t>125,1</w:t>
            </w:r>
          </w:p>
        </w:tc>
        <w:tc>
          <w:tcPr>
            <w:tcW w:w="563" w:type="pct"/>
            <w:vAlign w:val="center"/>
          </w:tcPr>
          <w:p w:rsidR="007F523C" w:rsidRPr="00F132C9" w:rsidRDefault="007F523C" w:rsidP="007F523C">
            <w:pPr>
              <w:jc w:val="center"/>
              <w:rPr>
                <w:rFonts w:ascii="Arial Narrow" w:hAnsi="Arial Narrow" w:cs="Times New Roman"/>
              </w:rPr>
            </w:pPr>
            <w:r>
              <w:rPr>
                <w:rFonts w:ascii="Arial Narrow" w:hAnsi="Arial Narrow" w:cs="Times New Roman"/>
              </w:rPr>
              <w:t>6,2</w:t>
            </w:r>
          </w:p>
        </w:tc>
      </w:tr>
    </w:tbl>
    <w:p w:rsidR="003E19CB" w:rsidRDefault="003E19CB" w:rsidP="003E19CB">
      <w:pPr>
        <w:widowControl w:val="0"/>
        <w:spacing w:after="0" w:line="360" w:lineRule="auto"/>
        <w:ind w:firstLine="709"/>
        <w:jc w:val="both"/>
        <w:rPr>
          <w:rFonts w:ascii="Arial" w:eastAsia="Times New Roman" w:hAnsi="Arial" w:cs="Arial"/>
          <w:spacing w:val="-4"/>
          <w:lang w:eastAsia="ru-RU"/>
        </w:rPr>
      </w:pPr>
    </w:p>
    <w:p w:rsidR="007F523C" w:rsidRPr="00D27937" w:rsidRDefault="007F523C" w:rsidP="002E5AB8">
      <w:pPr>
        <w:jc w:val="both"/>
        <w:outlineLvl w:val="2"/>
        <w:rPr>
          <w:rFonts w:ascii="Arial Narrow" w:hAnsi="Arial Narrow" w:cs="Arial"/>
          <w:color w:val="215868" w:themeColor="accent5" w:themeShade="80"/>
          <w:sz w:val="28"/>
          <w:szCs w:val="28"/>
        </w:rPr>
      </w:pPr>
      <w:bookmarkStart w:id="103" w:name="_Toc494830963"/>
      <w:bookmarkStart w:id="104" w:name="_Toc495448822"/>
      <w:r>
        <w:rPr>
          <w:rFonts w:ascii="Arial Narrow" w:hAnsi="Arial Narrow" w:cs="Arial"/>
          <w:color w:val="215868" w:themeColor="accent5" w:themeShade="80"/>
          <w:sz w:val="28"/>
          <w:szCs w:val="28"/>
        </w:rPr>
        <w:t>3.1.2</w:t>
      </w:r>
      <w:r w:rsidRPr="00D27937">
        <w:rPr>
          <w:rFonts w:ascii="Arial Narrow" w:hAnsi="Arial Narrow" w:cs="Arial"/>
          <w:color w:val="215868" w:themeColor="accent5" w:themeShade="80"/>
          <w:sz w:val="28"/>
          <w:szCs w:val="28"/>
        </w:rPr>
        <w:t xml:space="preserve"> Система зеленных насаждений сельского поселения</w:t>
      </w:r>
      <w:bookmarkEnd w:id="103"/>
      <w:bookmarkEnd w:id="104"/>
    </w:p>
    <w:p w:rsidR="007F523C" w:rsidRDefault="007F523C" w:rsidP="007F523C">
      <w:pPr>
        <w:widowControl w:val="0"/>
        <w:spacing w:after="0" w:line="360" w:lineRule="auto"/>
        <w:ind w:firstLine="709"/>
        <w:jc w:val="both"/>
        <w:rPr>
          <w:rFonts w:ascii="Arial" w:eastAsia="Times New Roman" w:hAnsi="Arial" w:cs="Arial"/>
          <w:spacing w:val="-4"/>
          <w:sz w:val="24"/>
          <w:szCs w:val="24"/>
          <w:lang w:eastAsia="ru-RU"/>
        </w:rPr>
      </w:pPr>
      <w:r w:rsidRPr="001A1810">
        <w:rPr>
          <w:rFonts w:ascii="Arial" w:eastAsia="Times New Roman" w:hAnsi="Arial" w:cs="Arial"/>
          <w:spacing w:val="-4"/>
          <w:sz w:val="24"/>
          <w:szCs w:val="24"/>
          <w:lang w:eastAsia="ru-RU"/>
        </w:rPr>
        <w:t xml:space="preserve">В </w:t>
      </w:r>
      <w:r>
        <w:rPr>
          <w:rFonts w:ascii="Arial" w:eastAsia="Times New Roman" w:hAnsi="Arial" w:cs="Arial"/>
          <w:spacing w:val="-4"/>
          <w:sz w:val="24"/>
          <w:szCs w:val="24"/>
          <w:lang w:eastAsia="ru-RU"/>
        </w:rPr>
        <w:t xml:space="preserve">Эльтаркачском </w:t>
      </w:r>
      <w:r w:rsidR="005073DE">
        <w:rPr>
          <w:rFonts w:ascii="Arial" w:eastAsia="Times New Roman" w:hAnsi="Arial" w:cs="Arial"/>
          <w:spacing w:val="-4"/>
          <w:sz w:val="24"/>
          <w:szCs w:val="24"/>
          <w:lang w:eastAsia="ru-RU"/>
        </w:rPr>
        <w:t>сельском поселении</w:t>
      </w:r>
      <w:r w:rsidRPr="001A1810">
        <w:rPr>
          <w:rFonts w:ascii="Arial" w:eastAsia="Times New Roman" w:hAnsi="Arial" w:cs="Arial"/>
          <w:spacing w:val="-4"/>
          <w:sz w:val="24"/>
          <w:szCs w:val="24"/>
          <w:lang w:eastAsia="ru-RU"/>
        </w:rPr>
        <w:t xml:space="preserve"> с учетом прогнозируемого развитияпредусматривается организация системыорганизованных озелененных территорий и других открытых пространств (территорий для с/х использования).</w:t>
      </w:r>
    </w:p>
    <w:p w:rsidR="007F523C" w:rsidRPr="00CB6632" w:rsidRDefault="007F523C" w:rsidP="007F523C">
      <w:pPr>
        <w:spacing w:after="0" w:line="360" w:lineRule="auto"/>
        <w:ind w:firstLine="709"/>
        <w:jc w:val="both"/>
        <w:rPr>
          <w:rFonts w:ascii="Arial" w:hAnsi="Arial" w:cs="Arial"/>
          <w:sz w:val="24"/>
          <w:szCs w:val="24"/>
        </w:rPr>
      </w:pPr>
      <w:r w:rsidRPr="00CB6632">
        <w:rPr>
          <w:rFonts w:ascii="Arial" w:hAnsi="Arial" w:cs="Arial"/>
          <w:sz w:val="24"/>
          <w:szCs w:val="24"/>
        </w:rPr>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w:t>
      </w:r>
      <w:r w:rsidRPr="00732491">
        <w:rPr>
          <w:rFonts w:ascii="Arial" w:eastAsia="Calibri" w:hAnsi="Arial" w:cs="Arial"/>
          <w:sz w:val="24"/>
          <w:szCs w:val="24"/>
        </w:rPr>
        <w:t>СП 42.13330.2016 «Градостроительство. Планировка и застройка городских и сельских поселений». Актуализированная редакция СНиП 2.07.01-89*</w:t>
      </w:r>
      <w:r w:rsidRPr="00CB6632">
        <w:rPr>
          <w:rFonts w:ascii="Arial" w:hAnsi="Arial" w:cs="Arial"/>
          <w:sz w:val="24"/>
          <w:szCs w:val="24"/>
        </w:rPr>
        <w:t xml:space="preserve"> (с Поправкой), ГОСТ 17.5.3.01-78 «Охрана природы. Земли. Состав и размер зеленых зон городов».</w:t>
      </w:r>
    </w:p>
    <w:p w:rsidR="007F523C" w:rsidRPr="00CB6632" w:rsidRDefault="007F523C" w:rsidP="007F523C">
      <w:pPr>
        <w:spacing w:line="360" w:lineRule="auto"/>
        <w:ind w:firstLine="709"/>
        <w:contextualSpacing/>
        <w:jc w:val="both"/>
        <w:rPr>
          <w:rFonts w:ascii="Arial" w:hAnsi="Arial" w:cs="Arial"/>
          <w:sz w:val="24"/>
          <w:szCs w:val="24"/>
        </w:rPr>
      </w:pPr>
      <w:r w:rsidRPr="00CB6632">
        <w:rPr>
          <w:rFonts w:ascii="Arial" w:hAnsi="Arial" w:cs="Arial"/>
          <w:sz w:val="24"/>
          <w:szCs w:val="24"/>
        </w:rPr>
        <w:t>Площадь озелененных территорий общего пользования - парков, садов, бульваров, скверов должна составлять не менее 12 м</w:t>
      </w:r>
      <w:r w:rsidRPr="00C4769B">
        <w:rPr>
          <w:rFonts w:ascii="Arial" w:hAnsi="Arial" w:cs="Arial"/>
          <w:sz w:val="24"/>
          <w:szCs w:val="24"/>
          <w:vertAlign w:val="superscript"/>
        </w:rPr>
        <w:t>2</w:t>
      </w:r>
      <w:r w:rsidRPr="00CB6632">
        <w:rPr>
          <w:rFonts w:ascii="Arial" w:hAnsi="Arial" w:cs="Arial"/>
          <w:sz w:val="24"/>
          <w:szCs w:val="24"/>
        </w:rPr>
        <w:t xml:space="preserve"> на каждого жителя населенного пункта.</w:t>
      </w:r>
    </w:p>
    <w:p w:rsidR="007F523C" w:rsidRPr="00CB6632" w:rsidRDefault="007F523C" w:rsidP="007F523C">
      <w:pPr>
        <w:spacing w:after="0" w:line="360" w:lineRule="auto"/>
        <w:ind w:firstLine="709"/>
        <w:contextualSpacing/>
        <w:jc w:val="both"/>
        <w:rPr>
          <w:rFonts w:ascii="Arial" w:hAnsi="Arial" w:cs="Arial"/>
          <w:sz w:val="24"/>
          <w:szCs w:val="24"/>
        </w:rPr>
      </w:pPr>
      <w:r w:rsidRPr="00CB6632">
        <w:rPr>
          <w:rFonts w:ascii="Arial" w:hAnsi="Arial" w:cs="Arial"/>
          <w:sz w:val="24"/>
          <w:szCs w:val="24"/>
        </w:rPr>
        <w:t>Озеленение представлено деревьями на приусадебных участках, рядовыми посадками вдоль улиц, на участках общественных зданий, незначительными территориями лесонасаждений.</w:t>
      </w:r>
    </w:p>
    <w:p w:rsidR="007F523C" w:rsidRPr="007F523C" w:rsidRDefault="007F523C" w:rsidP="007F523C">
      <w:pPr>
        <w:spacing w:after="0" w:line="360" w:lineRule="auto"/>
        <w:ind w:firstLine="709"/>
        <w:contextualSpacing/>
        <w:jc w:val="both"/>
        <w:rPr>
          <w:rFonts w:ascii="Arial" w:hAnsi="Arial" w:cs="Arial"/>
          <w:sz w:val="24"/>
          <w:szCs w:val="24"/>
        </w:rPr>
      </w:pPr>
      <w:r>
        <w:rPr>
          <w:rFonts w:ascii="Arial" w:hAnsi="Arial" w:cs="Arial"/>
          <w:sz w:val="24"/>
          <w:szCs w:val="24"/>
        </w:rPr>
        <w:t xml:space="preserve">Проектом генерального планаЭльтаркачского сельского поселения предполагается ряд мероприятий, </w:t>
      </w:r>
      <w:r w:rsidRPr="00CB6632">
        <w:rPr>
          <w:rFonts w:ascii="Arial" w:hAnsi="Arial" w:cs="Arial"/>
          <w:sz w:val="24"/>
          <w:szCs w:val="24"/>
        </w:rPr>
        <w:t>по организации зеленых насаждений общего пользования</w:t>
      </w:r>
      <w:r>
        <w:rPr>
          <w:rFonts w:ascii="Arial" w:hAnsi="Arial" w:cs="Arial"/>
          <w:sz w:val="24"/>
          <w:szCs w:val="24"/>
        </w:rPr>
        <w:t>:</w:t>
      </w:r>
    </w:p>
    <w:p w:rsidR="007F523C" w:rsidRPr="007F523C" w:rsidRDefault="007F523C" w:rsidP="00CC47B6">
      <w:pPr>
        <w:pStyle w:val="af"/>
        <w:numPr>
          <w:ilvl w:val="0"/>
          <w:numId w:val="16"/>
        </w:numPr>
        <w:spacing w:after="0" w:line="360" w:lineRule="auto"/>
        <w:jc w:val="both"/>
        <w:rPr>
          <w:rFonts w:ascii="Arial" w:hAnsi="Arial" w:cs="Arial"/>
          <w:sz w:val="24"/>
          <w:szCs w:val="24"/>
        </w:rPr>
      </w:pPr>
      <w:r w:rsidRPr="007F523C">
        <w:rPr>
          <w:rFonts w:ascii="Arial" w:hAnsi="Arial" w:cs="Arial"/>
          <w:sz w:val="24"/>
          <w:szCs w:val="24"/>
        </w:rPr>
        <w:lastRenderedPageBreak/>
        <w:t>Создание скверов у административных зданий, торгового центра, дома культуры, центров повседневного обслуживания.</w:t>
      </w:r>
    </w:p>
    <w:p w:rsidR="007F523C" w:rsidRPr="007F523C" w:rsidRDefault="007F523C" w:rsidP="00CC47B6">
      <w:pPr>
        <w:pStyle w:val="af"/>
        <w:numPr>
          <w:ilvl w:val="0"/>
          <w:numId w:val="16"/>
        </w:numPr>
        <w:spacing w:after="0" w:line="360" w:lineRule="auto"/>
        <w:jc w:val="both"/>
        <w:rPr>
          <w:rFonts w:ascii="Arial" w:hAnsi="Arial" w:cs="Arial"/>
          <w:sz w:val="24"/>
          <w:szCs w:val="24"/>
        </w:rPr>
      </w:pPr>
      <w:r w:rsidRPr="007F523C">
        <w:rPr>
          <w:rFonts w:ascii="Arial" w:hAnsi="Arial" w:cs="Arial"/>
          <w:sz w:val="24"/>
          <w:szCs w:val="24"/>
        </w:rPr>
        <w:t>Озеленение улиц, устройство цветников и газонов;</w:t>
      </w:r>
    </w:p>
    <w:p w:rsidR="007F523C" w:rsidRPr="007F523C" w:rsidRDefault="007F523C" w:rsidP="00CC47B6">
      <w:pPr>
        <w:pStyle w:val="af"/>
        <w:numPr>
          <w:ilvl w:val="0"/>
          <w:numId w:val="16"/>
        </w:numPr>
        <w:spacing w:after="0" w:line="360" w:lineRule="auto"/>
        <w:jc w:val="both"/>
        <w:rPr>
          <w:rFonts w:ascii="Arial" w:hAnsi="Arial" w:cs="Arial"/>
          <w:sz w:val="24"/>
          <w:szCs w:val="24"/>
        </w:rPr>
      </w:pPr>
      <w:r w:rsidRPr="007F523C">
        <w:rPr>
          <w:rFonts w:ascii="Arial" w:hAnsi="Arial" w:cs="Arial"/>
          <w:sz w:val="24"/>
          <w:szCs w:val="24"/>
        </w:rPr>
        <w:t>Расширение существующей площади парка.</w:t>
      </w:r>
    </w:p>
    <w:p w:rsidR="007F523C" w:rsidRPr="007F523C" w:rsidRDefault="007F523C" w:rsidP="007F523C">
      <w:pPr>
        <w:spacing w:after="0" w:line="360" w:lineRule="auto"/>
        <w:ind w:firstLine="709"/>
        <w:contextualSpacing/>
        <w:jc w:val="both"/>
        <w:rPr>
          <w:rFonts w:ascii="Arial" w:hAnsi="Arial" w:cs="Arial"/>
          <w:b/>
          <w:sz w:val="24"/>
          <w:szCs w:val="24"/>
        </w:rPr>
      </w:pPr>
      <w:r w:rsidRPr="007F523C">
        <w:rPr>
          <w:rFonts w:ascii="Arial" w:hAnsi="Arial" w:cs="Arial"/>
          <w:b/>
          <w:sz w:val="24"/>
          <w:szCs w:val="24"/>
        </w:rPr>
        <w:t>Мероприятия по организации зеленых насаждений ограниченного пользования:</w:t>
      </w:r>
    </w:p>
    <w:p w:rsidR="007F523C" w:rsidRPr="007F523C" w:rsidRDefault="007F523C" w:rsidP="00CC47B6">
      <w:pPr>
        <w:pStyle w:val="af"/>
        <w:numPr>
          <w:ilvl w:val="0"/>
          <w:numId w:val="17"/>
        </w:numPr>
        <w:spacing w:after="0" w:line="360" w:lineRule="auto"/>
        <w:jc w:val="both"/>
        <w:rPr>
          <w:rFonts w:ascii="Arial" w:hAnsi="Arial" w:cs="Arial"/>
          <w:sz w:val="24"/>
          <w:szCs w:val="24"/>
        </w:rPr>
      </w:pPr>
      <w:r w:rsidRPr="007F523C">
        <w:rPr>
          <w:rFonts w:ascii="Arial" w:hAnsi="Arial" w:cs="Arial"/>
          <w:sz w:val="24"/>
          <w:szCs w:val="24"/>
        </w:rPr>
        <w:t>Озеленение участков жилых домов (палисадники, фруктовые и декоративные деревья, кустарники, цветники).</w:t>
      </w:r>
    </w:p>
    <w:p w:rsidR="007F523C" w:rsidRPr="007F523C" w:rsidRDefault="007F523C" w:rsidP="00CC47B6">
      <w:pPr>
        <w:pStyle w:val="af"/>
        <w:numPr>
          <w:ilvl w:val="0"/>
          <w:numId w:val="17"/>
        </w:numPr>
        <w:spacing w:after="0" w:line="360" w:lineRule="auto"/>
        <w:jc w:val="both"/>
        <w:rPr>
          <w:rFonts w:ascii="Arial" w:hAnsi="Arial" w:cs="Arial"/>
          <w:sz w:val="24"/>
          <w:szCs w:val="24"/>
        </w:rPr>
      </w:pPr>
      <w:r w:rsidRPr="007F523C">
        <w:rPr>
          <w:rFonts w:ascii="Arial" w:hAnsi="Arial" w:cs="Arial"/>
          <w:sz w:val="24"/>
          <w:szCs w:val="24"/>
        </w:rPr>
        <w:t>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больницы, детсадов, производственных участков.</w:t>
      </w:r>
    </w:p>
    <w:p w:rsidR="007F523C" w:rsidRPr="007F523C" w:rsidRDefault="007F523C" w:rsidP="007F523C">
      <w:pPr>
        <w:spacing w:after="0" w:line="360" w:lineRule="auto"/>
        <w:ind w:firstLine="709"/>
        <w:contextualSpacing/>
        <w:jc w:val="both"/>
        <w:rPr>
          <w:rFonts w:ascii="Arial" w:hAnsi="Arial" w:cs="Arial"/>
          <w:b/>
          <w:sz w:val="24"/>
          <w:szCs w:val="24"/>
        </w:rPr>
      </w:pPr>
      <w:r w:rsidRPr="007F523C">
        <w:rPr>
          <w:rFonts w:ascii="Arial" w:hAnsi="Arial" w:cs="Arial"/>
          <w:b/>
          <w:sz w:val="24"/>
          <w:szCs w:val="24"/>
        </w:rPr>
        <w:t>Мероприятия по организации зеленых насаждений специального назначения:</w:t>
      </w:r>
    </w:p>
    <w:p w:rsidR="007F523C" w:rsidRPr="007F523C" w:rsidRDefault="007F523C" w:rsidP="00CC47B6">
      <w:pPr>
        <w:pStyle w:val="af"/>
        <w:numPr>
          <w:ilvl w:val="0"/>
          <w:numId w:val="18"/>
        </w:numPr>
        <w:spacing w:after="0" w:line="360" w:lineRule="auto"/>
        <w:jc w:val="both"/>
        <w:rPr>
          <w:rFonts w:ascii="Arial" w:hAnsi="Arial" w:cs="Arial"/>
          <w:sz w:val="24"/>
          <w:szCs w:val="24"/>
        </w:rPr>
      </w:pPr>
      <w:r w:rsidRPr="007F523C">
        <w:rPr>
          <w:rFonts w:ascii="Arial" w:hAnsi="Arial" w:cs="Arial"/>
          <w:sz w:val="24"/>
          <w:szCs w:val="24"/>
        </w:rPr>
        <w:t>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7F523C" w:rsidRPr="007F523C" w:rsidRDefault="007F523C" w:rsidP="00CC47B6">
      <w:pPr>
        <w:pStyle w:val="af"/>
        <w:numPr>
          <w:ilvl w:val="0"/>
          <w:numId w:val="18"/>
        </w:numPr>
        <w:spacing w:after="0" w:line="360" w:lineRule="auto"/>
        <w:jc w:val="both"/>
        <w:rPr>
          <w:rFonts w:ascii="Arial" w:hAnsi="Arial" w:cs="Arial"/>
          <w:sz w:val="24"/>
          <w:szCs w:val="24"/>
        </w:rPr>
      </w:pPr>
      <w:r w:rsidRPr="007F523C">
        <w:rPr>
          <w:rFonts w:ascii="Arial" w:hAnsi="Arial" w:cs="Arial"/>
          <w:sz w:val="24"/>
          <w:szCs w:val="24"/>
        </w:rPr>
        <w:t>Устройство ветрозащитного и охранного озеленения по периметру населенного пункта.</w:t>
      </w:r>
    </w:p>
    <w:p w:rsidR="007F523C" w:rsidRPr="007F523C" w:rsidRDefault="007F523C" w:rsidP="00CC47B6">
      <w:pPr>
        <w:pStyle w:val="af"/>
        <w:numPr>
          <w:ilvl w:val="0"/>
          <w:numId w:val="18"/>
        </w:numPr>
        <w:spacing w:after="0" w:line="360" w:lineRule="auto"/>
        <w:jc w:val="both"/>
        <w:rPr>
          <w:rFonts w:ascii="Arial" w:hAnsi="Arial" w:cs="Arial"/>
          <w:sz w:val="24"/>
          <w:szCs w:val="24"/>
        </w:rPr>
      </w:pPr>
      <w:r w:rsidRPr="007F523C">
        <w:rPr>
          <w:rFonts w:ascii="Arial" w:hAnsi="Arial" w:cs="Arial"/>
          <w:sz w:val="24"/>
          <w:szCs w:val="24"/>
        </w:rPr>
        <w:t>Озеленение охранной зоны головных водохозяйственных сооружений.</w:t>
      </w:r>
    </w:p>
    <w:p w:rsidR="006701BD" w:rsidRDefault="006701BD" w:rsidP="001646F6">
      <w:pPr>
        <w:spacing w:after="0"/>
        <w:outlineLvl w:val="1"/>
        <w:rPr>
          <w:rFonts w:ascii="Arial Narrow" w:eastAsia="Calibri" w:hAnsi="Arial Narrow" w:cs="Arial"/>
          <w:b/>
          <w:color w:val="1F3864"/>
          <w:sz w:val="28"/>
          <w:szCs w:val="28"/>
        </w:rPr>
      </w:pPr>
      <w:r>
        <w:rPr>
          <w:rFonts w:ascii="Arial Narrow" w:eastAsia="Calibri" w:hAnsi="Arial Narrow" w:cs="Arial"/>
          <w:b/>
          <w:color w:val="1F3864"/>
          <w:sz w:val="28"/>
          <w:szCs w:val="28"/>
        </w:rPr>
        <w:br w:type="page"/>
      </w:r>
    </w:p>
    <w:p w:rsidR="001646F6" w:rsidRPr="001646F6" w:rsidRDefault="001646F6" w:rsidP="002E5AB8">
      <w:pPr>
        <w:spacing w:after="0"/>
        <w:jc w:val="both"/>
        <w:outlineLvl w:val="1"/>
        <w:rPr>
          <w:rFonts w:ascii="Arial Narrow" w:eastAsia="Calibri" w:hAnsi="Arial Narrow" w:cs="Arial"/>
          <w:b/>
          <w:color w:val="1F3864"/>
          <w:sz w:val="28"/>
          <w:szCs w:val="28"/>
        </w:rPr>
      </w:pPr>
      <w:bookmarkStart w:id="105" w:name="_Toc495448823"/>
      <w:r w:rsidRPr="001646F6">
        <w:rPr>
          <w:rFonts w:ascii="Arial Narrow" w:eastAsia="Calibri" w:hAnsi="Arial Narrow" w:cs="Arial"/>
          <w:b/>
          <w:color w:val="1F3864"/>
          <w:sz w:val="28"/>
          <w:szCs w:val="28"/>
        </w:rPr>
        <w:lastRenderedPageBreak/>
        <w:t>3.2 Земельный фонд</w:t>
      </w:r>
      <w:bookmarkEnd w:id="105"/>
    </w:p>
    <w:p w:rsidR="001646F6" w:rsidRPr="001646F6" w:rsidRDefault="001646F6" w:rsidP="006701BD">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В соответствии с законом </w:t>
      </w:r>
      <w:r w:rsidR="003A043C">
        <w:rPr>
          <w:rFonts w:ascii="Arial" w:hAnsi="Arial" w:cs="Arial"/>
          <w:sz w:val="24"/>
          <w:szCs w:val="24"/>
        </w:rPr>
        <w:t>Карачаево-Черкесской Республики</w:t>
      </w:r>
      <w:r w:rsidRPr="001646F6">
        <w:rPr>
          <w:rFonts w:ascii="Arial" w:hAnsi="Arial" w:cs="Arial"/>
          <w:sz w:val="24"/>
          <w:szCs w:val="24"/>
        </w:rPr>
        <w:t xml:space="preserve"> от 14 января 2005 года N 21-РЗ «Об установлении границ муниципальных образований на территории </w:t>
      </w:r>
      <w:r>
        <w:rPr>
          <w:rFonts w:ascii="Arial" w:hAnsi="Arial" w:cs="Arial"/>
          <w:sz w:val="24"/>
          <w:szCs w:val="24"/>
        </w:rPr>
        <w:t xml:space="preserve">Усть-Джегутинского </w:t>
      </w:r>
      <w:r w:rsidRPr="001646F6">
        <w:rPr>
          <w:rFonts w:ascii="Arial" w:hAnsi="Arial" w:cs="Arial"/>
          <w:sz w:val="24"/>
          <w:szCs w:val="24"/>
        </w:rPr>
        <w:t xml:space="preserve">района и наделении их соответствующим статусом» </w:t>
      </w:r>
      <w:r>
        <w:rPr>
          <w:rFonts w:ascii="Arial" w:hAnsi="Arial" w:cs="Arial"/>
          <w:sz w:val="24"/>
          <w:szCs w:val="24"/>
        </w:rPr>
        <w:t>Эльтаркачское</w:t>
      </w:r>
      <w:r w:rsidRPr="001646F6">
        <w:rPr>
          <w:rFonts w:ascii="Arial" w:hAnsi="Arial" w:cs="Arial"/>
          <w:sz w:val="24"/>
          <w:szCs w:val="24"/>
        </w:rPr>
        <w:t xml:space="preserve"> сельское поселение является муниципальным образованием наделенным статусом сельского поселения, с административным центром в ауле </w:t>
      </w:r>
      <w:r>
        <w:rPr>
          <w:rFonts w:ascii="Arial" w:hAnsi="Arial" w:cs="Arial"/>
          <w:sz w:val="24"/>
          <w:szCs w:val="24"/>
        </w:rPr>
        <w:t>Эльтаркач</w:t>
      </w:r>
      <w:r w:rsidRPr="001646F6">
        <w:rPr>
          <w:rFonts w:ascii="Arial" w:hAnsi="Arial" w:cs="Arial"/>
          <w:sz w:val="24"/>
          <w:szCs w:val="24"/>
        </w:rPr>
        <w:t xml:space="preserve">. </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Земельный фонд </w:t>
      </w:r>
      <w:r>
        <w:rPr>
          <w:rFonts w:ascii="Arial" w:hAnsi="Arial" w:cs="Arial"/>
          <w:sz w:val="24"/>
          <w:szCs w:val="24"/>
        </w:rPr>
        <w:t xml:space="preserve">Эльтаркачского </w:t>
      </w:r>
      <w:r w:rsidRPr="001646F6">
        <w:rPr>
          <w:rFonts w:ascii="Arial" w:hAnsi="Arial" w:cs="Arial"/>
          <w:sz w:val="24"/>
          <w:szCs w:val="24"/>
        </w:rPr>
        <w:t xml:space="preserve">сельского поселения распределяется по категориям земель следующим образом (таблица </w:t>
      </w:r>
      <w:r>
        <w:rPr>
          <w:rFonts w:ascii="Arial" w:hAnsi="Arial" w:cs="Arial"/>
          <w:sz w:val="24"/>
          <w:szCs w:val="24"/>
        </w:rPr>
        <w:t>3</w:t>
      </w:r>
      <w:r w:rsidRPr="001646F6">
        <w:rPr>
          <w:rFonts w:ascii="Arial" w:hAnsi="Arial" w:cs="Arial"/>
          <w:sz w:val="24"/>
          <w:szCs w:val="24"/>
        </w:rPr>
        <w:t>.</w:t>
      </w:r>
      <w:r>
        <w:rPr>
          <w:rFonts w:ascii="Arial" w:hAnsi="Arial" w:cs="Arial"/>
          <w:sz w:val="24"/>
          <w:szCs w:val="24"/>
        </w:rPr>
        <w:t>2.</w:t>
      </w:r>
      <w:r w:rsidRPr="001646F6">
        <w:rPr>
          <w:rFonts w:ascii="Arial" w:hAnsi="Arial" w:cs="Arial"/>
          <w:sz w:val="24"/>
          <w:szCs w:val="24"/>
        </w:rPr>
        <w:t>1)</w:t>
      </w:r>
      <w:r>
        <w:rPr>
          <w:rFonts w:ascii="Arial" w:hAnsi="Arial" w:cs="Arial"/>
          <w:sz w:val="24"/>
          <w:szCs w:val="24"/>
        </w:rPr>
        <w:t>.</w:t>
      </w:r>
    </w:p>
    <w:p w:rsidR="001646F6" w:rsidRPr="001646F6" w:rsidRDefault="001646F6" w:rsidP="001646F6">
      <w:pPr>
        <w:spacing w:after="0" w:line="360" w:lineRule="auto"/>
        <w:ind w:firstLine="709"/>
        <w:contextualSpacing/>
        <w:jc w:val="both"/>
        <w:rPr>
          <w:rFonts w:ascii="Arial" w:hAnsi="Arial" w:cs="Arial"/>
          <w:b/>
          <w:color w:val="1F497D" w:themeColor="text2"/>
          <w:sz w:val="24"/>
          <w:szCs w:val="24"/>
        </w:rPr>
      </w:pPr>
      <w:r w:rsidRPr="001646F6">
        <w:rPr>
          <w:rFonts w:ascii="Arial" w:hAnsi="Arial" w:cs="Arial"/>
          <w:b/>
          <w:color w:val="1F497D" w:themeColor="text2"/>
          <w:sz w:val="24"/>
          <w:szCs w:val="24"/>
        </w:rPr>
        <w:t>Таблица 3.2.1 – Распределение земельного фонда по категориям земель Эльтаркачского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0" w:type="dxa"/>
          <w:right w:w="0" w:type="dxa"/>
        </w:tblCellMar>
        <w:tblLook w:val="04A0"/>
      </w:tblPr>
      <w:tblGrid>
        <w:gridCol w:w="1122"/>
        <w:gridCol w:w="4950"/>
        <w:gridCol w:w="1905"/>
        <w:gridCol w:w="1390"/>
      </w:tblGrid>
      <w:tr w:rsidR="0033106E" w:rsidRPr="0033106E" w:rsidTr="0033106E">
        <w:trPr>
          <w:trHeight w:val="381"/>
        </w:trPr>
        <w:tc>
          <w:tcPr>
            <w:tcW w:w="599" w:type="pct"/>
            <w:vMerge w:val="restart"/>
            <w:shd w:val="clear" w:color="auto" w:fill="1F497D" w:themeFill="text2"/>
            <w:vAlign w:val="center"/>
            <w:hideMark/>
          </w:tcPr>
          <w:p w:rsidR="0033106E" w:rsidRPr="0033106E" w:rsidRDefault="0033106E"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sidRPr="0033106E">
              <w:rPr>
                <w:rFonts w:ascii="Arial Narrow" w:eastAsia="Times New Roman" w:hAnsi="Arial Narrow" w:cs="Arial"/>
                <w:color w:val="FFFFFF" w:themeColor="background1"/>
                <w:lang w:eastAsia="ru-RU"/>
              </w:rPr>
              <w:t>№</w:t>
            </w:r>
          </w:p>
          <w:p w:rsidR="0033106E" w:rsidRPr="0033106E" w:rsidRDefault="0033106E"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sidRPr="0033106E">
              <w:rPr>
                <w:rFonts w:ascii="Arial Narrow" w:eastAsia="Times New Roman" w:hAnsi="Arial Narrow" w:cs="Arial"/>
                <w:color w:val="FFFFFF" w:themeColor="background1"/>
                <w:lang w:eastAsia="ru-RU"/>
              </w:rPr>
              <w:t>п/п</w:t>
            </w:r>
          </w:p>
        </w:tc>
        <w:tc>
          <w:tcPr>
            <w:tcW w:w="2642" w:type="pct"/>
            <w:vMerge w:val="restart"/>
            <w:shd w:val="clear" w:color="auto" w:fill="1F497D" w:themeFill="text2"/>
            <w:vAlign w:val="center"/>
            <w:hideMark/>
          </w:tcPr>
          <w:p w:rsidR="0033106E" w:rsidRPr="0033106E" w:rsidRDefault="0033106E"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sidRPr="0033106E">
              <w:rPr>
                <w:rFonts w:ascii="Arial Narrow" w:eastAsia="Times New Roman" w:hAnsi="Arial Narrow" w:cs="Arial"/>
                <w:color w:val="FFFFFF" w:themeColor="background1"/>
                <w:lang w:eastAsia="ru-RU"/>
              </w:rPr>
              <w:t>Территории</w:t>
            </w:r>
          </w:p>
        </w:tc>
        <w:tc>
          <w:tcPr>
            <w:tcW w:w="1759" w:type="pct"/>
            <w:gridSpan w:val="2"/>
            <w:shd w:val="clear" w:color="auto" w:fill="1F497D" w:themeFill="text2"/>
            <w:vAlign w:val="center"/>
            <w:hideMark/>
          </w:tcPr>
          <w:p w:rsidR="0033106E" w:rsidRPr="0033106E" w:rsidRDefault="00201924"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Pr>
                <w:rFonts w:ascii="Arial Narrow" w:eastAsia="Times New Roman" w:hAnsi="Arial Narrow" w:cs="Arial"/>
                <w:color w:val="FFFFFF" w:themeColor="background1"/>
                <w:lang w:eastAsia="ru-RU"/>
              </w:rPr>
              <w:t>Перспективное</w:t>
            </w:r>
            <w:r w:rsidR="0033106E" w:rsidRPr="0033106E">
              <w:rPr>
                <w:rFonts w:ascii="Arial Narrow" w:eastAsia="Times New Roman" w:hAnsi="Arial Narrow" w:cs="Arial"/>
                <w:color w:val="FFFFFF" w:themeColor="background1"/>
                <w:lang w:eastAsia="ru-RU"/>
              </w:rPr>
              <w:t xml:space="preserve"> использование</w:t>
            </w:r>
          </w:p>
        </w:tc>
      </w:tr>
      <w:tr w:rsidR="0033106E" w:rsidRPr="0033106E" w:rsidTr="0033106E">
        <w:tc>
          <w:tcPr>
            <w:tcW w:w="599" w:type="pct"/>
            <w:vMerge/>
            <w:shd w:val="clear" w:color="auto" w:fill="1F497D" w:themeFill="text2"/>
            <w:vAlign w:val="center"/>
            <w:hideMark/>
          </w:tcPr>
          <w:p w:rsidR="0033106E" w:rsidRPr="0033106E" w:rsidRDefault="0033106E" w:rsidP="00BB62FF">
            <w:pPr>
              <w:spacing w:after="0" w:line="240" w:lineRule="auto"/>
              <w:rPr>
                <w:rFonts w:ascii="Arial Narrow" w:eastAsia="Times New Roman" w:hAnsi="Arial Narrow" w:cs="Arial"/>
                <w:color w:val="FFFFFF" w:themeColor="background1"/>
                <w:lang w:eastAsia="ru-RU"/>
              </w:rPr>
            </w:pPr>
          </w:p>
        </w:tc>
        <w:tc>
          <w:tcPr>
            <w:tcW w:w="2642" w:type="pct"/>
            <w:vMerge/>
            <w:shd w:val="clear" w:color="auto" w:fill="1F497D" w:themeFill="text2"/>
            <w:vAlign w:val="center"/>
            <w:hideMark/>
          </w:tcPr>
          <w:p w:rsidR="0033106E" w:rsidRPr="0033106E" w:rsidRDefault="0033106E" w:rsidP="00BB62FF">
            <w:pPr>
              <w:spacing w:after="0" w:line="240" w:lineRule="auto"/>
              <w:rPr>
                <w:rFonts w:ascii="Arial Narrow" w:eastAsia="Times New Roman" w:hAnsi="Arial Narrow" w:cs="Arial"/>
                <w:color w:val="FFFFFF" w:themeColor="background1"/>
                <w:lang w:eastAsia="ru-RU"/>
              </w:rPr>
            </w:pPr>
          </w:p>
        </w:tc>
        <w:tc>
          <w:tcPr>
            <w:tcW w:w="1017" w:type="pct"/>
            <w:shd w:val="clear" w:color="auto" w:fill="1F497D" w:themeFill="text2"/>
            <w:vAlign w:val="center"/>
            <w:hideMark/>
          </w:tcPr>
          <w:p w:rsidR="0033106E" w:rsidRPr="0033106E" w:rsidRDefault="0033106E"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sidRPr="0033106E">
              <w:rPr>
                <w:rFonts w:ascii="Arial Narrow" w:eastAsia="Times New Roman" w:hAnsi="Arial Narrow" w:cs="Arial"/>
                <w:color w:val="FFFFFF" w:themeColor="background1"/>
                <w:lang w:eastAsia="ru-RU"/>
              </w:rPr>
              <w:t>Га</w:t>
            </w:r>
          </w:p>
        </w:tc>
        <w:tc>
          <w:tcPr>
            <w:tcW w:w="742" w:type="pct"/>
            <w:shd w:val="clear" w:color="auto" w:fill="1F497D" w:themeFill="text2"/>
            <w:vAlign w:val="center"/>
            <w:hideMark/>
          </w:tcPr>
          <w:p w:rsidR="0033106E" w:rsidRPr="0033106E" w:rsidRDefault="0033106E" w:rsidP="00BB62FF">
            <w:pPr>
              <w:spacing w:before="100" w:beforeAutospacing="1" w:after="100" w:afterAutospacing="1" w:line="240" w:lineRule="auto"/>
              <w:jc w:val="center"/>
              <w:rPr>
                <w:rFonts w:ascii="Arial Narrow" w:eastAsia="Times New Roman" w:hAnsi="Arial Narrow" w:cs="Arial"/>
                <w:color w:val="FFFFFF" w:themeColor="background1"/>
                <w:lang w:eastAsia="ru-RU"/>
              </w:rPr>
            </w:pPr>
            <w:r w:rsidRPr="0033106E">
              <w:rPr>
                <w:rFonts w:ascii="Arial Narrow" w:eastAsia="Times New Roman" w:hAnsi="Arial Narrow" w:cs="Arial"/>
                <w:color w:val="FFFFFF" w:themeColor="background1"/>
                <w:lang w:eastAsia="ru-RU"/>
              </w:rPr>
              <w:t>%</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I</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сельскохозяйственного назначения</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24034,7</w:t>
            </w:r>
          </w:p>
        </w:tc>
        <w:tc>
          <w:tcPr>
            <w:tcW w:w="742" w:type="pct"/>
            <w:shd w:val="clear" w:color="auto" w:fill="FFFFFF"/>
            <w:vAlign w:val="bottom"/>
            <w:hideMark/>
          </w:tcPr>
          <w:p w:rsidR="0033106E" w:rsidRPr="0033106E" w:rsidRDefault="006701BD" w:rsidP="006701BD">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93,7</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II</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населенных пунктов</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481,1</w:t>
            </w:r>
          </w:p>
        </w:tc>
        <w:tc>
          <w:tcPr>
            <w:tcW w:w="742" w:type="pct"/>
            <w:shd w:val="clear" w:color="auto" w:fill="FFFFFF"/>
            <w:vAlign w:val="bottom"/>
            <w:hideMark/>
          </w:tcPr>
          <w:p w:rsidR="0033106E" w:rsidRPr="0033106E" w:rsidRDefault="006701BD"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0,7</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III</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w:t>
            </w:r>
          </w:p>
        </w:tc>
        <w:tc>
          <w:tcPr>
            <w:tcW w:w="742"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IV</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особо охраняемых территорий</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 </w:t>
            </w:r>
            <w:r>
              <w:rPr>
                <w:rFonts w:ascii="Arial Narrow" w:eastAsia="Times New Roman" w:hAnsi="Arial Narrow" w:cs="Arial"/>
                <w:color w:val="000000"/>
                <w:lang w:eastAsia="ru-RU"/>
              </w:rPr>
              <w:t>-</w:t>
            </w:r>
          </w:p>
        </w:tc>
        <w:tc>
          <w:tcPr>
            <w:tcW w:w="742"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 </w:t>
            </w:r>
            <w:r>
              <w:rPr>
                <w:rFonts w:ascii="Arial Narrow" w:eastAsia="Times New Roman" w:hAnsi="Arial Narrow" w:cs="Arial"/>
                <w:color w:val="000000"/>
                <w:lang w:eastAsia="ru-RU"/>
              </w:rPr>
              <w:t>-</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V</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лесного фонда</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Arial Unicode MS" w:hAnsi="Arial Narrow" w:cs="Times New Roman"/>
              </w:rPr>
              <w:t>3225,3</w:t>
            </w:r>
          </w:p>
        </w:tc>
        <w:tc>
          <w:tcPr>
            <w:tcW w:w="742" w:type="pct"/>
            <w:shd w:val="clear" w:color="auto" w:fill="FFFFFF"/>
            <w:vAlign w:val="bottom"/>
            <w:hideMark/>
          </w:tcPr>
          <w:p w:rsidR="0033106E" w:rsidRPr="0033106E" w:rsidRDefault="006701BD"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5,6</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VI</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водного фонда</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 </w:t>
            </w:r>
            <w:r>
              <w:rPr>
                <w:rFonts w:ascii="Arial Narrow" w:eastAsia="Times New Roman" w:hAnsi="Arial Narrow" w:cs="Arial"/>
                <w:color w:val="000000"/>
                <w:lang w:eastAsia="ru-RU"/>
              </w:rPr>
              <w:t>-</w:t>
            </w:r>
          </w:p>
        </w:tc>
        <w:tc>
          <w:tcPr>
            <w:tcW w:w="742"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w:t>
            </w:r>
            <w:r w:rsidRPr="0033106E">
              <w:rPr>
                <w:rFonts w:ascii="Arial Narrow" w:eastAsia="Times New Roman" w:hAnsi="Arial Narrow" w:cs="Arial"/>
                <w:color w:val="000000"/>
                <w:lang w:eastAsia="ru-RU"/>
              </w:rPr>
              <w:t> </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VI</w:t>
            </w:r>
            <w:r w:rsidRPr="0033106E">
              <w:rPr>
                <w:rFonts w:ascii="Arial Narrow" w:eastAsia="Times New Roman" w:hAnsi="Arial Narrow" w:cs="Arial"/>
                <w:color w:val="000000"/>
                <w:lang w:eastAsia="ru-RU"/>
              </w:rPr>
              <w:t>I</w:t>
            </w:r>
          </w:p>
        </w:tc>
        <w:tc>
          <w:tcPr>
            <w:tcW w:w="2642" w:type="pct"/>
            <w:shd w:val="clear" w:color="auto" w:fill="FFFFFF"/>
            <w:vAlign w:val="bottom"/>
            <w:hideMark/>
          </w:tcPr>
          <w:p w:rsidR="0033106E" w:rsidRPr="0033106E" w:rsidRDefault="0033106E" w:rsidP="00BB62FF">
            <w:pPr>
              <w:spacing w:before="100" w:beforeAutospacing="1" w:after="100" w:afterAutospacing="1" w:line="137" w:lineRule="atLeast"/>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Земли запаса</w:t>
            </w:r>
          </w:p>
        </w:tc>
        <w:tc>
          <w:tcPr>
            <w:tcW w:w="1017"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w:t>
            </w:r>
          </w:p>
        </w:tc>
        <w:tc>
          <w:tcPr>
            <w:tcW w:w="742"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w:t>
            </w:r>
            <w:r w:rsidRPr="0033106E">
              <w:rPr>
                <w:rFonts w:ascii="Arial Narrow" w:eastAsia="Times New Roman" w:hAnsi="Arial Narrow" w:cs="Arial"/>
                <w:color w:val="000000"/>
                <w:lang w:eastAsia="ru-RU"/>
              </w:rPr>
              <w:t> </w:t>
            </w:r>
          </w:p>
        </w:tc>
      </w:tr>
      <w:tr w:rsidR="0033106E" w:rsidRPr="0033106E" w:rsidTr="0033106E">
        <w:trPr>
          <w:trHeight w:val="137"/>
        </w:trPr>
        <w:tc>
          <w:tcPr>
            <w:tcW w:w="599" w:type="pct"/>
            <w:shd w:val="clear" w:color="auto" w:fill="FFFFFF"/>
            <w:vAlign w:val="center"/>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val="en-US" w:eastAsia="ru-RU"/>
              </w:rPr>
              <w:t> </w:t>
            </w:r>
          </w:p>
        </w:tc>
        <w:tc>
          <w:tcPr>
            <w:tcW w:w="2642" w:type="pct"/>
            <w:shd w:val="clear" w:color="auto" w:fill="FFFFFF"/>
            <w:vAlign w:val="bottom"/>
            <w:hideMark/>
          </w:tcPr>
          <w:p w:rsidR="0033106E" w:rsidRPr="00B16D8F" w:rsidRDefault="0033106E" w:rsidP="00B16D8F">
            <w:pPr>
              <w:spacing w:before="100" w:beforeAutospacing="1" w:after="100" w:afterAutospacing="1" w:line="137" w:lineRule="atLeast"/>
              <w:rPr>
                <w:rFonts w:ascii="Arial Narrow" w:eastAsia="Times New Roman" w:hAnsi="Arial Narrow" w:cs="Arial"/>
                <w:b/>
                <w:color w:val="000000"/>
                <w:lang w:eastAsia="ru-RU"/>
              </w:rPr>
            </w:pPr>
            <w:r w:rsidRPr="00B16D8F">
              <w:rPr>
                <w:rFonts w:ascii="Arial Narrow" w:eastAsia="Times New Roman" w:hAnsi="Arial Narrow" w:cs="Arial"/>
                <w:b/>
                <w:color w:val="000000"/>
                <w:lang w:eastAsia="ru-RU"/>
              </w:rPr>
              <w:t>Всего</w:t>
            </w:r>
          </w:p>
        </w:tc>
        <w:tc>
          <w:tcPr>
            <w:tcW w:w="1017" w:type="pct"/>
            <w:shd w:val="clear" w:color="auto" w:fill="FFFFFF"/>
            <w:vAlign w:val="bottom"/>
            <w:hideMark/>
          </w:tcPr>
          <w:p w:rsidR="0033106E" w:rsidRPr="0033106E" w:rsidRDefault="006701BD" w:rsidP="00BB62FF">
            <w:pPr>
              <w:spacing w:before="100" w:beforeAutospacing="1" w:after="100" w:afterAutospacing="1" w:line="137" w:lineRule="atLeast"/>
              <w:jc w:val="center"/>
              <w:rPr>
                <w:rFonts w:ascii="Arial Narrow" w:eastAsia="Times New Roman" w:hAnsi="Arial Narrow" w:cs="Arial"/>
                <w:color w:val="000000"/>
                <w:lang w:eastAsia="ru-RU"/>
              </w:rPr>
            </w:pPr>
            <w:r>
              <w:rPr>
                <w:rFonts w:ascii="Arial Narrow" w:eastAsia="Times New Roman" w:hAnsi="Arial Narrow" w:cs="Arial"/>
                <w:color w:val="000000"/>
                <w:lang w:eastAsia="ru-RU"/>
              </w:rPr>
              <w:t>56768,8</w:t>
            </w:r>
          </w:p>
        </w:tc>
        <w:tc>
          <w:tcPr>
            <w:tcW w:w="742" w:type="pct"/>
            <w:shd w:val="clear" w:color="auto" w:fill="FFFFFF"/>
            <w:vAlign w:val="bottom"/>
            <w:hideMark/>
          </w:tcPr>
          <w:p w:rsidR="0033106E" w:rsidRPr="0033106E" w:rsidRDefault="0033106E" w:rsidP="00BB62FF">
            <w:pPr>
              <w:spacing w:before="100" w:beforeAutospacing="1" w:after="100" w:afterAutospacing="1" w:line="137" w:lineRule="atLeast"/>
              <w:jc w:val="center"/>
              <w:rPr>
                <w:rFonts w:ascii="Arial Narrow" w:eastAsia="Times New Roman" w:hAnsi="Arial Narrow" w:cs="Arial"/>
                <w:color w:val="000000"/>
                <w:lang w:eastAsia="ru-RU"/>
              </w:rPr>
            </w:pPr>
            <w:r w:rsidRPr="0033106E">
              <w:rPr>
                <w:rFonts w:ascii="Arial Narrow" w:eastAsia="Times New Roman" w:hAnsi="Arial Narrow" w:cs="Arial"/>
                <w:color w:val="000000"/>
                <w:lang w:eastAsia="ru-RU"/>
              </w:rPr>
              <w:t>100</w:t>
            </w:r>
          </w:p>
        </w:tc>
      </w:tr>
    </w:tbl>
    <w:p w:rsidR="006701BD" w:rsidRDefault="006701BD" w:rsidP="001646F6">
      <w:pPr>
        <w:spacing w:after="0" w:line="360" w:lineRule="auto"/>
        <w:ind w:firstLine="709"/>
        <w:contextualSpacing/>
        <w:jc w:val="both"/>
        <w:rPr>
          <w:rFonts w:ascii="Arial" w:hAnsi="Arial" w:cs="Arial"/>
          <w:sz w:val="24"/>
          <w:szCs w:val="24"/>
        </w:rPr>
      </w:pP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Общая площадь земель сельскохозяйственного назначения на территории </w:t>
      </w:r>
      <w:r w:rsidR="0033106E">
        <w:rPr>
          <w:rFonts w:ascii="Arial" w:hAnsi="Arial" w:cs="Arial"/>
          <w:sz w:val="24"/>
          <w:szCs w:val="24"/>
        </w:rPr>
        <w:t>Эльтаркачского</w:t>
      </w:r>
      <w:r w:rsidRPr="001646F6">
        <w:rPr>
          <w:rFonts w:ascii="Arial" w:hAnsi="Arial" w:cs="Arial"/>
          <w:sz w:val="24"/>
          <w:szCs w:val="24"/>
        </w:rPr>
        <w:t xml:space="preserve"> сельского поселения составляет </w:t>
      </w:r>
      <w:r w:rsidR="0033106E">
        <w:rPr>
          <w:rFonts w:ascii="Arial" w:hAnsi="Arial" w:cs="Arial"/>
          <w:sz w:val="24"/>
          <w:szCs w:val="24"/>
        </w:rPr>
        <w:t>24034,7</w:t>
      </w:r>
      <w:r w:rsidRPr="001646F6">
        <w:rPr>
          <w:rFonts w:ascii="Arial" w:hAnsi="Arial" w:cs="Arial"/>
          <w:sz w:val="24"/>
          <w:szCs w:val="24"/>
        </w:rPr>
        <w:t xml:space="preserve"> га. </w:t>
      </w:r>
    </w:p>
    <w:p w:rsidR="001646F6" w:rsidRPr="0033106E" w:rsidRDefault="001646F6" w:rsidP="001646F6">
      <w:pPr>
        <w:spacing w:after="0" w:line="360" w:lineRule="auto"/>
        <w:ind w:firstLine="709"/>
        <w:contextualSpacing/>
        <w:jc w:val="both"/>
        <w:rPr>
          <w:rFonts w:ascii="Arial" w:hAnsi="Arial" w:cs="Arial"/>
          <w:b/>
          <w:sz w:val="24"/>
          <w:szCs w:val="24"/>
        </w:rPr>
      </w:pPr>
      <w:bookmarkStart w:id="106" w:name="bookmark14"/>
      <w:r w:rsidRPr="0033106E">
        <w:rPr>
          <w:rFonts w:ascii="Arial" w:hAnsi="Arial" w:cs="Arial"/>
          <w:b/>
          <w:sz w:val="24"/>
          <w:szCs w:val="24"/>
        </w:rPr>
        <w:t>Земли населенных пунктов</w:t>
      </w:r>
      <w:bookmarkEnd w:id="106"/>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lastRenderedPageBreak/>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Схемы существующей и планируемой границ населенных пунктов поселения разрабатывались на основе графической и текстовой информации, представленной администрацией </w:t>
      </w:r>
      <w:r w:rsidR="006701BD">
        <w:rPr>
          <w:rFonts w:ascii="Arial" w:hAnsi="Arial" w:cs="Arial"/>
          <w:sz w:val="24"/>
          <w:szCs w:val="24"/>
        </w:rPr>
        <w:t>Эльтаркачского</w:t>
      </w:r>
      <w:r w:rsidRPr="001646F6">
        <w:rPr>
          <w:rFonts w:ascii="Arial" w:hAnsi="Arial" w:cs="Arial"/>
          <w:sz w:val="24"/>
          <w:szCs w:val="24"/>
        </w:rPr>
        <w:t>сельского поселения, правоустанавливающих и право удостоверяющих документов на земельные участки, а также сведений, предоставленных иными уполномоченными органами.</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В состав </w:t>
      </w:r>
      <w:r w:rsidR="006701BD">
        <w:rPr>
          <w:rFonts w:ascii="Arial" w:hAnsi="Arial" w:cs="Arial"/>
          <w:sz w:val="24"/>
          <w:szCs w:val="24"/>
        </w:rPr>
        <w:t>Эльтаркачского</w:t>
      </w:r>
      <w:r w:rsidRPr="001646F6">
        <w:rPr>
          <w:rFonts w:ascii="Arial" w:hAnsi="Arial" w:cs="Arial"/>
          <w:sz w:val="24"/>
          <w:szCs w:val="24"/>
        </w:rPr>
        <w:t xml:space="preserve">сельского поселения входит </w:t>
      </w:r>
      <w:r w:rsidR="006701BD">
        <w:rPr>
          <w:rFonts w:ascii="Arial" w:hAnsi="Arial" w:cs="Arial"/>
          <w:sz w:val="24"/>
          <w:szCs w:val="24"/>
        </w:rPr>
        <w:t>один населенный пункт, который и является а</w:t>
      </w:r>
      <w:r w:rsidRPr="001646F6">
        <w:rPr>
          <w:rFonts w:ascii="Arial" w:hAnsi="Arial" w:cs="Arial"/>
          <w:sz w:val="24"/>
          <w:szCs w:val="24"/>
        </w:rPr>
        <w:t xml:space="preserve">дминистративным центром аул </w:t>
      </w:r>
      <w:r w:rsidR="006701BD">
        <w:rPr>
          <w:rFonts w:ascii="Arial" w:hAnsi="Arial" w:cs="Arial"/>
          <w:sz w:val="24"/>
          <w:szCs w:val="24"/>
        </w:rPr>
        <w:t>Эльтаркач</w:t>
      </w:r>
      <w:r w:rsidRPr="001646F6">
        <w:rPr>
          <w:rFonts w:ascii="Arial" w:hAnsi="Arial" w:cs="Arial"/>
          <w:sz w:val="24"/>
          <w:szCs w:val="24"/>
        </w:rPr>
        <w:t>.</w:t>
      </w:r>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Общая площадь земель населенных пунктов на территории муниципального образования </w:t>
      </w:r>
      <w:r w:rsidRPr="004E5762">
        <w:rPr>
          <w:rFonts w:ascii="Arial" w:hAnsi="Arial" w:cs="Arial"/>
          <w:sz w:val="24"/>
          <w:szCs w:val="24"/>
        </w:rPr>
        <w:t xml:space="preserve">составляет </w:t>
      </w:r>
      <w:r w:rsidR="006701BD" w:rsidRPr="004E5762">
        <w:rPr>
          <w:rFonts w:ascii="Arial" w:hAnsi="Arial" w:cs="Arial"/>
          <w:sz w:val="24"/>
          <w:szCs w:val="24"/>
        </w:rPr>
        <w:t>481,1</w:t>
      </w:r>
      <w:r w:rsidRPr="004E5762">
        <w:rPr>
          <w:rFonts w:ascii="Arial" w:hAnsi="Arial" w:cs="Arial"/>
          <w:sz w:val="24"/>
          <w:szCs w:val="24"/>
        </w:rPr>
        <w:t xml:space="preserve"> га. В перспективе</w:t>
      </w:r>
      <w:r w:rsidRPr="001646F6">
        <w:rPr>
          <w:rFonts w:ascii="Arial" w:hAnsi="Arial" w:cs="Arial"/>
          <w:sz w:val="24"/>
          <w:szCs w:val="24"/>
        </w:rPr>
        <w:t xml:space="preserve"> земли населенных пунктов увеличатся до </w:t>
      </w:r>
      <w:r w:rsidR="004E5762">
        <w:rPr>
          <w:rFonts w:ascii="Arial" w:hAnsi="Arial" w:cs="Arial"/>
          <w:sz w:val="24"/>
          <w:szCs w:val="24"/>
        </w:rPr>
        <w:t>539</w:t>
      </w:r>
      <w:r w:rsidRPr="001646F6">
        <w:rPr>
          <w:rFonts w:ascii="Arial" w:hAnsi="Arial" w:cs="Arial"/>
          <w:sz w:val="24"/>
          <w:szCs w:val="24"/>
        </w:rPr>
        <w:t xml:space="preserve"> га за счет земель сельскохозяйственного назначения.</w:t>
      </w:r>
    </w:p>
    <w:p w:rsidR="001646F6" w:rsidRPr="001646F6" w:rsidRDefault="001646F6" w:rsidP="001646F6">
      <w:pPr>
        <w:spacing w:after="0" w:line="360" w:lineRule="auto"/>
        <w:ind w:firstLine="709"/>
        <w:contextualSpacing/>
        <w:jc w:val="both"/>
        <w:rPr>
          <w:rFonts w:ascii="Arial" w:hAnsi="Arial" w:cs="Arial"/>
          <w:sz w:val="24"/>
          <w:szCs w:val="24"/>
        </w:rPr>
      </w:pPr>
      <w:bookmarkStart w:id="107" w:name="bookmark15"/>
      <w:r w:rsidRPr="001646F6">
        <w:rPr>
          <w:rFonts w:ascii="Arial" w:hAnsi="Arial" w:cs="Arial"/>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07"/>
      <w:r w:rsidR="006701BD">
        <w:rPr>
          <w:rFonts w:ascii="Arial" w:hAnsi="Arial" w:cs="Arial"/>
          <w:sz w:val="24"/>
          <w:szCs w:val="24"/>
        </w:rPr>
        <w:t xml:space="preserve"> на территории Эльтаркачского сельского поселения нет.</w:t>
      </w:r>
    </w:p>
    <w:p w:rsidR="001646F6" w:rsidRPr="001646F6" w:rsidRDefault="001646F6" w:rsidP="001646F6">
      <w:pPr>
        <w:spacing w:after="0" w:line="360" w:lineRule="auto"/>
        <w:ind w:firstLine="709"/>
        <w:contextualSpacing/>
        <w:jc w:val="both"/>
        <w:rPr>
          <w:rFonts w:ascii="Arial" w:hAnsi="Arial" w:cs="Arial"/>
          <w:sz w:val="24"/>
          <w:szCs w:val="24"/>
        </w:rPr>
      </w:pPr>
      <w:bookmarkStart w:id="108" w:name="bookmark16"/>
      <w:r w:rsidRPr="006701BD">
        <w:rPr>
          <w:rFonts w:ascii="Arial" w:hAnsi="Arial" w:cs="Arial"/>
          <w:b/>
          <w:sz w:val="24"/>
          <w:szCs w:val="24"/>
        </w:rPr>
        <w:t>Земли особо охраняемых природных территорий</w:t>
      </w:r>
      <w:r w:rsidRPr="001646F6">
        <w:rPr>
          <w:rFonts w:ascii="Arial" w:hAnsi="Arial" w:cs="Arial"/>
          <w:sz w:val="24"/>
          <w:szCs w:val="24"/>
        </w:rPr>
        <w:t>.</w:t>
      </w:r>
      <w:bookmarkEnd w:id="108"/>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1646F6" w:rsidRPr="001646F6" w:rsidRDefault="001646F6" w:rsidP="001646F6">
      <w:pPr>
        <w:spacing w:after="0" w:line="360" w:lineRule="auto"/>
        <w:ind w:firstLine="709"/>
        <w:contextualSpacing/>
        <w:jc w:val="both"/>
        <w:rPr>
          <w:rFonts w:ascii="Arial" w:hAnsi="Arial" w:cs="Arial"/>
          <w:sz w:val="24"/>
          <w:szCs w:val="24"/>
        </w:rPr>
      </w:pPr>
      <w:r w:rsidRPr="00B16D8F">
        <w:rPr>
          <w:rFonts w:ascii="Arial" w:hAnsi="Arial" w:cs="Arial"/>
          <w:sz w:val="24"/>
          <w:szCs w:val="24"/>
        </w:rPr>
        <w:t>Земель особо охраняемых природных территорий</w:t>
      </w:r>
      <w:r w:rsidRPr="001646F6">
        <w:rPr>
          <w:rFonts w:ascii="Arial" w:hAnsi="Arial" w:cs="Arial"/>
          <w:sz w:val="24"/>
          <w:szCs w:val="24"/>
        </w:rPr>
        <w:t xml:space="preserve"> (ООПТ) на территории </w:t>
      </w:r>
      <w:r w:rsidR="006701BD">
        <w:rPr>
          <w:rFonts w:ascii="Arial" w:hAnsi="Arial" w:cs="Arial"/>
          <w:sz w:val="24"/>
          <w:szCs w:val="24"/>
        </w:rPr>
        <w:t>Эльтаркачского</w:t>
      </w:r>
      <w:r w:rsidRPr="001646F6">
        <w:rPr>
          <w:rFonts w:ascii="Arial" w:hAnsi="Arial" w:cs="Arial"/>
          <w:sz w:val="24"/>
          <w:szCs w:val="24"/>
        </w:rPr>
        <w:t>сельского поселения нет.</w:t>
      </w:r>
    </w:p>
    <w:p w:rsidR="001646F6" w:rsidRPr="006701BD" w:rsidRDefault="001646F6" w:rsidP="001646F6">
      <w:pPr>
        <w:spacing w:after="0" w:line="360" w:lineRule="auto"/>
        <w:ind w:firstLine="709"/>
        <w:contextualSpacing/>
        <w:jc w:val="both"/>
        <w:rPr>
          <w:rFonts w:ascii="Arial" w:hAnsi="Arial" w:cs="Arial"/>
          <w:b/>
          <w:sz w:val="24"/>
          <w:szCs w:val="24"/>
        </w:rPr>
      </w:pPr>
      <w:bookmarkStart w:id="109" w:name="bookmark17"/>
      <w:r w:rsidRPr="006701BD">
        <w:rPr>
          <w:rFonts w:ascii="Arial" w:hAnsi="Arial" w:cs="Arial"/>
          <w:b/>
          <w:sz w:val="24"/>
          <w:szCs w:val="24"/>
        </w:rPr>
        <w:t>Земли лесного фонда</w:t>
      </w:r>
      <w:bookmarkEnd w:id="109"/>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Земель лесного фонда на территории </w:t>
      </w:r>
      <w:r w:rsidR="006701BD">
        <w:rPr>
          <w:rFonts w:ascii="Arial" w:hAnsi="Arial" w:cs="Arial"/>
          <w:sz w:val="24"/>
          <w:szCs w:val="24"/>
        </w:rPr>
        <w:t>Эльтаркачского</w:t>
      </w:r>
      <w:r w:rsidRPr="001646F6">
        <w:rPr>
          <w:rFonts w:ascii="Arial" w:hAnsi="Arial" w:cs="Arial"/>
          <w:sz w:val="24"/>
          <w:szCs w:val="24"/>
        </w:rPr>
        <w:t xml:space="preserve">сельского поселения </w:t>
      </w:r>
      <w:r w:rsidR="006701BD">
        <w:rPr>
          <w:rFonts w:ascii="Arial" w:hAnsi="Arial" w:cs="Arial"/>
          <w:sz w:val="24"/>
          <w:szCs w:val="24"/>
        </w:rPr>
        <w:t>составляют 3225,3 га. Площадь данных земель на первую очередь и расчетный срок останется неизменной.</w:t>
      </w:r>
    </w:p>
    <w:p w:rsidR="001646F6" w:rsidRPr="006701BD" w:rsidRDefault="001646F6" w:rsidP="001646F6">
      <w:pPr>
        <w:spacing w:after="0" w:line="360" w:lineRule="auto"/>
        <w:ind w:firstLine="709"/>
        <w:contextualSpacing/>
        <w:jc w:val="both"/>
        <w:rPr>
          <w:rFonts w:ascii="Arial" w:hAnsi="Arial" w:cs="Arial"/>
          <w:b/>
          <w:sz w:val="24"/>
          <w:szCs w:val="24"/>
        </w:rPr>
      </w:pPr>
      <w:bookmarkStart w:id="110" w:name="bookmark18"/>
      <w:r w:rsidRPr="006701BD">
        <w:rPr>
          <w:rFonts w:ascii="Arial" w:hAnsi="Arial" w:cs="Arial"/>
          <w:b/>
          <w:sz w:val="24"/>
          <w:szCs w:val="24"/>
        </w:rPr>
        <w:t>Земли водного фонда</w:t>
      </w:r>
      <w:bookmarkEnd w:id="110"/>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Земель лесного фонда на территории </w:t>
      </w:r>
      <w:r w:rsidR="006701BD">
        <w:rPr>
          <w:rFonts w:ascii="Arial" w:hAnsi="Arial" w:cs="Arial"/>
          <w:sz w:val="24"/>
          <w:szCs w:val="24"/>
        </w:rPr>
        <w:t>Эльтаркачского</w:t>
      </w:r>
      <w:r w:rsidRPr="001646F6">
        <w:rPr>
          <w:rFonts w:ascii="Arial" w:hAnsi="Arial" w:cs="Arial"/>
          <w:sz w:val="24"/>
          <w:szCs w:val="24"/>
        </w:rPr>
        <w:t>сельского поселения нет.</w:t>
      </w:r>
    </w:p>
    <w:p w:rsidR="001646F6" w:rsidRPr="006701BD" w:rsidRDefault="001646F6" w:rsidP="001646F6">
      <w:pPr>
        <w:spacing w:after="0" w:line="360" w:lineRule="auto"/>
        <w:ind w:firstLine="709"/>
        <w:contextualSpacing/>
        <w:jc w:val="both"/>
        <w:rPr>
          <w:rFonts w:ascii="Arial" w:hAnsi="Arial" w:cs="Arial"/>
          <w:b/>
          <w:sz w:val="24"/>
          <w:szCs w:val="24"/>
        </w:rPr>
      </w:pPr>
      <w:bookmarkStart w:id="111" w:name="bookmark19"/>
      <w:r w:rsidRPr="006701BD">
        <w:rPr>
          <w:rFonts w:ascii="Arial" w:hAnsi="Arial" w:cs="Arial"/>
          <w:b/>
          <w:sz w:val="24"/>
          <w:szCs w:val="24"/>
        </w:rPr>
        <w:t>Земли запаса</w:t>
      </w:r>
      <w:bookmarkEnd w:id="111"/>
    </w:p>
    <w:p w:rsidR="001646F6" w:rsidRPr="001646F6" w:rsidRDefault="001646F6" w:rsidP="001646F6">
      <w:pPr>
        <w:spacing w:after="0" w:line="360" w:lineRule="auto"/>
        <w:ind w:firstLine="709"/>
        <w:contextualSpacing/>
        <w:jc w:val="both"/>
        <w:rPr>
          <w:rFonts w:ascii="Arial" w:hAnsi="Arial" w:cs="Arial"/>
          <w:sz w:val="24"/>
          <w:szCs w:val="24"/>
        </w:rPr>
      </w:pPr>
      <w:r w:rsidRPr="001646F6">
        <w:rPr>
          <w:rFonts w:ascii="Arial" w:hAnsi="Arial" w:cs="Arial"/>
          <w:sz w:val="24"/>
          <w:szCs w:val="24"/>
        </w:rPr>
        <w:t xml:space="preserve">Земель запаса на территории </w:t>
      </w:r>
      <w:r w:rsidR="006701BD">
        <w:rPr>
          <w:rFonts w:ascii="Arial" w:hAnsi="Arial" w:cs="Arial"/>
          <w:sz w:val="24"/>
          <w:szCs w:val="24"/>
        </w:rPr>
        <w:t>Эльтаркачского</w:t>
      </w:r>
      <w:r w:rsidRPr="001646F6">
        <w:rPr>
          <w:rFonts w:ascii="Arial" w:hAnsi="Arial" w:cs="Arial"/>
          <w:sz w:val="24"/>
          <w:szCs w:val="24"/>
        </w:rPr>
        <w:t>сельского поселения нет.</w:t>
      </w:r>
    </w:p>
    <w:p w:rsidR="0015513B" w:rsidRPr="00972800" w:rsidRDefault="00BB62FF" w:rsidP="00962CBA">
      <w:pPr>
        <w:jc w:val="both"/>
        <w:outlineLvl w:val="1"/>
        <w:rPr>
          <w:rFonts w:cs="Arial"/>
          <w:szCs w:val="24"/>
        </w:rPr>
      </w:pPr>
      <w:bookmarkStart w:id="112" w:name="_Toc494207014"/>
      <w:r>
        <w:rPr>
          <w:rFonts w:ascii="Arial Narrow" w:eastAsia="Calibri" w:hAnsi="Arial Narrow" w:cs="Arial"/>
          <w:b/>
          <w:color w:val="1F3864"/>
          <w:sz w:val="28"/>
          <w:szCs w:val="28"/>
        </w:rPr>
        <w:br w:type="page"/>
      </w:r>
      <w:bookmarkEnd w:id="112"/>
    </w:p>
    <w:sectPr w:rsidR="0015513B" w:rsidRPr="00972800" w:rsidSect="00A361B8">
      <w:pgSz w:w="11909" w:h="16840"/>
      <w:pgMar w:top="1134" w:right="851" w:bottom="1134" w:left="170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D34" w:rsidRDefault="00A64D34" w:rsidP="006D2FCF">
      <w:pPr>
        <w:spacing w:after="0" w:line="240" w:lineRule="auto"/>
      </w:pPr>
      <w:r>
        <w:separator/>
      </w:r>
    </w:p>
  </w:endnote>
  <w:endnote w:type="continuationSeparator" w:id="1">
    <w:p w:rsidR="00A64D34" w:rsidRDefault="00A64D34" w:rsidP="006D2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Liberation Serif">
    <w:altName w:val="Times New Roman"/>
    <w:charset w:val="01"/>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w:altName w:val="Arial"/>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ranklin Gothic Book">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D34" w:rsidRDefault="00A64D34" w:rsidP="006D2FCF">
      <w:pPr>
        <w:spacing w:after="0" w:line="240" w:lineRule="auto"/>
      </w:pPr>
      <w:r>
        <w:separator/>
      </w:r>
    </w:p>
  </w:footnote>
  <w:footnote w:type="continuationSeparator" w:id="1">
    <w:p w:rsidR="00A64D34" w:rsidRDefault="00A64D34" w:rsidP="006D2FCF">
      <w:pPr>
        <w:spacing w:after="0" w:line="240" w:lineRule="auto"/>
      </w:pPr>
      <w:r>
        <w:continuationSeparator/>
      </w:r>
    </w:p>
  </w:footnote>
  <w:footnote w:id="2">
    <w:p w:rsidR="002A33CF" w:rsidRPr="0028315B" w:rsidRDefault="002A33CF" w:rsidP="006D2FCF">
      <w:pPr>
        <w:pStyle w:val="a5"/>
        <w:jc w:val="both"/>
        <w:rPr>
          <w:rFonts w:ascii="Arial" w:hAnsi="Arial" w:cs="Arial"/>
        </w:rPr>
      </w:pPr>
      <w:r w:rsidRPr="0028315B">
        <w:rPr>
          <w:rStyle w:val="a7"/>
          <w:rFonts w:ascii="Arial" w:hAnsi="Arial" w:cs="Arial"/>
        </w:rPr>
        <w:footnoteRef/>
      </w:r>
      <w:r>
        <w:rPr>
          <w:rFonts w:ascii="Arial" w:hAnsi="Arial" w:cs="Arial"/>
        </w:rPr>
        <w:t xml:space="preserve">с 17.06.2017 г. применяется как </w:t>
      </w:r>
      <w:r w:rsidRPr="0028315B">
        <w:rPr>
          <w:rFonts w:ascii="Arial" w:hAnsi="Arial" w:cs="Arial"/>
        </w:rPr>
        <w:t>СП 42.13330 "СНиП 2.07.01-89* Градостроительство. Планировка и застройка городских и сельских поселений"</w:t>
      </w:r>
      <w:r>
        <w:rPr>
          <w:rFonts w:ascii="Arial" w:hAnsi="Arial" w:cs="Arial"/>
        </w:rPr>
        <w:t xml:space="preserve"> на основании Приказа Минстроя РФ </w:t>
      </w:r>
      <w:r w:rsidRPr="0028315B">
        <w:rPr>
          <w:rFonts w:ascii="Arial" w:hAnsi="Arial" w:cs="Arial"/>
        </w:rPr>
        <w:t xml:space="preserve">от 30 декабря 2016 г. </w:t>
      </w:r>
      <w:r>
        <w:rPr>
          <w:rFonts w:ascii="Arial" w:hAnsi="Arial" w:cs="Arial"/>
        </w:rPr>
        <w:t>№ 1034/пр.</w:t>
      </w:r>
    </w:p>
  </w:footnote>
  <w:footnote w:id="3">
    <w:p w:rsidR="002A33CF" w:rsidRPr="000752AE" w:rsidRDefault="002A33CF" w:rsidP="006D2FCF">
      <w:pPr>
        <w:pStyle w:val="a5"/>
        <w:rPr>
          <w:rFonts w:ascii="Arial" w:hAnsi="Arial" w:cs="Arial"/>
        </w:rPr>
      </w:pPr>
      <w:r w:rsidRPr="000752AE">
        <w:rPr>
          <w:rStyle w:val="a7"/>
          <w:rFonts w:ascii="Arial" w:hAnsi="Arial" w:cs="Arial"/>
        </w:rPr>
        <w:footnoteRef/>
      </w:r>
      <w:r w:rsidRPr="000752AE">
        <w:rPr>
          <w:rFonts w:ascii="Arial" w:hAnsi="Arial" w:cs="Arial"/>
        </w:rPr>
        <w:t xml:space="preserve"> Численность населения Российской Федерации по муниципальным образованиям на 1 января 2016 года</w:t>
      </w:r>
    </w:p>
  </w:footnote>
  <w:footnote w:id="4">
    <w:p w:rsidR="002A33CF" w:rsidRDefault="002A33CF" w:rsidP="000516FB">
      <w:pPr>
        <w:pStyle w:val="a5"/>
      </w:pPr>
      <w:r>
        <w:rPr>
          <w:rStyle w:val="a7"/>
        </w:rPr>
        <w:footnoteRef/>
      </w:r>
      <w:r w:rsidRPr="00C536C5">
        <w:t>www.meteoblue.com</w:t>
      </w:r>
    </w:p>
  </w:footnote>
  <w:footnote w:id="5">
    <w:p w:rsidR="002A33CF" w:rsidRPr="00E07BB3" w:rsidRDefault="002A33CF" w:rsidP="000F67FF">
      <w:pPr>
        <w:pStyle w:val="a5"/>
        <w:rPr>
          <w:rFonts w:ascii="Arial" w:hAnsi="Arial" w:cs="Arial"/>
        </w:rPr>
      </w:pPr>
      <w:r w:rsidRPr="00E07BB3">
        <w:rPr>
          <w:rStyle w:val="a7"/>
          <w:rFonts w:ascii="Arial" w:hAnsi="Arial" w:cs="Arial"/>
        </w:rPr>
        <w:footnoteRef/>
      </w:r>
      <w:r w:rsidRPr="00E07BB3">
        <w:rPr>
          <w:rFonts w:ascii="Arial" w:hAnsi="Arial" w:cs="Arial"/>
        </w:rPr>
        <w:t xml:space="preserve"> http://www.gks.ru</w:t>
      </w:r>
    </w:p>
  </w:footnote>
  <w:footnote w:id="6">
    <w:p w:rsidR="002A33CF" w:rsidRPr="00E07BB3" w:rsidRDefault="002A33CF" w:rsidP="000F67FF">
      <w:pPr>
        <w:pStyle w:val="a5"/>
        <w:rPr>
          <w:rFonts w:ascii="Arial" w:hAnsi="Arial" w:cs="Arial"/>
        </w:rPr>
      </w:pPr>
      <w:r w:rsidRPr="00E07BB3">
        <w:rPr>
          <w:rStyle w:val="a7"/>
          <w:rFonts w:ascii="Arial" w:hAnsi="Arial" w:cs="Arial"/>
        </w:rPr>
        <w:footnoteRef/>
      </w:r>
      <w:r>
        <w:rPr>
          <w:rFonts w:ascii="Arial" w:hAnsi="Arial" w:cs="Arial"/>
        </w:rPr>
        <w:t>Данные администрации муниципального образования</w:t>
      </w:r>
    </w:p>
  </w:footnote>
  <w:footnote w:id="7">
    <w:p w:rsidR="002A33CF" w:rsidRDefault="002A33CF" w:rsidP="000F67FF">
      <w:pPr>
        <w:pStyle w:val="a5"/>
      </w:pPr>
      <w:r>
        <w:rPr>
          <w:rStyle w:val="a7"/>
        </w:rPr>
        <w:footnoteRef/>
      </w:r>
      <w:r>
        <w:t xml:space="preserve"> Из БД ФСГС www.gks.</w:t>
      </w:r>
      <w:r>
        <w:rPr>
          <w:lang w:val="en-US"/>
        </w:rPr>
        <w:t>ru</w:t>
      </w:r>
    </w:p>
  </w:footnote>
  <w:footnote w:id="8">
    <w:p w:rsidR="002A33CF" w:rsidRDefault="002A33CF">
      <w:pPr>
        <w:pStyle w:val="a5"/>
      </w:pPr>
      <w:r>
        <w:rPr>
          <w:rStyle w:val="a7"/>
        </w:rPr>
        <w:footnoteRef/>
      </w:r>
      <w:r>
        <w:t xml:space="preserve"> Данные администрации муниципального образования</w:t>
      </w:r>
    </w:p>
  </w:footnote>
  <w:footnote w:id="9">
    <w:p w:rsidR="002A33CF" w:rsidRDefault="002A33CF">
      <w:pPr>
        <w:pStyle w:val="a5"/>
      </w:pPr>
      <w:r>
        <w:rPr>
          <w:rStyle w:val="a7"/>
        </w:rPr>
        <w:footnoteRef/>
      </w:r>
      <w:r>
        <w:t xml:space="preserve"> Перечень целевых программ, действующих в Карачаево-Черкесской Республике</w:t>
      </w:r>
    </w:p>
  </w:footnote>
  <w:footnote w:id="10">
    <w:p w:rsidR="002A33CF" w:rsidRDefault="002A33CF" w:rsidP="00536C56">
      <w:pPr>
        <w:pStyle w:val="a5"/>
      </w:pPr>
      <w:r>
        <w:rPr>
          <w:rStyle w:val="a7"/>
        </w:rPr>
        <w:footnoteRef/>
      </w:r>
      <w:r w:rsidRPr="00536C56">
        <w:t>http://inpreds.com/</w:t>
      </w:r>
    </w:p>
  </w:footnote>
  <w:footnote w:id="11">
    <w:p w:rsidR="002A33CF" w:rsidRDefault="002A33CF" w:rsidP="00886D7D">
      <w:pPr>
        <w:pStyle w:val="a5"/>
      </w:pPr>
      <w:r>
        <w:rPr>
          <w:rStyle w:val="a7"/>
        </w:rPr>
        <w:footnoteRef/>
      </w:r>
      <w:r>
        <w:t xml:space="preserve"> По данным </w:t>
      </w:r>
      <w:r w:rsidRPr="00CC46A7">
        <w:rPr>
          <w:kern w:val="40"/>
        </w:rPr>
        <w:t>Государственн</w:t>
      </w:r>
      <w:r>
        <w:rPr>
          <w:kern w:val="40"/>
        </w:rPr>
        <w:t>ого</w:t>
      </w:r>
      <w:r w:rsidRPr="00CC46A7">
        <w:rPr>
          <w:kern w:val="40"/>
        </w:rPr>
        <w:t xml:space="preserve"> доклад</w:t>
      </w:r>
      <w:r>
        <w:rPr>
          <w:kern w:val="40"/>
        </w:rPr>
        <w:t>а</w:t>
      </w:r>
      <w:r w:rsidRPr="00CC46A7">
        <w:rPr>
          <w:kern w:val="40"/>
        </w:rPr>
        <w:t xml:space="preserve"> «Об экологической ситуации в Карачаево-Черкесской Республик</w:t>
      </w:r>
      <w:r>
        <w:rPr>
          <w:kern w:val="40"/>
        </w:rPr>
        <w:t>е за 2016</w:t>
      </w:r>
      <w:r w:rsidRPr="00CC46A7">
        <w:rPr>
          <w:kern w:val="40"/>
        </w:rPr>
        <w:t xml:space="preserve"> год» - Черкесск, Управление охраны окружающей среды и водных ресурсов Карачаево-Черкесской Республики, 201</w:t>
      </w:r>
      <w:r>
        <w:rPr>
          <w:kern w:val="40"/>
        </w:rPr>
        <w:t>7</w:t>
      </w:r>
      <w:r w:rsidRPr="00CC46A7">
        <w:rPr>
          <w:kern w:val="40"/>
        </w:rPr>
        <w:t xml:space="preserve"> г.</w:t>
      </w:r>
    </w:p>
  </w:footnote>
  <w:footnote w:id="12">
    <w:p w:rsidR="002A33CF" w:rsidRDefault="002A33CF" w:rsidP="00886D7D">
      <w:pPr>
        <w:pStyle w:val="a5"/>
      </w:pPr>
      <w:r>
        <w:rPr>
          <w:rStyle w:val="a7"/>
        </w:rPr>
        <w:footnoteRef/>
      </w:r>
      <w:r>
        <w:t xml:space="preserve"> По данным </w:t>
      </w:r>
      <w:r w:rsidRPr="00CC46A7">
        <w:rPr>
          <w:kern w:val="40"/>
        </w:rPr>
        <w:t>Государственн</w:t>
      </w:r>
      <w:r>
        <w:rPr>
          <w:kern w:val="40"/>
        </w:rPr>
        <w:t>ого</w:t>
      </w:r>
      <w:r w:rsidRPr="00CC46A7">
        <w:rPr>
          <w:kern w:val="40"/>
        </w:rPr>
        <w:t xml:space="preserve"> доклад</w:t>
      </w:r>
      <w:r>
        <w:rPr>
          <w:kern w:val="40"/>
        </w:rPr>
        <w:t>а</w:t>
      </w:r>
      <w:r w:rsidRPr="00CC46A7">
        <w:rPr>
          <w:kern w:val="40"/>
        </w:rPr>
        <w:t xml:space="preserve"> «Об экологической ситуации в Карачаево-Черкесской Республик</w:t>
      </w:r>
      <w:r>
        <w:rPr>
          <w:kern w:val="40"/>
        </w:rPr>
        <w:t>е за 2016</w:t>
      </w:r>
      <w:r w:rsidRPr="00CC46A7">
        <w:rPr>
          <w:kern w:val="40"/>
        </w:rPr>
        <w:t xml:space="preserve"> год» - Черкесск, Управление охраны окружающей среды и водных ресурсов Карачаево-Черкесской Республики, 201</w:t>
      </w:r>
      <w:r>
        <w:rPr>
          <w:kern w:val="40"/>
        </w:rPr>
        <w:t>7</w:t>
      </w:r>
      <w:r w:rsidRPr="00CC46A7">
        <w:rPr>
          <w:kern w:val="40"/>
        </w:rPr>
        <w:t xml:space="preserve"> г.</w:t>
      </w:r>
    </w:p>
  </w:footnote>
  <w:footnote w:id="13">
    <w:p w:rsidR="002A33CF" w:rsidRDefault="002A33CF" w:rsidP="00886D7D">
      <w:pPr>
        <w:pStyle w:val="a5"/>
      </w:pPr>
      <w:r>
        <w:rPr>
          <w:rStyle w:val="a7"/>
        </w:rPr>
        <w:footnoteRef/>
      </w:r>
      <w:r w:rsidRPr="00B06002">
        <w:rPr>
          <w:rFonts w:ascii="Arial" w:hAnsi="Arial" w:cs="Arial"/>
          <w:sz w:val="18"/>
        </w:rPr>
        <w:t>Более поздние данные не предоставлены заказчиком и отсутствуют в открытом доступе</w:t>
      </w:r>
    </w:p>
  </w:footnote>
  <w:footnote w:id="14">
    <w:p w:rsidR="002A33CF" w:rsidRDefault="002A33CF" w:rsidP="00886D7D">
      <w:pPr>
        <w:pStyle w:val="a5"/>
      </w:pPr>
      <w:r>
        <w:rPr>
          <w:rStyle w:val="a7"/>
        </w:rPr>
        <w:footnoteRef/>
      </w:r>
      <w:r w:rsidRPr="00DE0EE1">
        <w:rPr>
          <w:rFonts w:ascii="Arial" w:hAnsi="Arial" w:cs="Arial"/>
          <w:sz w:val="18"/>
        </w:rPr>
        <w:t>Государственный докл</w:t>
      </w:r>
      <w:r>
        <w:rPr>
          <w:rFonts w:ascii="Arial" w:hAnsi="Arial" w:cs="Arial"/>
          <w:sz w:val="18"/>
        </w:rPr>
        <w:t>ад об экологической ситуации в Карачаево-Черкесской Р</w:t>
      </w:r>
      <w:r w:rsidRPr="00DE0EE1">
        <w:rPr>
          <w:rFonts w:ascii="Arial" w:hAnsi="Arial" w:cs="Arial"/>
          <w:sz w:val="18"/>
        </w:rPr>
        <w:t>еспублике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0BF9"/>
    <w:multiLevelType w:val="multilevel"/>
    <w:tmpl w:val="E3885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E062AA"/>
    <w:multiLevelType w:val="hybridMultilevel"/>
    <w:tmpl w:val="A684C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240F03"/>
    <w:multiLevelType w:val="hybridMultilevel"/>
    <w:tmpl w:val="2B5A82D4"/>
    <w:lvl w:ilvl="0" w:tplc="7338B2F6">
      <w:start w:val="1"/>
      <w:numFmt w:val="bullet"/>
      <w:lvlText w:val=""/>
      <w:lvlJc w:val="left"/>
      <w:pPr>
        <w:ind w:left="2138" w:hanging="360"/>
      </w:pPr>
      <w:rPr>
        <w:rFonts w:ascii="Symbol" w:hAnsi="Symbol"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3">
    <w:nsid w:val="04C8294B"/>
    <w:multiLevelType w:val="hybridMultilevel"/>
    <w:tmpl w:val="BDBA27C4"/>
    <w:lvl w:ilvl="0" w:tplc="04190001">
      <w:start w:val="1"/>
      <w:numFmt w:val="bullet"/>
      <w:pStyle w:val="3"/>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8FB3529"/>
    <w:multiLevelType w:val="hybridMultilevel"/>
    <w:tmpl w:val="689EDCFA"/>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4C46B7"/>
    <w:multiLevelType w:val="hybridMultilevel"/>
    <w:tmpl w:val="5924529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94C6B07"/>
    <w:multiLevelType w:val="hybridMultilevel"/>
    <w:tmpl w:val="55643C4E"/>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285F55"/>
    <w:multiLevelType w:val="hybridMultilevel"/>
    <w:tmpl w:val="8EAE12BA"/>
    <w:lvl w:ilvl="0" w:tplc="88FA3EDE">
      <w:start w:val="1"/>
      <w:numFmt w:val="bullet"/>
      <w:lvlText w:val=""/>
      <w:lvlJc w:val="left"/>
      <w:pPr>
        <w:tabs>
          <w:tab w:val="num" w:pos="634"/>
        </w:tabs>
        <w:ind w:left="63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026CE3"/>
    <w:multiLevelType w:val="hybridMultilevel"/>
    <w:tmpl w:val="FB1AC732"/>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C1B2124"/>
    <w:multiLevelType w:val="hybridMultilevel"/>
    <w:tmpl w:val="4574F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C00A95"/>
    <w:multiLevelType w:val="hybridMultilevel"/>
    <w:tmpl w:val="328812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EFF002E"/>
    <w:multiLevelType w:val="hybridMultilevel"/>
    <w:tmpl w:val="36D26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A35567"/>
    <w:multiLevelType w:val="hybridMultilevel"/>
    <w:tmpl w:val="1BF00980"/>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9513C9"/>
    <w:multiLevelType w:val="hybridMultilevel"/>
    <w:tmpl w:val="8D5C6BAA"/>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1455D3"/>
    <w:multiLevelType w:val="hybridMultilevel"/>
    <w:tmpl w:val="9D2407EA"/>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nsid w:val="18691896"/>
    <w:multiLevelType w:val="hybridMultilevel"/>
    <w:tmpl w:val="BF4AF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89A03FB"/>
    <w:multiLevelType w:val="hybridMultilevel"/>
    <w:tmpl w:val="ED3EE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7A6EED"/>
    <w:multiLevelType w:val="hybridMultilevel"/>
    <w:tmpl w:val="A05EE88E"/>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9">
    <w:nsid w:val="21A74D19"/>
    <w:multiLevelType w:val="hybridMultilevel"/>
    <w:tmpl w:val="043CF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25E2523"/>
    <w:multiLevelType w:val="hybridMultilevel"/>
    <w:tmpl w:val="CE7AD896"/>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263C7CB2"/>
    <w:multiLevelType w:val="hybridMultilevel"/>
    <w:tmpl w:val="0A98C6D8"/>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AE0145"/>
    <w:multiLevelType w:val="hybridMultilevel"/>
    <w:tmpl w:val="E8047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1862B9"/>
    <w:multiLevelType w:val="hybridMultilevel"/>
    <w:tmpl w:val="1B4CBB32"/>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A7462CD"/>
    <w:multiLevelType w:val="hybridMultilevel"/>
    <w:tmpl w:val="1F5081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AB6513D"/>
    <w:multiLevelType w:val="hybridMultilevel"/>
    <w:tmpl w:val="8F82D3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EF3B23"/>
    <w:multiLevelType w:val="hybridMultilevel"/>
    <w:tmpl w:val="F04C4E30"/>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BFD4440"/>
    <w:multiLevelType w:val="hybridMultilevel"/>
    <w:tmpl w:val="3580BCAC"/>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E2738F1"/>
    <w:multiLevelType w:val="hybridMultilevel"/>
    <w:tmpl w:val="7FB85D84"/>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3104189C"/>
    <w:multiLevelType w:val="hybridMultilevel"/>
    <w:tmpl w:val="B13E328A"/>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3E5102E"/>
    <w:multiLevelType w:val="hybridMultilevel"/>
    <w:tmpl w:val="0352C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600567"/>
    <w:multiLevelType w:val="hybridMultilevel"/>
    <w:tmpl w:val="E97CD892"/>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4B71990"/>
    <w:multiLevelType w:val="hybridMultilevel"/>
    <w:tmpl w:val="B0B225FE"/>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38D74F35"/>
    <w:multiLevelType w:val="hybridMultilevel"/>
    <w:tmpl w:val="F93C3092"/>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DF6B33"/>
    <w:multiLevelType w:val="hybridMultilevel"/>
    <w:tmpl w:val="9CF04424"/>
    <w:lvl w:ilvl="0" w:tplc="7338B2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DED7913"/>
    <w:multiLevelType w:val="hybridMultilevel"/>
    <w:tmpl w:val="38E04264"/>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FAB3DC3"/>
    <w:multiLevelType w:val="hybridMultilevel"/>
    <w:tmpl w:val="4E58D950"/>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47C0707"/>
    <w:multiLevelType w:val="hybridMultilevel"/>
    <w:tmpl w:val="78A27A9E"/>
    <w:lvl w:ilvl="0" w:tplc="0419000B">
      <w:start w:val="1"/>
      <w:numFmt w:val="bullet"/>
      <w:lvlText w:val=""/>
      <w:lvlJc w:val="left"/>
      <w:pPr>
        <w:tabs>
          <w:tab w:val="num" w:pos="1622"/>
        </w:tabs>
        <w:ind w:left="1622"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40">
    <w:nsid w:val="44E6638C"/>
    <w:multiLevelType w:val="hybridMultilevel"/>
    <w:tmpl w:val="9C1A0D30"/>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59954C8"/>
    <w:multiLevelType w:val="hybridMultilevel"/>
    <w:tmpl w:val="7E1A2094"/>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7222DD4"/>
    <w:multiLevelType w:val="hybridMultilevel"/>
    <w:tmpl w:val="F38CD456"/>
    <w:lvl w:ilvl="0" w:tplc="88FA3E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75432E4"/>
    <w:multiLevelType w:val="hybridMultilevel"/>
    <w:tmpl w:val="146E1D46"/>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E2C3423"/>
    <w:multiLevelType w:val="hybridMultilevel"/>
    <w:tmpl w:val="D50CADA0"/>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4FA70867"/>
    <w:multiLevelType w:val="hybridMultilevel"/>
    <w:tmpl w:val="F58EEF72"/>
    <w:lvl w:ilvl="0" w:tplc="88FA3E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3152538"/>
    <w:multiLevelType w:val="hybridMultilevel"/>
    <w:tmpl w:val="31724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6763844"/>
    <w:multiLevelType w:val="hybridMultilevel"/>
    <w:tmpl w:val="812C04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7E429E"/>
    <w:multiLevelType w:val="hybridMultilevel"/>
    <w:tmpl w:val="B120B576"/>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7C31564"/>
    <w:multiLevelType w:val="hybridMultilevel"/>
    <w:tmpl w:val="B0901BAA"/>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8410AFF"/>
    <w:multiLevelType w:val="hybridMultilevel"/>
    <w:tmpl w:val="F91EB422"/>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595E4351"/>
    <w:multiLevelType w:val="hybridMultilevel"/>
    <w:tmpl w:val="8F6E0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9FB3A54"/>
    <w:multiLevelType w:val="hybridMultilevel"/>
    <w:tmpl w:val="2424F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D037BC8"/>
    <w:multiLevelType w:val="hybridMultilevel"/>
    <w:tmpl w:val="A0961BB6"/>
    <w:lvl w:ilvl="0" w:tplc="924848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4">
    <w:nsid w:val="5DA01479"/>
    <w:multiLevelType w:val="hybridMultilevel"/>
    <w:tmpl w:val="2B9C5E58"/>
    <w:lvl w:ilvl="0" w:tplc="88FA3E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E675E6F"/>
    <w:multiLevelType w:val="hybridMultilevel"/>
    <w:tmpl w:val="2A1A9E0E"/>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F8F4C9B"/>
    <w:multiLevelType w:val="hybridMultilevel"/>
    <w:tmpl w:val="2242965C"/>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B57EE3"/>
    <w:multiLevelType w:val="hybridMultilevel"/>
    <w:tmpl w:val="2CAC4D9E"/>
    <w:lvl w:ilvl="0" w:tplc="54ACA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0125136"/>
    <w:multiLevelType w:val="hybridMultilevel"/>
    <w:tmpl w:val="85FA6B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5012B31"/>
    <w:multiLevelType w:val="hybridMultilevel"/>
    <w:tmpl w:val="5E484FEA"/>
    <w:lvl w:ilvl="0" w:tplc="04190001">
      <w:start w:val="1"/>
      <w:numFmt w:val="bullet"/>
      <w:lvlText w:val=""/>
      <w:lvlJc w:val="left"/>
      <w:pPr>
        <w:ind w:left="1429" w:hanging="360"/>
      </w:pPr>
      <w:rPr>
        <w:rFonts w:ascii="Symbol" w:hAnsi="Symbol" w:hint="default"/>
      </w:rPr>
    </w:lvl>
    <w:lvl w:ilvl="1" w:tplc="54ACA5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53B449E"/>
    <w:multiLevelType w:val="hybridMultilevel"/>
    <w:tmpl w:val="4C888710"/>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56E764C"/>
    <w:multiLevelType w:val="hybridMultilevel"/>
    <w:tmpl w:val="2174B7E6"/>
    <w:lvl w:ilvl="0" w:tplc="54ACA542">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62">
    <w:nsid w:val="685C4E2F"/>
    <w:multiLevelType w:val="hybridMultilevel"/>
    <w:tmpl w:val="705CEBD4"/>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86B2B94"/>
    <w:multiLevelType w:val="hybridMultilevel"/>
    <w:tmpl w:val="1FC4F456"/>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952346B"/>
    <w:multiLevelType w:val="hybridMultilevel"/>
    <w:tmpl w:val="B64640C8"/>
    <w:lvl w:ilvl="0" w:tplc="C3E6E666">
      <w:start w:val="1"/>
      <w:numFmt w:val="bullet"/>
      <w:lvlText w:val=""/>
      <w:lvlJc w:val="left"/>
      <w:pPr>
        <w:ind w:left="2702" w:hanging="360"/>
      </w:pPr>
      <w:rPr>
        <w:rFonts w:ascii="Symbol" w:hAnsi="Symbol" w:hint="default"/>
      </w:rPr>
    </w:lvl>
    <w:lvl w:ilvl="1" w:tplc="04090003" w:tentative="1">
      <w:start w:val="1"/>
      <w:numFmt w:val="bullet"/>
      <w:lvlText w:val="o"/>
      <w:lvlJc w:val="left"/>
      <w:pPr>
        <w:ind w:left="3422" w:hanging="360"/>
      </w:pPr>
      <w:rPr>
        <w:rFonts w:ascii="Courier New" w:hAnsi="Courier New" w:hint="default"/>
      </w:rPr>
    </w:lvl>
    <w:lvl w:ilvl="2" w:tplc="04090005" w:tentative="1">
      <w:start w:val="1"/>
      <w:numFmt w:val="bullet"/>
      <w:lvlText w:val=""/>
      <w:lvlJc w:val="left"/>
      <w:pPr>
        <w:ind w:left="4142" w:hanging="360"/>
      </w:pPr>
      <w:rPr>
        <w:rFonts w:ascii="Wingdings" w:hAnsi="Wingdings" w:hint="default"/>
      </w:rPr>
    </w:lvl>
    <w:lvl w:ilvl="3" w:tplc="04090001" w:tentative="1">
      <w:start w:val="1"/>
      <w:numFmt w:val="bullet"/>
      <w:lvlText w:val=""/>
      <w:lvlJc w:val="left"/>
      <w:pPr>
        <w:ind w:left="4862" w:hanging="360"/>
      </w:pPr>
      <w:rPr>
        <w:rFonts w:ascii="Symbol" w:hAnsi="Symbol" w:hint="default"/>
      </w:rPr>
    </w:lvl>
    <w:lvl w:ilvl="4" w:tplc="04090003" w:tentative="1">
      <w:start w:val="1"/>
      <w:numFmt w:val="bullet"/>
      <w:lvlText w:val="o"/>
      <w:lvlJc w:val="left"/>
      <w:pPr>
        <w:ind w:left="5582" w:hanging="360"/>
      </w:pPr>
      <w:rPr>
        <w:rFonts w:ascii="Courier New" w:hAnsi="Courier New" w:hint="default"/>
      </w:rPr>
    </w:lvl>
    <w:lvl w:ilvl="5" w:tplc="04090005" w:tentative="1">
      <w:start w:val="1"/>
      <w:numFmt w:val="bullet"/>
      <w:lvlText w:val=""/>
      <w:lvlJc w:val="left"/>
      <w:pPr>
        <w:ind w:left="6302" w:hanging="360"/>
      </w:pPr>
      <w:rPr>
        <w:rFonts w:ascii="Wingdings" w:hAnsi="Wingdings" w:hint="default"/>
      </w:rPr>
    </w:lvl>
    <w:lvl w:ilvl="6" w:tplc="04090001" w:tentative="1">
      <w:start w:val="1"/>
      <w:numFmt w:val="bullet"/>
      <w:lvlText w:val=""/>
      <w:lvlJc w:val="left"/>
      <w:pPr>
        <w:ind w:left="7022" w:hanging="360"/>
      </w:pPr>
      <w:rPr>
        <w:rFonts w:ascii="Symbol" w:hAnsi="Symbol" w:hint="default"/>
      </w:rPr>
    </w:lvl>
    <w:lvl w:ilvl="7" w:tplc="04090003" w:tentative="1">
      <w:start w:val="1"/>
      <w:numFmt w:val="bullet"/>
      <w:lvlText w:val="o"/>
      <w:lvlJc w:val="left"/>
      <w:pPr>
        <w:ind w:left="7742" w:hanging="360"/>
      </w:pPr>
      <w:rPr>
        <w:rFonts w:ascii="Courier New" w:hAnsi="Courier New" w:hint="default"/>
      </w:rPr>
    </w:lvl>
    <w:lvl w:ilvl="8" w:tplc="04090005" w:tentative="1">
      <w:start w:val="1"/>
      <w:numFmt w:val="bullet"/>
      <w:lvlText w:val=""/>
      <w:lvlJc w:val="left"/>
      <w:pPr>
        <w:ind w:left="8462" w:hanging="360"/>
      </w:pPr>
      <w:rPr>
        <w:rFonts w:ascii="Wingdings" w:hAnsi="Wingdings" w:hint="default"/>
      </w:rPr>
    </w:lvl>
  </w:abstractNum>
  <w:abstractNum w:abstractNumId="65">
    <w:nsid w:val="699704EA"/>
    <w:multiLevelType w:val="hybridMultilevel"/>
    <w:tmpl w:val="665EB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BC821C6"/>
    <w:multiLevelType w:val="hybridMultilevel"/>
    <w:tmpl w:val="B2B68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C0077DB"/>
    <w:multiLevelType w:val="hybridMultilevel"/>
    <w:tmpl w:val="9A0EB5DC"/>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8">
    <w:nsid w:val="72C53593"/>
    <w:multiLevelType w:val="hybridMultilevel"/>
    <w:tmpl w:val="12CC8C90"/>
    <w:lvl w:ilvl="0" w:tplc="F8F45332">
      <w:start w:val="3"/>
      <w:numFmt w:val="bullet"/>
      <w:lvlText w:val="-"/>
      <w:lvlJc w:val="left"/>
      <w:pPr>
        <w:ind w:left="1429" w:hanging="360"/>
      </w:pPr>
      <w:rPr>
        <w:rFonts w:ascii="Times New Roman" w:eastAsia="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75C71A9A"/>
    <w:multiLevelType w:val="hybridMultilevel"/>
    <w:tmpl w:val="6EAC4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6E171C2"/>
    <w:multiLevelType w:val="hybridMultilevel"/>
    <w:tmpl w:val="D7E4F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9870A1A"/>
    <w:multiLevelType w:val="hybridMultilevel"/>
    <w:tmpl w:val="8A381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98B28F3"/>
    <w:multiLevelType w:val="hybridMultilevel"/>
    <w:tmpl w:val="F544C76E"/>
    <w:lvl w:ilvl="0" w:tplc="88FA3E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C465BA2"/>
    <w:multiLevelType w:val="hybridMultilevel"/>
    <w:tmpl w:val="522E3216"/>
    <w:lvl w:ilvl="0" w:tplc="88FA3E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D4B766F"/>
    <w:multiLevelType w:val="hybridMultilevel"/>
    <w:tmpl w:val="C472EF9E"/>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7D516519"/>
    <w:multiLevelType w:val="hybridMultilevel"/>
    <w:tmpl w:val="5D248622"/>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7D725354"/>
    <w:multiLevelType w:val="hybridMultilevel"/>
    <w:tmpl w:val="F5C40B5C"/>
    <w:lvl w:ilvl="0" w:tplc="54ACA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8"/>
  </w:num>
  <w:num w:numId="3">
    <w:abstractNumId w:val="3"/>
  </w:num>
  <w:num w:numId="4">
    <w:abstractNumId w:val="69"/>
  </w:num>
  <w:num w:numId="5">
    <w:abstractNumId w:val="67"/>
  </w:num>
  <w:num w:numId="6">
    <w:abstractNumId w:val="14"/>
  </w:num>
  <w:num w:numId="7">
    <w:abstractNumId w:val="43"/>
  </w:num>
  <w:num w:numId="8">
    <w:abstractNumId w:val="64"/>
  </w:num>
  <w:num w:numId="9">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36"/>
  </w:num>
  <w:num w:numId="12">
    <w:abstractNumId w:val="16"/>
  </w:num>
  <w:num w:numId="13">
    <w:abstractNumId w:val="70"/>
  </w:num>
  <w:num w:numId="14">
    <w:abstractNumId w:val="5"/>
  </w:num>
  <w:num w:numId="15">
    <w:abstractNumId w:val="52"/>
  </w:num>
  <w:num w:numId="16">
    <w:abstractNumId w:val="66"/>
  </w:num>
  <w:num w:numId="17">
    <w:abstractNumId w:val="1"/>
  </w:num>
  <w:num w:numId="18">
    <w:abstractNumId w:val="19"/>
  </w:num>
  <w:num w:numId="19">
    <w:abstractNumId w:val="23"/>
  </w:num>
  <w:num w:numId="20">
    <w:abstractNumId w:val="26"/>
  </w:num>
  <w:num w:numId="21">
    <w:abstractNumId w:val="31"/>
  </w:num>
  <w:num w:numId="22">
    <w:abstractNumId w:val="2"/>
  </w:num>
  <w:num w:numId="23">
    <w:abstractNumId w:val="58"/>
  </w:num>
  <w:num w:numId="24">
    <w:abstractNumId w:val="73"/>
  </w:num>
  <w:num w:numId="25">
    <w:abstractNumId w:val="45"/>
  </w:num>
  <w:num w:numId="26">
    <w:abstractNumId w:val="9"/>
  </w:num>
  <w:num w:numId="27">
    <w:abstractNumId w:val="54"/>
  </w:num>
  <w:num w:numId="28">
    <w:abstractNumId w:val="72"/>
  </w:num>
  <w:num w:numId="29">
    <w:abstractNumId w:val="7"/>
  </w:num>
  <w:num w:numId="30">
    <w:abstractNumId w:val="42"/>
  </w:num>
  <w:num w:numId="31">
    <w:abstractNumId w:val="0"/>
  </w:num>
  <w:num w:numId="32">
    <w:abstractNumId w:val="62"/>
  </w:num>
  <w:num w:numId="33">
    <w:abstractNumId w:val="33"/>
  </w:num>
  <w:num w:numId="34">
    <w:abstractNumId w:val="21"/>
  </w:num>
  <w:num w:numId="35">
    <w:abstractNumId w:val="46"/>
  </w:num>
  <w:num w:numId="36">
    <w:abstractNumId w:val="15"/>
  </w:num>
  <w:num w:numId="37">
    <w:abstractNumId w:val="17"/>
  </w:num>
  <w:num w:numId="38">
    <w:abstractNumId w:val="65"/>
  </w:num>
  <w:num w:numId="39">
    <w:abstractNumId w:val="27"/>
  </w:num>
  <w:num w:numId="40">
    <w:abstractNumId w:val="55"/>
  </w:num>
  <w:num w:numId="41">
    <w:abstractNumId w:val="63"/>
  </w:num>
  <w:num w:numId="42">
    <w:abstractNumId w:val="51"/>
  </w:num>
  <w:num w:numId="43">
    <w:abstractNumId w:val="53"/>
  </w:num>
  <w:num w:numId="44">
    <w:abstractNumId w:val="74"/>
  </w:num>
  <w:num w:numId="45">
    <w:abstractNumId w:val="44"/>
  </w:num>
  <w:num w:numId="46">
    <w:abstractNumId w:val="75"/>
  </w:num>
  <w:num w:numId="47">
    <w:abstractNumId w:val="50"/>
  </w:num>
  <w:num w:numId="48">
    <w:abstractNumId w:val="29"/>
  </w:num>
  <w:num w:numId="49">
    <w:abstractNumId w:val="28"/>
  </w:num>
  <w:num w:numId="50">
    <w:abstractNumId w:val="40"/>
  </w:num>
  <w:num w:numId="51">
    <w:abstractNumId w:val="8"/>
  </w:num>
  <w:num w:numId="52">
    <w:abstractNumId w:val="60"/>
  </w:num>
  <w:num w:numId="53">
    <w:abstractNumId w:val="25"/>
  </w:num>
  <w:num w:numId="54">
    <w:abstractNumId w:val="76"/>
  </w:num>
  <w:num w:numId="55">
    <w:abstractNumId w:val="71"/>
  </w:num>
  <w:num w:numId="56">
    <w:abstractNumId w:val="11"/>
  </w:num>
  <w:num w:numId="57">
    <w:abstractNumId w:val="61"/>
  </w:num>
  <w:num w:numId="58">
    <w:abstractNumId w:val="37"/>
  </w:num>
  <w:num w:numId="59">
    <w:abstractNumId w:val="59"/>
  </w:num>
  <w:num w:numId="60">
    <w:abstractNumId w:val="20"/>
  </w:num>
  <w:num w:numId="61">
    <w:abstractNumId w:val="57"/>
  </w:num>
  <w:num w:numId="62">
    <w:abstractNumId w:val="38"/>
  </w:num>
  <w:num w:numId="63">
    <w:abstractNumId w:val="32"/>
  </w:num>
  <w:num w:numId="64">
    <w:abstractNumId w:val="22"/>
  </w:num>
  <w:num w:numId="65">
    <w:abstractNumId w:val="41"/>
  </w:num>
  <w:num w:numId="66">
    <w:abstractNumId w:val="47"/>
  </w:num>
  <w:num w:numId="67">
    <w:abstractNumId w:val="49"/>
  </w:num>
  <w:num w:numId="68">
    <w:abstractNumId w:val="48"/>
  </w:num>
  <w:num w:numId="69">
    <w:abstractNumId w:val="24"/>
  </w:num>
  <w:num w:numId="70">
    <w:abstractNumId w:val="12"/>
  </w:num>
  <w:num w:numId="71">
    <w:abstractNumId w:val="4"/>
  </w:num>
  <w:num w:numId="72">
    <w:abstractNumId w:val="35"/>
  </w:num>
  <w:num w:numId="73">
    <w:abstractNumId w:val="6"/>
  </w:num>
  <w:num w:numId="74">
    <w:abstractNumId w:val="30"/>
  </w:num>
  <w:num w:numId="75">
    <w:abstractNumId w:val="13"/>
  </w:num>
  <w:num w:numId="76">
    <w:abstractNumId w:val="68"/>
  </w:num>
  <w:num w:numId="77">
    <w:abstractNumId w:val="39"/>
  </w:num>
  <w:num w:numId="78">
    <w:abstractNumId w:val="1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characterSpacingControl w:val="doNotCompress"/>
  <w:hdrShapeDefaults>
    <o:shapedefaults v:ext="edit" spidmax="8194"/>
  </w:hdrShapeDefaults>
  <w:footnotePr>
    <w:footnote w:id="0"/>
    <w:footnote w:id="1"/>
  </w:footnotePr>
  <w:endnotePr>
    <w:endnote w:id="0"/>
    <w:endnote w:id="1"/>
  </w:endnotePr>
  <w:compat/>
  <w:rsids>
    <w:rsidRoot w:val="006D2FCF"/>
    <w:rsid w:val="00016ED1"/>
    <w:rsid w:val="00020808"/>
    <w:rsid w:val="000251E3"/>
    <w:rsid w:val="00032F34"/>
    <w:rsid w:val="00040BC7"/>
    <w:rsid w:val="000516FB"/>
    <w:rsid w:val="00053D78"/>
    <w:rsid w:val="000643EA"/>
    <w:rsid w:val="00066EA7"/>
    <w:rsid w:val="00081CEC"/>
    <w:rsid w:val="00086C58"/>
    <w:rsid w:val="000A21C3"/>
    <w:rsid w:val="000C1223"/>
    <w:rsid w:val="000C43CB"/>
    <w:rsid w:val="000C5504"/>
    <w:rsid w:val="000D02B5"/>
    <w:rsid w:val="000E1684"/>
    <w:rsid w:val="000E2923"/>
    <w:rsid w:val="000E2EB8"/>
    <w:rsid w:val="000E41A0"/>
    <w:rsid w:val="000E4C6B"/>
    <w:rsid w:val="000F65FE"/>
    <w:rsid w:val="000F67FF"/>
    <w:rsid w:val="00117866"/>
    <w:rsid w:val="00124983"/>
    <w:rsid w:val="0015513B"/>
    <w:rsid w:val="0015527B"/>
    <w:rsid w:val="001552C5"/>
    <w:rsid w:val="001579DD"/>
    <w:rsid w:val="001646F6"/>
    <w:rsid w:val="00182D18"/>
    <w:rsid w:val="001B44DE"/>
    <w:rsid w:val="001C1442"/>
    <w:rsid w:val="001F5124"/>
    <w:rsid w:val="001F7C45"/>
    <w:rsid w:val="00201924"/>
    <w:rsid w:val="00254E72"/>
    <w:rsid w:val="00281711"/>
    <w:rsid w:val="0028183E"/>
    <w:rsid w:val="0029729C"/>
    <w:rsid w:val="002A33CF"/>
    <w:rsid w:val="002B6E38"/>
    <w:rsid w:val="002E5AB8"/>
    <w:rsid w:val="002F719C"/>
    <w:rsid w:val="00303C7D"/>
    <w:rsid w:val="0033106E"/>
    <w:rsid w:val="00337AAD"/>
    <w:rsid w:val="00341380"/>
    <w:rsid w:val="003543DD"/>
    <w:rsid w:val="0036159A"/>
    <w:rsid w:val="00370238"/>
    <w:rsid w:val="00396E94"/>
    <w:rsid w:val="003A043C"/>
    <w:rsid w:val="003B6E91"/>
    <w:rsid w:val="003C2607"/>
    <w:rsid w:val="003C2AEA"/>
    <w:rsid w:val="003C3D93"/>
    <w:rsid w:val="003D04AB"/>
    <w:rsid w:val="003D3A92"/>
    <w:rsid w:val="003E19CB"/>
    <w:rsid w:val="003F312E"/>
    <w:rsid w:val="004263DD"/>
    <w:rsid w:val="004503AD"/>
    <w:rsid w:val="00452A71"/>
    <w:rsid w:val="0045308E"/>
    <w:rsid w:val="00476FC9"/>
    <w:rsid w:val="004911D5"/>
    <w:rsid w:val="00497EFA"/>
    <w:rsid w:val="004D60EB"/>
    <w:rsid w:val="004D7696"/>
    <w:rsid w:val="004E16F9"/>
    <w:rsid w:val="004E5762"/>
    <w:rsid w:val="00502593"/>
    <w:rsid w:val="005073DE"/>
    <w:rsid w:val="00523420"/>
    <w:rsid w:val="00536C56"/>
    <w:rsid w:val="00544349"/>
    <w:rsid w:val="005800B4"/>
    <w:rsid w:val="00591B1D"/>
    <w:rsid w:val="005B4E62"/>
    <w:rsid w:val="0061737B"/>
    <w:rsid w:val="00626E5D"/>
    <w:rsid w:val="006344FC"/>
    <w:rsid w:val="00641859"/>
    <w:rsid w:val="00651139"/>
    <w:rsid w:val="006701BD"/>
    <w:rsid w:val="006766F8"/>
    <w:rsid w:val="00690718"/>
    <w:rsid w:val="006A241B"/>
    <w:rsid w:val="006A3F53"/>
    <w:rsid w:val="006B69E4"/>
    <w:rsid w:val="006C1759"/>
    <w:rsid w:val="006D2FCF"/>
    <w:rsid w:val="006E4947"/>
    <w:rsid w:val="006F110D"/>
    <w:rsid w:val="007132A7"/>
    <w:rsid w:val="00750DDF"/>
    <w:rsid w:val="007512F5"/>
    <w:rsid w:val="00751B75"/>
    <w:rsid w:val="007A319A"/>
    <w:rsid w:val="007B3BF8"/>
    <w:rsid w:val="007C7AE1"/>
    <w:rsid w:val="007F523C"/>
    <w:rsid w:val="007F5297"/>
    <w:rsid w:val="007F69FC"/>
    <w:rsid w:val="00815A7D"/>
    <w:rsid w:val="0081776B"/>
    <w:rsid w:val="00821FA6"/>
    <w:rsid w:val="00874F72"/>
    <w:rsid w:val="008854D9"/>
    <w:rsid w:val="00886D7D"/>
    <w:rsid w:val="00887B6A"/>
    <w:rsid w:val="008C6060"/>
    <w:rsid w:val="008D4342"/>
    <w:rsid w:val="008E083E"/>
    <w:rsid w:val="008F5466"/>
    <w:rsid w:val="008F5F00"/>
    <w:rsid w:val="009169EC"/>
    <w:rsid w:val="00916D13"/>
    <w:rsid w:val="009244EC"/>
    <w:rsid w:val="009271B2"/>
    <w:rsid w:val="00927D99"/>
    <w:rsid w:val="00950FEE"/>
    <w:rsid w:val="00962CBA"/>
    <w:rsid w:val="00972800"/>
    <w:rsid w:val="00972B26"/>
    <w:rsid w:val="00985C7C"/>
    <w:rsid w:val="009C44DB"/>
    <w:rsid w:val="009E3175"/>
    <w:rsid w:val="009F2436"/>
    <w:rsid w:val="00A050C2"/>
    <w:rsid w:val="00A0668B"/>
    <w:rsid w:val="00A30155"/>
    <w:rsid w:val="00A31571"/>
    <w:rsid w:val="00A361B8"/>
    <w:rsid w:val="00A611F2"/>
    <w:rsid w:val="00A64D34"/>
    <w:rsid w:val="00A87986"/>
    <w:rsid w:val="00A90CAD"/>
    <w:rsid w:val="00A976B0"/>
    <w:rsid w:val="00AA3E40"/>
    <w:rsid w:val="00AE3958"/>
    <w:rsid w:val="00B0513C"/>
    <w:rsid w:val="00B16D8F"/>
    <w:rsid w:val="00B35479"/>
    <w:rsid w:val="00B471E2"/>
    <w:rsid w:val="00B511FD"/>
    <w:rsid w:val="00B5159A"/>
    <w:rsid w:val="00B62A0A"/>
    <w:rsid w:val="00B87605"/>
    <w:rsid w:val="00B93D0F"/>
    <w:rsid w:val="00B96554"/>
    <w:rsid w:val="00BB0F58"/>
    <w:rsid w:val="00BB5486"/>
    <w:rsid w:val="00BB62FF"/>
    <w:rsid w:val="00BE43DC"/>
    <w:rsid w:val="00BE46F2"/>
    <w:rsid w:val="00BE5D1D"/>
    <w:rsid w:val="00C057F6"/>
    <w:rsid w:val="00C1033A"/>
    <w:rsid w:val="00C17A35"/>
    <w:rsid w:val="00C2796B"/>
    <w:rsid w:val="00C4363F"/>
    <w:rsid w:val="00C44B41"/>
    <w:rsid w:val="00C475C2"/>
    <w:rsid w:val="00C551F5"/>
    <w:rsid w:val="00C67623"/>
    <w:rsid w:val="00C724CA"/>
    <w:rsid w:val="00C779BA"/>
    <w:rsid w:val="00C9431D"/>
    <w:rsid w:val="00CA2874"/>
    <w:rsid w:val="00CA7636"/>
    <w:rsid w:val="00CB0275"/>
    <w:rsid w:val="00CC47B6"/>
    <w:rsid w:val="00D01679"/>
    <w:rsid w:val="00D159A9"/>
    <w:rsid w:val="00D313EB"/>
    <w:rsid w:val="00D446DB"/>
    <w:rsid w:val="00D4792F"/>
    <w:rsid w:val="00D54943"/>
    <w:rsid w:val="00D608A1"/>
    <w:rsid w:val="00D82B3E"/>
    <w:rsid w:val="00D935D0"/>
    <w:rsid w:val="00DA061E"/>
    <w:rsid w:val="00DA2106"/>
    <w:rsid w:val="00DA5D4C"/>
    <w:rsid w:val="00DA753B"/>
    <w:rsid w:val="00DB2DC1"/>
    <w:rsid w:val="00DB3DDC"/>
    <w:rsid w:val="00DC470F"/>
    <w:rsid w:val="00DD5A01"/>
    <w:rsid w:val="00DE1D36"/>
    <w:rsid w:val="00DE32E0"/>
    <w:rsid w:val="00E014C5"/>
    <w:rsid w:val="00E01D93"/>
    <w:rsid w:val="00E06254"/>
    <w:rsid w:val="00E238E0"/>
    <w:rsid w:val="00E30979"/>
    <w:rsid w:val="00E47F2F"/>
    <w:rsid w:val="00E50BFC"/>
    <w:rsid w:val="00E67985"/>
    <w:rsid w:val="00E7090B"/>
    <w:rsid w:val="00E828CE"/>
    <w:rsid w:val="00E87238"/>
    <w:rsid w:val="00E95CC0"/>
    <w:rsid w:val="00EE138A"/>
    <w:rsid w:val="00EF4638"/>
    <w:rsid w:val="00EF6172"/>
    <w:rsid w:val="00F132C9"/>
    <w:rsid w:val="00F63B4D"/>
    <w:rsid w:val="00F8285C"/>
    <w:rsid w:val="00F97431"/>
    <w:rsid w:val="00FA5ECE"/>
    <w:rsid w:val="00FB410E"/>
    <w:rsid w:val="00FD09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D2FCF"/>
  </w:style>
  <w:style w:type="paragraph" w:styleId="1">
    <w:name w:val="heading 1"/>
    <w:aliases w:val="Знак"/>
    <w:basedOn w:val="a0"/>
    <w:next w:val="a0"/>
    <w:link w:val="10"/>
    <w:uiPriority w:val="9"/>
    <w:qFormat/>
    <w:rsid w:val="006D2FCF"/>
    <w:pPr>
      <w:keepNext/>
      <w:keepLines/>
      <w:spacing w:before="240" w:after="0"/>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D2FCF"/>
    <w:pPr>
      <w:keepNext/>
      <w:spacing w:after="0" w:line="240" w:lineRule="auto"/>
      <w:jc w:val="center"/>
      <w:outlineLvl w:val="1"/>
    </w:pPr>
    <w:rPr>
      <w:rFonts w:ascii="Times New Roman" w:eastAsia="Times New Roman" w:hAnsi="Times New Roman" w:cs="Times New Roman"/>
      <w:b/>
      <w:caps/>
      <w:sz w:val="36"/>
      <w:szCs w:val="20"/>
      <w:lang w:eastAsia="ru-RU"/>
    </w:rPr>
  </w:style>
  <w:style w:type="paragraph" w:styleId="30">
    <w:name w:val="heading 3"/>
    <w:basedOn w:val="a0"/>
    <w:next w:val="a0"/>
    <w:link w:val="31"/>
    <w:unhideWhenUsed/>
    <w:qFormat/>
    <w:rsid w:val="006D2F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6D2FCF"/>
    <w:pPr>
      <w:keepNext/>
      <w:keepLines/>
      <w:spacing w:before="80" w:after="0" w:line="240" w:lineRule="auto"/>
      <w:outlineLvl w:val="3"/>
    </w:pPr>
    <w:rPr>
      <w:rFonts w:asciiTheme="majorHAnsi" w:eastAsiaTheme="majorEastAsia" w:hAnsiTheme="majorHAnsi"/>
      <w:i/>
      <w:iCs/>
    </w:rPr>
  </w:style>
  <w:style w:type="paragraph" w:styleId="5">
    <w:name w:val="heading 5"/>
    <w:basedOn w:val="a0"/>
    <w:next w:val="a0"/>
    <w:link w:val="50"/>
    <w:unhideWhenUsed/>
    <w:qFormat/>
    <w:rsid w:val="006D2FCF"/>
    <w:pPr>
      <w:keepNext/>
      <w:keepLines/>
      <w:spacing w:before="80" w:after="0" w:line="240" w:lineRule="auto"/>
      <w:outlineLvl w:val="4"/>
    </w:pPr>
    <w:rPr>
      <w:rFonts w:asciiTheme="majorHAnsi" w:eastAsiaTheme="majorEastAsia" w:hAnsiTheme="majorHAnsi"/>
      <w:szCs w:val="24"/>
    </w:rPr>
  </w:style>
  <w:style w:type="paragraph" w:styleId="6">
    <w:name w:val="heading 6"/>
    <w:basedOn w:val="a0"/>
    <w:next w:val="a0"/>
    <w:link w:val="60"/>
    <w:uiPriority w:val="9"/>
    <w:semiHidden/>
    <w:unhideWhenUsed/>
    <w:qFormat/>
    <w:rsid w:val="006D2FC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nhideWhenUsed/>
    <w:qFormat/>
    <w:rsid w:val="006D2FCF"/>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0"/>
    <w:next w:val="a0"/>
    <w:link w:val="80"/>
    <w:qFormat/>
    <w:rsid w:val="006D2FC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6D2FCF"/>
    <w:pPr>
      <w:spacing w:before="240" w:after="60" w:line="240" w:lineRule="auto"/>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
    <w:basedOn w:val="a1"/>
    <w:link w:val="1"/>
    <w:rsid w:val="006D2FC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6D2FCF"/>
    <w:rPr>
      <w:rFonts w:ascii="Times New Roman" w:eastAsia="Times New Roman" w:hAnsi="Times New Roman" w:cs="Times New Roman"/>
      <w:b/>
      <w:caps/>
      <w:sz w:val="36"/>
      <w:szCs w:val="20"/>
      <w:lang w:eastAsia="ru-RU"/>
    </w:rPr>
  </w:style>
  <w:style w:type="character" w:customStyle="1" w:styleId="31">
    <w:name w:val="Заголовок 3 Знак"/>
    <w:basedOn w:val="a1"/>
    <w:link w:val="30"/>
    <w:rsid w:val="006D2FCF"/>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6D2FCF"/>
    <w:rPr>
      <w:rFonts w:asciiTheme="majorHAnsi" w:eastAsiaTheme="majorEastAsia" w:hAnsiTheme="majorHAnsi"/>
      <w:i/>
      <w:iCs/>
    </w:rPr>
  </w:style>
  <w:style w:type="character" w:customStyle="1" w:styleId="50">
    <w:name w:val="Заголовок 5 Знак"/>
    <w:basedOn w:val="a1"/>
    <w:link w:val="5"/>
    <w:rsid w:val="006D2FCF"/>
    <w:rPr>
      <w:rFonts w:asciiTheme="majorHAnsi" w:eastAsiaTheme="majorEastAsia" w:hAnsiTheme="majorHAnsi"/>
      <w:szCs w:val="24"/>
    </w:rPr>
  </w:style>
  <w:style w:type="character" w:customStyle="1" w:styleId="60">
    <w:name w:val="Заголовок 6 Знак"/>
    <w:basedOn w:val="a1"/>
    <w:link w:val="6"/>
    <w:uiPriority w:val="9"/>
    <w:semiHidden/>
    <w:rsid w:val="006D2FCF"/>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rsid w:val="006D2FCF"/>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6D2FCF"/>
    <w:rPr>
      <w:rFonts w:ascii="Times New Roman" w:eastAsia="Times New Roman" w:hAnsi="Times New Roman" w:cs="Times New Roman"/>
      <w:i/>
      <w:iCs/>
      <w:sz w:val="24"/>
      <w:szCs w:val="24"/>
    </w:rPr>
  </w:style>
  <w:style w:type="character" w:customStyle="1" w:styleId="90">
    <w:name w:val="Заголовок 9 Знак"/>
    <w:basedOn w:val="a1"/>
    <w:link w:val="9"/>
    <w:rsid w:val="006D2FCF"/>
    <w:rPr>
      <w:rFonts w:ascii="Arial" w:eastAsia="Times New Roman" w:hAnsi="Arial" w:cs="Times New Roman"/>
    </w:rPr>
  </w:style>
  <w:style w:type="table" w:styleId="a4">
    <w:name w:val="Table Grid"/>
    <w:aliases w:val="Table Grid Report"/>
    <w:basedOn w:val="a2"/>
    <w:uiPriority w:val="39"/>
    <w:rsid w:val="006D2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6"/>
    <w:uiPriority w:val="99"/>
    <w:unhideWhenUsed/>
    <w:rsid w:val="006D2FCF"/>
    <w:pPr>
      <w:spacing w:after="0" w:line="240" w:lineRule="auto"/>
    </w:pPr>
    <w:rPr>
      <w:sz w:val="20"/>
      <w:szCs w:val="20"/>
    </w:rPr>
  </w:style>
  <w:style w:type="character" w:customStyle="1" w:styleId="a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5"/>
    <w:uiPriority w:val="99"/>
    <w:rsid w:val="006D2FCF"/>
    <w:rPr>
      <w:sz w:val="20"/>
      <w:szCs w:val="20"/>
    </w:rPr>
  </w:style>
  <w:style w:type="character" w:styleId="a7">
    <w:name w:val="footnote reference"/>
    <w:aliases w:val="Знак сноски 1"/>
    <w:basedOn w:val="a1"/>
    <w:uiPriority w:val="99"/>
    <w:unhideWhenUsed/>
    <w:rsid w:val="006D2FCF"/>
    <w:rPr>
      <w:vertAlign w:val="superscript"/>
    </w:rPr>
  </w:style>
  <w:style w:type="paragraph" w:styleId="a8">
    <w:name w:val="endnote text"/>
    <w:basedOn w:val="a0"/>
    <w:link w:val="a9"/>
    <w:unhideWhenUsed/>
    <w:rsid w:val="006D2FCF"/>
    <w:pPr>
      <w:spacing w:after="0" w:line="240" w:lineRule="auto"/>
    </w:pPr>
    <w:rPr>
      <w:sz w:val="20"/>
      <w:szCs w:val="20"/>
    </w:rPr>
  </w:style>
  <w:style w:type="character" w:customStyle="1" w:styleId="a9">
    <w:name w:val="Текст концевой сноски Знак"/>
    <w:basedOn w:val="a1"/>
    <w:link w:val="a8"/>
    <w:rsid w:val="006D2FCF"/>
    <w:rPr>
      <w:sz w:val="20"/>
      <w:szCs w:val="20"/>
    </w:rPr>
  </w:style>
  <w:style w:type="character" w:styleId="aa">
    <w:name w:val="endnote reference"/>
    <w:basedOn w:val="a1"/>
    <w:uiPriority w:val="99"/>
    <w:semiHidden/>
    <w:unhideWhenUsed/>
    <w:rsid w:val="006D2FCF"/>
    <w:rPr>
      <w:vertAlign w:val="superscript"/>
    </w:rPr>
  </w:style>
  <w:style w:type="character" w:customStyle="1" w:styleId="reference-text">
    <w:name w:val="reference-text"/>
    <w:basedOn w:val="a1"/>
    <w:rsid w:val="006D2FCF"/>
  </w:style>
  <w:style w:type="character" w:styleId="ab">
    <w:name w:val="Hyperlink"/>
    <w:basedOn w:val="a1"/>
    <w:uiPriority w:val="99"/>
    <w:unhideWhenUsed/>
    <w:rsid w:val="006D2FCF"/>
    <w:rPr>
      <w:color w:val="0000FF"/>
      <w:u w:val="single"/>
    </w:rPr>
  </w:style>
  <w:style w:type="character" w:styleId="ac">
    <w:name w:val="FollowedHyperlink"/>
    <w:basedOn w:val="a1"/>
    <w:uiPriority w:val="99"/>
    <w:unhideWhenUsed/>
    <w:rsid w:val="006D2FCF"/>
    <w:rPr>
      <w:color w:val="800080" w:themeColor="followedHyperlink"/>
      <w:u w:val="single"/>
    </w:rPr>
  </w:style>
  <w:style w:type="paragraph" w:styleId="ad">
    <w:name w:val="Balloon Text"/>
    <w:basedOn w:val="a0"/>
    <w:link w:val="ae"/>
    <w:uiPriority w:val="99"/>
    <w:unhideWhenUsed/>
    <w:rsid w:val="006D2FCF"/>
    <w:pPr>
      <w:spacing w:after="0" w:line="240" w:lineRule="auto"/>
    </w:pPr>
    <w:rPr>
      <w:rFonts w:ascii="Tahoma" w:hAnsi="Tahoma" w:cs="Tahoma"/>
      <w:sz w:val="16"/>
      <w:szCs w:val="16"/>
    </w:rPr>
  </w:style>
  <w:style w:type="character" w:customStyle="1" w:styleId="ae">
    <w:name w:val="Текст выноски Знак"/>
    <w:basedOn w:val="a1"/>
    <w:link w:val="ad"/>
    <w:uiPriority w:val="99"/>
    <w:rsid w:val="006D2FCF"/>
    <w:rPr>
      <w:rFonts w:ascii="Tahoma" w:hAnsi="Tahoma" w:cs="Tahoma"/>
      <w:sz w:val="16"/>
      <w:szCs w:val="16"/>
    </w:rPr>
  </w:style>
  <w:style w:type="paragraph" w:customStyle="1" w:styleId="0">
    <w:name w:val="0.Текст"/>
    <w:basedOn w:val="a0"/>
    <w:link w:val="00"/>
    <w:qFormat/>
    <w:rsid w:val="006D2FCF"/>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6D2FCF"/>
    <w:rPr>
      <w:rFonts w:ascii="Arial" w:eastAsia="Times New Roman" w:hAnsi="Arial" w:cs="Arial"/>
      <w:sz w:val="24"/>
      <w:szCs w:val="28"/>
    </w:rPr>
  </w:style>
  <w:style w:type="paragraph" w:styleId="21">
    <w:name w:val="Body Text Indent 2"/>
    <w:basedOn w:val="a0"/>
    <w:link w:val="22"/>
    <w:rsid w:val="006D2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6D2FCF"/>
    <w:rPr>
      <w:rFonts w:ascii="Times New Roman" w:eastAsia="Times New Roman" w:hAnsi="Times New Roman" w:cs="Times New Roman"/>
      <w:sz w:val="24"/>
      <w:szCs w:val="24"/>
      <w:lang w:eastAsia="ru-RU"/>
    </w:rPr>
  </w:style>
  <w:style w:type="paragraph" w:styleId="af">
    <w:name w:val="List Paragraph"/>
    <w:basedOn w:val="a0"/>
    <w:link w:val="af0"/>
    <w:uiPriority w:val="34"/>
    <w:qFormat/>
    <w:rsid w:val="006D2FCF"/>
    <w:pPr>
      <w:ind w:left="720"/>
      <w:contextualSpacing/>
    </w:pPr>
  </w:style>
  <w:style w:type="paragraph" w:customStyle="1" w:styleId="12Arial">
    <w:name w:val="Стиль Основной текст отчета 12 Arial"/>
    <w:basedOn w:val="af1"/>
    <w:rsid w:val="006D2FCF"/>
    <w:pPr>
      <w:suppressAutoHyphens/>
      <w:spacing w:after="0" w:line="100" w:lineRule="atLeast"/>
      <w:ind w:firstLine="709"/>
      <w:jc w:val="both"/>
    </w:pPr>
    <w:rPr>
      <w:rFonts w:ascii="Times New Roman" w:eastAsia="Times New Roman" w:hAnsi="Times New Roman" w:cs="Arial"/>
      <w:color w:val="000000"/>
      <w:sz w:val="24"/>
      <w:szCs w:val="26"/>
      <w:lang w:eastAsia="ar-SA"/>
    </w:rPr>
  </w:style>
  <w:style w:type="paragraph" w:styleId="af1">
    <w:name w:val="Body Text"/>
    <w:aliases w:val="Body single,отчет_нормаль,bt"/>
    <w:basedOn w:val="a0"/>
    <w:link w:val="af2"/>
    <w:unhideWhenUsed/>
    <w:qFormat/>
    <w:rsid w:val="006D2FCF"/>
    <w:pPr>
      <w:spacing w:after="120"/>
    </w:pPr>
  </w:style>
  <w:style w:type="character" w:customStyle="1" w:styleId="af2">
    <w:name w:val="Основной текст Знак"/>
    <w:aliases w:val="Body single Знак,отчет_нормаль Знак,bt Знак"/>
    <w:basedOn w:val="a1"/>
    <w:link w:val="af1"/>
    <w:rsid w:val="006D2FCF"/>
  </w:style>
  <w:style w:type="paragraph" w:customStyle="1" w:styleId="af3">
    <w:name w:val="Содержимое таблицы"/>
    <w:basedOn w:val="a0"/>
    <w:rsid w:val="006D2FCF"/>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
    <w:name w:val="Список-1"/>
    <w:basedOn w:val="a0"/>
    <w:rsid w:val="006D2FCF"/>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numbering" w:customStyle="1" w:styleId="11">
    <w:name w:val="Нет списка1"/>
    <w:next w:val="a3"/>
    <w:uiPriority w:val="99"/>
    <w:semiHidden/>
    <w:unhideWhenUsed/>
    <w:rsid w:val="006D2FCF"/>
  </w:style>
  <w:style w:type="paragraph" w:styleId="af4">
    <w:name w:val="TOC Heading"/>
    <w:basedOn w:val="1"/>
    <w:next w:val="a0"/>
    <w:uiPriority w:val="39"/>
    <w:unhideWhenUsed/>
    <w:qFormat/>
    <w:rsid w:val="006D2FCF"/>
    <w:pPr>
      <w:spacing w:line="259" w:lineRule="auto"/>
      <w:jc w:val="left"/>
      <w:outlineLvl w:val="9"/>
    </w:pPr>
    <w:rPr>
      <w:lang w:eastAsia="ru-RU"/>
    </w:rPr>
  </w:style>
  <w:style w:type="paragraph" w:styleId="12">
    <w:name w:val="toc 1"/>
    <w:basedOn w:val="a0"/>
    <w:next w:val="a0"/>
    <w:autoRedefine/>
    <w:uiPriority w:val="39"/>
    <w:unhideWhenUsed/>
    <w:rsid w:val="006D2FCF"/>
    <w:pPr>
      <w:tabs>
        <w:tab w:val="right" w:leader="dot" w:pos="9488"/>
      </w:tabs>
      <w:spacing w:after="100"/>
      <w:jc w:val="center"/>
    </w:pPr>
  </w:style>
  <w:style w:type="paragraph" w:styleId="23">
    <w:name w:val="toc 2"/>
    <w:basedOn w:val="a0"/>
    <w:next w:val="a0"/>
    <w:autoRedefine/>
    <w:uiPriority w:val="39"/>
    <w:unhideWhenUsed/>
    <w:rsid w:val="00B35479"/>
    <w:pPr>
      <w:tabs>
        <w:tab w:val="left" w:pos="880"/>
        <w:tab w:val="right" w:leader="dot" w:pos="9345"/>
      </w:tabs>
      <w:spacing w:after="100"/>
      <w:ind w:left="426"/>
      <w:jc w:val="both"/>
    </w:pPr>
    <w:rPr>
      <w:rFonts w:ascii="Arial Narrow" w:hAnsi="Arial Narrow" w:cs="Arial"/>
      <w:b/>
      <w:noProof/>
      <w:color w:val="215868" w:themeColor="accent5" w:themeShade="80"/>
      <w:sz w:val="28"/>
      <w:szCs w:val="28"/>
    </w:rPr>
  </w:style>
  <w:style w:type="paragraph" w:styleId="32">
    <w:name w:val="toc 3"/>
    <w:basedOn w:val="a0"/>
    <w:next w:val="a0"/>
    <w:autoRedefine/>
    <w:uiPriority w:val="39"/>
    <w:unhideWhenUsed/>
    <w:rsid w:val="006D2FCF"/>
    <w:pPr>
      <w:tabs>
        <w:tab w:val="left" w:pos="993"/>
        <w:tab w:val="left" w:pos="1418"/>
        <w:tab w:val="right" w:leader="dot" w:pos="9345"/>
      </w:tabs>
      <w:spacing w:after="100"/>
      <w:jc w:val="both"/>
    </w:pPr>
  </w:style>
  <w:style w:type="paragraph" w:styleId="41">
    <w:name w:val="toc 4"/>
    <w:basedOn w:val="a0"/>
    <w:next w:val="a0"/>
    <w:autoRedefine/>
    <w:uiPriority w:val="39"/>
    <w:unhideWhenUsed/>
    <w:rsid w:val="006D2FCF"/>
    <w:pPr>
      <w:spacing w:after="100" w:line="259" w:lineRule="auto"/>
      <w:ind w:left="660"/>
    </w:pPr>
    <w:rPr>
      <w:rFonts w:eastAsiaTheme="minorEastAsia"/>
      <w:lang w:eastAsia="ru-RU"/>
    </w:rPr>
  </w:style>
  <w:style w:type="paragraph" w:styleId="51">
    <w:name w:val="toc 5"/>
    <w:basedOn w:val="a0"/>
    <w:next w:val="a0"/>
    <w:autoRedefine/>
    <w:uiPriority w:val="39"/>
    <w:unhideWhenUsed/>
    <w:rsid w:val="006D2FCF"/>
    <w:pPr>
      <w:spacing w:after="100" w:line="259" w:lineRule="auto"/>
      <w:ind w:left="880"/>
    </w:pPr>
    <w:rPr>
      <w:rFonts w:eastAsiaTheme="minorEastAsia"/>
      <w:lang w:eastAsia="ru-RU"/>
    </w:rPr>
  </w:style>
  <w:style w:type="paragraph" w:styleId="61">
    <w:name w:val="toc 6"/>
    <w:basedOn w:val="a0"/>
    <w:next w:val="a0"/>
    <w:autoRedefine/>
    <w:uiPriority w:val="39"/>
    <w:unhideWhenUsed/>
    <w:rsid w:val="006D2FCF"/>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6D2FCF"/>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6D2FCF"/>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6D2FCF"/>
    <w:pPr>
      <w:spacing w:after="100" w:line="259" w:lineRule="auto"/>
      <w:ind w:left="1760"/>
    </w:pPr>
    <w:rPr>
      <w:rFonts w:eastAsiaTheme="minorEastAsia"/>
      <w:lang w:eastAsia="ru-RU"/>
    </w:rPr>
  </w:style>
  <w:style w:type="paragraph" w:styleId="af5">
    <w:name w:val="header"/>
    <w:aliases w:val="ВерхКолонтитул"/>
    <w:basedOn w:val="a0"/>
    <w:link w:val="af6"/>
    <w:unhideWhenUsed/>
    <w:rsid w:val="006D2FCF"/>
    <w:pPr>
      <w:tabs>
        <w:tab w:val="center" w:pos="4677"/>
        <w:tab w:val="right" w:pos="9355"/>
      </w:tabs>
      <w:spacing w:after="0" w:line="240" w:lineRule="auto"/>
      <w:jc w:val="center"/>
    </w:pPr>
  </w:style>
  <w:style w:type="character" w:customStyle="1" w:styleId="af6">
    <w:name w:val="Верхний колонтитул Знак"/>
    <w:aliases w:val="ВерхКолонтитул Знак"/>
    <w:basedOn w:val="a1"/>
    <w:link w:val="af5"/>
    <w:rsid w:val="006D2FCF"/>
  </w:style>
  <w:style w:type="paragraph" w:styleId="af7">
    <w:name w:val="footer"/>
    <w:basedOn w:val="a0"/>
    <w:link w:val="af8"/>
    <w:unhideWhenUsed/>
    <w:rsid w:val="006D2FCF"/>
    <w:pPr>
      <w:tabs>
        <w:tab w:val="center" w:pos="4677"/>
        <w:tab w:val="right" w:pos="9355"/>
      </w:tabs>
      <w:spacing w:after="0" w:line="240" w:lineRule="auto"/>
      <w:jc w:val="center"/>
    </w:pPr>
  </w:style>
  <w:style w:type="character" w:customStyle="1" w:styleId="af8">
    <w:name w:val="Нижний колонтитул Знак"/>
    <w:basedOn w:val="a1"/>
    <w:link w:val="af7"/>
    <w:rsid w:val="006D2FCF"/>
  </w:style>
  <w:style w:type="paragraph" w:customStyle="1" w:styleId="01">
    <w:name w:val="0_ТЕКСТ"/>
    <w:basedOn w:val="a0"/>
    <w:link w:val="02"/>
    <w:uiPriority w:val="99"/>
    <w:qFormat/>
    <w:rsid w:val="006D2FCF"/>
    <w:pPr>
      <w:widowControl w:val="0"/>
      <w:spacing w:after="240" w:line="360" w:lineRule="auto"/>
      <w:ind w:left="1418"/>
      <w:jc w:val="both"/>
    </w:pPr>
    <w:rPr>
      <w:rFonts w:ascii="Arial" w:eastAsia="Times New Roman" w:hAnsi="Arial" w:cs="Times New Roman"/>
      <w:sz w:val="24"/>
      <w:szCs w:val="28"/>
    </w:rPr>
  </w:style>
  <w:style w:type="character" w:customStyle="1" w:styleId="02">
    <w:name w:val="0_ТЕКСТ Знак"/>
    <w:link w:val="01"/>
    <w:uiPriority w:val="99"/>
    <w:rsid w:val="006D2FCF"/>
    <w:rPr>
      <w:rFonts w:ascii="Arial" w:eastAsia="Times New Roman" w:hAnsi="Arial" w:cs="Times New Roman"/>
      <w:sz w:val="24"/>
      <w:szCs w:val="28"/>
    </w:rPr>
  </w:style>
  <w:style w:type="table" w:customStyle="1" w:styleId="13">
    <w:name w:val="Сетка таблицы1"/>
    <w:basedOn w:val="a2"/>
    <w:next w:val="a4"/>
    <w:rsid w:val="006D2F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ис"/>
    <w:basedOn w:val="0"/>
    <w:rsid w:val="006D2FCF"/>
    <w:pPr>
      <w:numPr>
        <w:numId w:val="1"/>
      </w:numPr>
      <w:spacing w:after="120"/>
    </w:pPr>
  </w:style>
  <w:style w:type="paragraph" w:customStyle="1" w:styleId="-">
    <w:name w:val="- Перечислеие"/>
    <w:basedOn w:val="a"/>
    <w:link w:val="-0"/>
    <w:qFormat/>
    <w:rsid w:val="006D2FCF"/>
    <w:pPr>
      <w:ind w:left="1418" w:hanging="709"/>
    </w:pPr>
  </w:style>
  <w:style w:type="character" w:customStyle="1" w:styleId="-0">
    <w:name w:val="- Перечислеие Знак"/>
    <w:link w:val="-"/>
    <w:rsid w:val="006D2FCF"/>
    <w:rPr>
      <w:rFonts w:ascii="Arial" w:eastAsia="Times New Roman" w:hAnsi="Arial" w:cs="Arial"/>
      <w:sz w:val="24"/>
      <w:szCs w:val="28"/>
    </w:rPr>
  </w:style>
  <w:style w:type="paragraph" w:styleId="af9">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0"/>
    <w:next w:val="a0"/>
    <w:link w:val="afa"/>
    <w:uiPriority w:val="35"/>
    <w:qFormat/>
    <w:rsid w:val="006D2FCF"/>
    <w:pPr>
      <w:spacing w:after="0" w:line="240" w:lineRule="auto"/>
    </w:pPr>
    <w:rPr>
      <w:rFonts w:ascii="Times New Roman" w:eastAsia="Times New Roman" w:hAnsi="Times New Roman" w:cs="Times New Roman"/>
      <w:b/>
      <w:bCs/>
      <w:i/>
      <w:sz w:val="20"/>
      <w:szCs w:val="20"/>
      <w:lang w:eastAsia="ru-RU"/>
    </w:rPr>
  </w:style>
  <w:style w:type="character" w:customStyle="1" w:styleId="afa">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9"/>
    <w:uiPriority w:val="35"/>
    <w:rsid w:val="006D2FCF"/>
    <w:rPr>
      <w:rFonts w:ascii="Times New Roman" w:eastAsia="Times New Roman" w:hAnsi="Times New Roman" w:cs="Times New Roman"/>
      <w:b/>
      <w:bCs/>
      <w:i/>
      <w:sz w:val="20"/>
      <w:szCs w:val="20"/>
      <w:lang w:eastAsia="ru-RU"/>
    </w:rPr>
  </w:style>
  <w:style w:type="table" w:styleId="-4">
    <w:name w:val="Light List Accent 4"/>
    <w:basedOn w:val="a2"/>
    <w:uiPriority w:val="61"/>
    <w:rsid w:val="006D2FC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f0">
    <w:name w:val="Абзац списка Знак"/>
    <w:link w:val="af"/>
    <w:uiPriority w:val="34"/>
    <w:locked/>
    <w:rsid w:val="006D2FCF"/>
  </w:style>
  <w:style w:type="character" w:customStyle="1" w:styleId="a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c"/>
    <w:uiPriority w:val="99"/>
    <w:locked/>
    <w:rsid w:val="006D2FCF"/>
    <w:rPr>
      <w:rFonts w:ascii="Times New Roman" w:eastAsia="Times New Roman" w:hAnsi="Times New Roman" w:cs="Times New Roman"/>
      <w:sz w:val="24"/>
      <w:szCs w:val="24"/>
    </w:rPr>
  </w:style>
  <w:style w:type="paragraph" w:styleId="afc">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b"/>
    <w:uiPriority w:val="99"/>
    <w:unhideWhenUsed/>
    <w:qFormat/>
    <w:rsid w:val="006D2F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
    <w:name w:val="S_Обычный Знак"/>
    <w:link w:val="S0"/>
    <w:locked/>
    <w:rsid w:val="006D2FCF"/>
    <w:rPr>
      <w:rFonts w:ascii="Arial" w:eastAsia="Times New Roman" w:hAnsi="Arial" w:cs="Times New Roman"/>
      <w:w w:val="109"/>
      <w:sz w:val="24"/>
      <w:szCs w:val="20"/>
    </w:rPr>
  </w:style>
  <w:style w:type="paragraph" w:customStyle="1" w:styleId="S0">
    <w:name w:val="S_Обычный"/>
    <w:basedOn w:val="a0"/>
    <w:link w:val="S"/>
    <w:qFormat/>
    <w:rsid w:val="006D2FCF"/>
    <w:pPr>
      <w:tabs>
        <w:tab w:val="num" w:pos="1080"/>
      </w:tabs>
      <w:spacing w:after="0" w:line="360" w:lineRule="auto"/>
      <w:ind w:left="2268" w:firstLine="567"/>
      <w:jc w:val="both"/>
    </w:pPr>
    <w:rPr>
      <w:rFonts w:ascii="Arial" w:eastAsia="Times New Roman" w:hAnsi="Arial" w:cs="Times New Roman"/>
      <w:w w:val="109"/>
      <w:sz w:val="24"/>
      <w:szCs w:val="20"/>
    </w:rPr>
  </w:style>
  <w:style w:type="paragraph" w:customStyle="1" w:styleId="Default">
    <w:name w:val="Default"/>
    <w:rsid w:val="006D2F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ertext">
    <w:name w:val="headertex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rsid w:val="006D2FCF"/>
  </w:style>
  <w:style w:type="paragraph" w:styleId="HTML">
    <w:name w:val="HTML Preformatted"/>
    <w:basedOn w:val="a0"/>
    <w:link w:val="HTML0"/>
    <w:unhideWhenUsed/>
    <w:rsid w:val="006D2FCF"/>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6D2FCF"/>
    <w:rPr>
      <w:rFonts w:ascii="Consolas" w:hAnsi="Consolas" w:cs="Consolas"/>
      <w:sz w:val="20"/>
      <w:szCs w:val="20"/>
    </w:rPr>
  </w:style>
  <w:style w:type="paragraph" w:styleId="afd">
    <w:name w:val="No Spacing"/>
    <w:link w:val="afe"/>
    <w:uiPriority w:val="1"/>
    <w:qFormat/>
    <w:rsid w:val="006D2FCF"/>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rsid w:val="006D2F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
    <w:name w:val="Body Text First Indent"/>
    <w:basedOn w:val="af1"/>
    <w:link w:val="aff0"/>
    <w:rsid w:val="006D2FCF"/>
    <w:pPr>
      <w:spacing w:line="240" w:lineRule="auto"/>
      <w:ind w:firstLine="210"/>
    </w:pPr>
    <w:rPr>
      <w:rFonts w:ascii="Times New Roman" w:eastAsia="Times New Roman" w:hAnsi="Times New Roman" w:cs="Times New Roman"/>
      <w:sz w:val="24"/>
      <w:szCs w:val="24"/>
    </w:rPr>
  </w:style>
  <w:style w:type="character" w:customStyle="1" w:styleId="aff0">
    <w:name w:val="Красная строка Знак"/>
    <w:basedOn w:val="af2"/>
    <w:link w:val="aff"/>
    <w:rsid w:val="006D2FCF"/>
    <w:rPr>
      <w:rFonts w:ascii="Times New Roman" w:eastAsia="Times New Roman" w:hAnsi="Times New Roman" w:cs="Times New Roman"/>
      <w:sz w:val="24"/>
      <w:szCs w:val="24"/>
    </w:rPr>
  </w:style>
  <w:style w:type="paragraph" w:styleId="aff1">
    <w:name w:val="Body Text Indent"/>
    <w:basedOn w:val="a0"/>
    <w:link w:val="aff2"/>
    <w:rsid w:val="006D2FCF"/>
    <w:pPr>
      <w:spacing w:after="120" w:line="240" w:lineRule="auto"/>
      <w:ind w:left="283"/>
    </w:pPr>
    <w:rPr>
      <w:rFonts w:ascii="Times New Roman" w:eastAsia="Times New Roman" w:hAnsi="Times New Roman" w:cs="Times New Roman"/>
      <w:sz w:val="24"/>
      <w:szCs w:val="24"/>
    </w:rPr>
  </w:style>
  <w:style w:type="character" w:customStyle="1" w:styleId="aff2">
    <w:name w:val="Основной текст с отступом Знак"/>
    <w:basedOn w:val="a1"/>
    <w:link w:val="aff1"/>
    <w:rsid w:val="006D2FCF"/>
    <w:rPr>
      <w:rFonts w:ascii="Times New Roman" w:eastAsia="Times New Roman" w:hAnsi="Times New Roman" w:cs="Times New Roman"/>
      <w:sz w:val="24"/>
      <w:szCs w:val="24"/>
    </w:rPr>
  </w:style>
  <w:style w:type="paragraph" w:customStyle="1" w:styleId="ConsPlusTitle">
    <w:name w:val="ConsPlusTitle"/>
    <w:rsid w:val="006D2FCF"/>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4">
    <w:name w:val="List 2"/>
    <w:basedOn w:val="a0"/>
    <w:rsid w:val="006D2FCF"/>
    <w:pPr>
      <w:spacing w:after="0" w:line="240" w:lineRule="auto"/>
      <w:ind w:left="566" w:hanging="283"/>
    </w:pPr>
    <w:rPr>
      <w:rFonts w:ascii="Times New Roman" w:eastAsia="Times New Roman" w:hAnsi="Times New Roman" w:cs="Times New Roman"/>
      <w:sz w:val="24"/>
      <w:szCs w:val="24"/>
      <w:lang w:eastAsia="ru-RU"/>
    </w:rPr>
  </w:style>
  <w:style w:type="paragraph" w:styleId="25">
    <w:name w:val="Body Text First Indent 2"/>
    <w:basedOn w:val="aff1"/>
    <w:link w:val="26"/>
    <w:rsid w:val="006D2FCF"/>
    <w:pPr>
      <w:ind w:firstLine="210"/>
    </w:pPr>
  </w:style>
  <w:style w:type="character" w:customStyle="1" w:styleId="26">
    <w:name w:val="Красная строка 2 Знак"/>
    <w:basedOn w:val="aff2"/>
    <w:link w:val="25"/>
    <w:rsid w:val="006D2FCF"/>
    <w:rPr>
      <w:rFonts w:ascii="Times New Roman" w:eastAsia="Times New Roman" w:hAnsi="Times New Roman" w:cs="Times New Roman"/>
      <w:sz w:val="24"/>
      <w:szCs w:val="24"/>
    </w:rPr>
  </w:style>
  <w:style w:type="paragraph" w:customStyle="1" w:styleId="310">
    <w:name w:val="Основной текст с отступом 31"/>
    <w:basedOn w:val="a0"/>
    <w:rsid w:val="006D2FC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3">
    <w:name w:val="Шапка табл"/>
    <w:basedOn w:val="a0"/>
    <w:link w:val="aff4"/>
    <w:qFormat/>
    <w:rsid w:val="006D2FCF"/>
    <w:pPr>
      <w:spacing w:before="60" w:after="120" w:line="360" w:lineRule="auto"/>
      <w:jc w:val="both"/>
    </w:pPr>
    <w:rPr>
      <w:rFonts w:ascii="Arial" w:eastAsia="Times New Roman" w:hAnsi="Arial" w:cs="Arial"/>
      <w:color w:val="000000"/>
      <w:sz w:val="16"/>
      <w:szCs w:val="20"/>
      <w:lang w:eastAsia="ru-RU"/>
    </w:rPr>
  </w:style>
  <w:style w:type="paragraph" w:customStyle="1" w:styleId="aff5">
    <w:name w:val="Строка табл"/>
    <w:basedOn w:val="a0"/>
    <w:link w:val="aff6"/>
    <w:qFormat/>
    <w:rsid w:val="006D2FCF"/>
    <w:pPr>
      <w:spacing w:before="60" w:after="120" w:line="360" w:lineRule="auto"/>
      <w:ind w:left="-113"/>
    </w:pPr>
    <w:rPr>
      <w:rFonts w:ascii="Arial" w:eastAsia="Times New Roman" w:hAnsi="Arial" w:cs="Arial"/>
      <w:color w:val="000000"/>
      <w:sz w:val="20"/>
      <w:szCs w:val="20"/>
      <w:lang w:eastAsia="ru-RU"/>
    </w:rPr>
  </w:style>
  <w:style w:type="character" w:customStyle="1" w:styleId="aff4">
    <w:name w:val="Шапка табл Знак"/>
    <w:link w:val="aff3"/>
    <w:rsid w:val="006D2FCF"/>
    <w:rPr>
      <w:rFonts w:ascii="Arial" w:eastAsia="Times New Roman" w:hAnsi="Arial" w:cs="Arial"/>
      <w:color w:val="000000"/>
      <w:sz w:val="16"/>
      <w:szCs w:val="20"/>
      <w:lang w:eastAsia="ru-RU"/>
    </w:rPr>
  </w:style>
  <w:style w:type="character" w:customStyle="1" w:styleId="aff6">
    <w:name w:val="Строка табл Знак"/>
    <w:link w:val="aff5"/>
    <w:rsid w:val="006D2FCF"/>
    <w:rPr>
      <w:rFonts w:ascii="Arial" w:eastAsia="Times New Roman" w:hAnsi="Arial" w:cs="Arial"/>
      <w:color w:val="000000"/>
      <w:sz w:val="20"/>
      <w:szCs w:val="20"/>
      <w:lang w:eastAsia="ru-RU"/>
    </w:rPr>
  </w:style>
  <w:style w:type="character" w:styleId="aff7">
    <w:name w:val="Strong"/>
    <w:basedOn w:val="a1"/>
    <w:uiPriority w:val="99"/>
    <w:qFormat/>
    <w:rsid w:val="006D2FCF"/>
    <w:rPr>
      <w:b/>
      <w:bCs/>
    </w:rPr>
  </w:style>
  <w:style w:type="paragraph" w:customStyle="1" w:styleId="aff8">
    <w:name w:val="Текст в заданном формате"/>
    <w:basedOn w:val="a0"/>
    <w:rsid w:val="006D2FCF"/>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6D2FCF"/>
    <w:rPr>
      <w:rFonts w:ascii="Times New Roman" w:hAnsi="Times New Roman" w:cs="Times New Roman"/>
      <w:i/>
      <w:iCs/>
      <w:spacing w:val="0"/>
      <w:sz w:val="26"/>
      <w:szCs w:val="26"/>
    </w:rPr>
  </w:style>
  <w:style w:type="paragraph" w:customStyle="1" w:styleId="ConsPlusNormal">
    <w:name w:val="ConsPlusNormal"/>
    <w:rsid w:val="006D2FCF"/>
    <w:pPr>
      <w:suppressAutoHyphens/>
      <w:spacing w:after="0" w:line="100" w:lineRule="atLeast"/>
    </w:pPr>
    <w:rPr>
      <w:rFonts w:ascii="Arial" w:eastAsia="SimSun" w:hAnsi="Arial" w:cs="Arial"/>
      <w:kern w:val="1"/>
      <w:sz w:val="20"/>
      <w:szCs w:val="20"/>
      <w:lang w:eastAsia="hi-IN" w:bidi="hi-IN"/>
    </w:rPr>
  </w:style>
  <w:style w:type="paragraph" w:customStyle="1" w:styleId="formattext">
    <w:name w:val="formattex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Body Text 2"/>
    <w:basedOn w:val="a0"/>
    <w:link w:val="28"/>
    <w:unhideWhenUsed/>
    <w:rsid w:val="006D2FCF"/>
    <w:pPr>
      <w:spacing w:after="120" w:line="480" w:lineRule="auto"/>
      <w:jc w:val="center"/>
    </w:pPr>
  </w:style>
  <w:style w:type="character" w:customStyle="1" w:styleId="28">
    <w:name w:val="Основной текст 2 Знак"/>
    <w:basedOn w:val="a1"/>
    <w:link w:val="27"/>
    <w:rsid w:val="006D2FCF"/>
  </w:style>
  <w:style w:type="character" w:customStyle="1" w:styleId="aff9">
    <w:name w:val="Основной текст_"/>
    <w:basedOn w:val="a1"/>
    <w:link w:val="52"/>
    <w:rsid w:val="006D2FCF"/>
    <w:rPr>
      <w:rFonts w:ascii="Times New Roman" w:eastAsia="Times New Roman" w:hAnsi="Times New Roman" w:cs="Times New Roman"/>
      <w:sz w:val="26"/>
      <w:szCs w:val="26"/>
      <w:shd w:val="clear" w:color="auto" w:fill="FFFFFF"/>
    </w:rPr>
  </w:style>
  <w:style w:type="character" w:customStyle="1" w:styleId="14">
    <w:name w:val="Основной текст1"/>
    <w:basedOn w:val="aff9"/>
    <w:rsid w:val="006D2FC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9">
    <w:name w:val="Основной текст2"/>
    <w:basedOn w:val="aff9"/>
    <w:rsid w:val="006D2FC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9"/>
    <w:rsid w:val="006D2FC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a">
    <w:name w:val="Основной текст + Полужирный"/>
    <w:basedOn w:val="aff9"/>
    <w:rsid w:val="006D2FC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9"/>
    <w:rsid w:val="006D2FCF"/>
    <w:pPr>
      <w:widowControl w:val="0"/>
      <w:shd w:val="clear" w:color="auto" w:fill="FFFFFF"/>
      <w:spacing w:after="0" w:line="322" w:lineRule="exact"/>
    </w:pPr>
    <w:rPr>
      <w:rFonts w:ascii="Times New Roman" w:eastAsia="Times New Roman" w:hAnsi="Times New Roman" w:cs="Times New Roman"/>
      <w:sz w:val="26"/>
      <w:szCs w:val="26"/>
    </w:rPr>
  </w:style>
  <w:style w:type="numbering" w:customStyle="1" w:styleId="110">
    <w:name w:val="Нет списка11"/>
    <w:next w:val="a3"/>
    <w:semiHidden/>
    <w:rsid w:val="006D2FCF"/>
  </w:style>
  <w:style w:type="paragraph" w:styleId="affb">
    <w:name w:val="Title"/>
    <w:basedOn w:val="a0"/>
    <w:link w:val="affc"/>
    <w:qFormat/>
    <w:rsid w:val="006D2FCF"/>
    <w:pPr>
      <w:spacing w:after="0" w:line="240" w:lineRule="auto"/>
      <w:jc w:val="center"/>
    </w:pPr>
    <w:rPr>
      <w:rFonts w:ascii="Times New Roman" w:eastAsia="Times New Roman" w:hAnsi="Times New Roman" w:cs="Times New Roman"/>
      <w:b/>
      <w:sz w:val="28"/>
      <w:szCs w:val="24"/>
      <w:lang w:eastAsia="ru-RU"/>
    </w:rPr>
  </w:style>
  <w:style w:type="character" w:customStyle="1" w:styleId="affc">
    <w:name w:val="Название Знак"/>
    <w:basedOn w:val="a1"/>
    <w:link w:val="affb"/>
    <w:rsid w:val="006D2FCF"/>
    <w:rPr>
      <w:rFonts w:ascii="Times New Roman" w:eastAsia="Times New Roman" w:hAnsi="Times New Roman" w:cs="Times New Roman"/>
      <w:b/>
      <w:sz w:val="28"/>
      <w:szCs w:val="24"/>
      <w:lang w:eastAsia="ru-RU"/>
    </w:rPr>
  </w:style>
  <w:style w:type="paragraph" w:customStyle="1" w:styleId="15">
    <w:name w:val="заголовок 1"/>
    <w:basedOn w:val="a0"/>
    <w:next w:val="a0"/>
    <w:rsid w:val="006D2FCF"/>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3">
    <w:name w:val="Body Text Indent 3"/>
    <w:basedOn w:val="a0"/>
    <w:link w:val="34"/>
    <w:rsid w:val="006D2FCF"/>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6D2FCF"/>
    <w:rPr>
      <w:rFonts w:ascii="Times New Roman" w:eastAsia="Times New Roman" w:hAnsi="Times New Roman" w:cs="Times New Roman"/>
      <w:sz w:val="28"/>
      <w:szCs w:val="28"/>
      <w:lang w:eastAsia="ru-RU"/>
    </w:rPr>
  </w:style>
  <w:style w:type="paragraph" w:styleId="35">
    <w:name w:val="Body Text 3"/>
    <w:basedOn w:val="a0"/>
    <w:link w:val="36"/>
    <w:rsid w:val="006D2FCF"/>
    <w:pPr>
      <w:spacing w:after="0" w:line="240" w:lineRule="auto"/>
      <w:jc w:val="center"/>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rsid w:val="006D2FCF"/>
    <w:rPr>
      <w:rFonts w:ascii="Times New Roman" w:eastAsia="Times New Roman" w:hAnsi="Times New Roman" w:cs="Times New Roman"/>
      <w:b/>
      <w:bCs/>
      <w:sz w:val="24"/>
      <w:szCs w:val="20"/>
      <w:lang w:eastAsia="ru-RU"/>
    </w:rPr>
  </w:style>
  <w:style w:type="paragraph" w:customStyle="1" w:styleId="16">
    <w:name w:val="Обычный1"/>
    <w:rsid w:val="006D2FCF"/>
    <w:pPr>
      <w:spacing w:after="0" w:line="240" w:lineRule="auto"/>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6D2FCF"/>
    <w:pPr>
      <w:keepNext/>
      <w:spacing w:after="0" w:line="240" w:lineRule="auto"/>
    </w:pPr>
    <w:rPr>
      <w:rFonts w:ascii="Times New Roman" w:eastAsia="Times New Roman" w:hAnsi="Times New Roman" w:cs="Times New Roman"/>
      <w:sz w:val="24"/>
      <w:szCs w:val="20"/>
      <w:lang w:eastAsia="ru-RU"/>
    </w:rPr>
  </w:style>
  <w:style w:type="character" w:styleId="affd">
    <w:name w:val="page number"/>
    <w:basedOn w:val="a1"/>
    <w:rsid w:val="006D2FCF"/>
  </w:style>
  <w:style w:type="character" w:customStyle="1" w:styleId="FontStyle23">
    <w:name w:val="Font Style23"/>
    <w:basedOn w:val="a1"/>
    <w:rsid w:val="006D2FCF"/>
    <w:rPr>
      <w:rFonts w:ascii="Times New Roman" w:hAnsi="Times New Roman" w:cs="Times New Roman"/>
      <w:sz w:val="26"/>
      <w:szCs w:val="26"/>
    </w:rPr>
  </w:style>
  <w:style w:type="paragraph" w:styleId="affe">
    <w:name w:val="Subtitle"/>
    <w:basedOn w:val="a0"/>
    <w:next w:val="a0"/>
    <w:link w:val="afff"/>
    <w:qFormat/>
    <w:rsid w:val="006D2FCF"/>
    <w:pPr>
      <w:numPr>
        <w:ilvl w:val="1"/>
      </w:numPr>
      <w:spacing w:after="240"/>
    </w:pPr>
    <w:rPr>
      <w:color w:val="000000" w:themeColor="text1"/>
      <w:szCs w:val="24"/>
    </w:rPr>
  </w:style>
  <w:style w:type="character" w:customStyle="1" w:styleId="afff">
    <w:name w:val="Подзаголовок Знак"/>
    <w:basedOn w:val="a1"/>
    <w:link w:val="affe"/>
    <w:rsid w:val="006D2FCF"/>
    <w:rPr>
      <w:color w:val="000000" w:themeColor="text1"/>
      <w:szCs w:val="24"/>
    </w:rPr>
  </w:style>
  <w:style w:type="character" w:styleId="afff0">
    <w:name w:val="Emphasis"/>
    <w:basedOn w:val="a1"/>
    <w:uiPriority w:val="20"/>
    <w:qFormat/>
    <w:rsid w:val="006D2FCF"/>
    <w:rPr>
      <w:rFonts w:asciiTheme="minorHAnsi" w:eastAsiaTheme="minorEastAsia" w:hAnsiTheme="minorHAnsi" w:cstheme="minorBidi"/>
      <w:i/>
      <w:iCs/>
      <w:color w:val="943634" w:themeColor="accent2" w:themeShade="BF"/>
      <w:sz w:val="20"/>
      <w:szCs w:val="20"/>
    </w:rPr>
  </w:style>
  <w:style w:type="paragraph" w:styleId="2a">
    <w:name w:val="Quote"/>
    <w:basedOn w:val="a0"/>
    <w:next w:val="a0"/>
    <w:link w:val="2b"/>
    <w:uiPriority w:val="29"/>
    <w:qFormat/>
    <w:rsid w:val="006D2FCF"/>
    <w:pPr>
      <w:spacing w:before="160"/>
      <w:ind w:left="720"/>
    </w:pPr>
    <w:rPr>
      <w:rFonts w:asciiTheme="majorHAnsi" w:eastAsiaTheme="majorEastAsia" w:hAnsiTheme="majorHAnsi"/>
      <w:szCs w:val="24"/>
    </w:rPr>
  </w:style>
  <w:style w:type="character" w:customStyle="1" w:styleId="2b">
    <w:name w:val="Цитата 2 Знак"/>
    <w:basedOn w:val="a1"/>
    <w:link w:val="2a"/>
    <w:uiPriority w:val="29"/>
    <w:rsid w:val="006D2FCF"/>
    <w:rPr>
      <w:rFonts w:asciiTheme="majorHAnsi" w:eastAsiaTheme="majorEastAsia" w:hAnsiTheme="majorHAnsi"/>
      <w:szCs w:val="24"/>
    </w:rPr>
  </w:style>
  <w:style w:type="paragraph" w:styleId="afff1">
    <w:name w:val="Intense Quote"/>
    <w:basedOn w:val="a0"/>
    <w:next w:val="a0"/>
    <w:link w:val="afff2"/>
    <w:uiPriority w:val="30"/>
    <w:qFormat/>
    <w:rsid w:val="006D2FCF"/>
    <w:pPr>
      <w:spacing w:before="100" w:beforeAutospacing="1" w:after="240"/>
      <w:ind w:left="936" w:right="936"/>
      <w:jc w:val="center"/>
    </w:pPr>
    <w:rPr>
      <w:rFonts w:asciiTheme="majorHAnsi" w:eastAsiaTheme="majorEastAsia" w:hAnsiTheme="majorHAnsi"/>
      <w:caps/>
      <w:color w:val="943634" w:themeColor="accent2" w:themeShade="BF"/>
      <w:spacing w:val="10"/>
    </w:rPr>
  </w:style>
  <w:style w:type="character" w:customStyle="1" w:styleId="afff2">
    <w:name w:val="Выделенная цитата Знак"/>
    <w:basedOn w:val="a1"/>
    <w:link w:val="afff1"/>
    <w:uiPriority w:val="30"/>
    <w:rsid w:val="006D2FCF"/>
    <w:rPr>
      <w:rFonts w:asciiTheme="majorHAnsi" w:eastAsiaTheme="majorEastAsia" w:hAnsiTheme="majorHAnsi"/>
      <w:caps/>
      <w:color w:val="943634" w:themeColor="accent2" w:themeShade="BF"/>
      <w:spacing w:val="10"/>
    </w:rPr>
  </w:style>
  <w:style w:type="character" w:styleId="afff3">
    <w:name w:val="Subtle Emphasis"/>
    <w:basedOn w:val="a1"/>
    <w:uiPriority w:val="19"/>
    <w:qFormat/>
    <w:rsid w:val="006D2FCF"/>
    <w:rPr>
      <w:i/>
      <w:iCs/>
      <w:color w:val="auto"/>
    </w:rPr>
  </w:style>
  <w:style w:type="character" w:styleId="afff4">
    <w:name w:val="Intense Emphasis"/>
    <w:basedOn w:val="a1"/>
    <w:uiPriority w:val="21"/>
    <w:qFormat/>
    <w:rsid w:val="006D2FCF"/>
    <w:rPr>
      <w:rFonts w:asciiTheme="minorHAnsi" w:eastAsiaTheme="minorEastAsia" w:hAnsiTheme="minorHAnsi" w:cstheme="minorBidi"/>
      <w:b/>
      <w:bCs/>
      <w:i/>
      <w:iCs/>
      <w:color w:val="943634" w:themeColor="accent2" w:themeShade="BF"/>
      <w:spacing w:val="0"/>
      <w:w w:val="100"/>
      <w:position w:val="0"/>
      <w:sz w:val="20"/>
      <w:szCs w:val="20"/>
    </w:rPr>
  </w:style>
  <w:style w:type="character" w:styleId="afff5">
    <w:name w:val="Subtle Reference"/>
    <w:basedOn w:val="a1"/>
    <w:uiPriority w:val="31"/>
    <w:qFormat/>
    <w:rsid w:val="006D2FC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6">
    <w:name w:val="Intense Reference"/>
    <w:basedOn w:val="a1"/>
    <w:uiPriority w:val="32"/>
    <w:qFormat/>
    <w:rsid w:val="006D2FC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7">
    <w:name w:val="Book Title"/>
    <w:basedOn w:val="a1"/>
    <w:uiPriority w:val="33"/>
    <w:qFormat/>
    <w:rsid w:val="006D2FCF"/>
    <w:rPr>
      <w:rFonts w:asciiTheme="minorHAnsi" w:eastAsiaTheme="minorEastAsia" w:hAnsiTheme="minorHAnsi" w:cstheme="minorBidi"/>
      <w:b/>
      <w:bCs/>
      <w:i/>
      <w:iCs/>
      <w:caps w:val="0"/>
      <w:smallCaps w:val="0"/>
      <w:color w:val="auto"/>
      <w:spacing w:val="10"/>
      <w:w w:val="100"/>
      <w:sz w:val="20"/>
      <w:szCs w:val="20"/>
    </w:rPr>
  </w:style>
  <w:style w:type="paragraph" w:customStyle="1" w:styleId="afff8">
    <w:name w:val="Подзаг"/>
    <w:basedOn w:val="a0"/>
    <w:link w:val="afff9"/>
    <w:qFormat/>
    <w:rsid w:val="006D2FCF"/>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9">
    <w:name w:val="Подзаг Знак"/>
    <w:link w:val="afff8"/>
    <w:locked/>
    <w:rsid w:val="006D2FCF"/>
    <w:rPr>
      <w:rFonts w:ascii="Arial" w:eastAsia="Times New Roman" w:hAnsi="Arial" w:cs="Arial"/>
      <w:b/>
      <w:bCs/>
      <w:sz w:val="28"/>
      <w:szCs w:val="24"/>
      <w:lang w:eastAsia="ru-RU"/>
    </w:rPr>
  </w:style>
  <w:style w:type="paragraph" w:customStyle="1" w:styleId="afffa">
    <w:name w:val="Рис"/>
    <w:basedOn w:val="af9"/>
    <w:link w:val="afffb"/>
    <w:qFormat/>
    <w:rsid w:val="006D2FCF"/>
    <w:pPr>
      <w:spacing w:before="120" w:line="360" w:lineRule="auto"/>
      <w:ind w:left="1418" w:hanging="1418"/>
    </w:pPr>
    <w:rPr>
      <w:rFonts w:ascii="Arial" w:hAnsi="Arial"/>
      <w:bCs w:val="0"/>
      <w:i w:val="0"/>
      <w:lang w:eastAsia="en-US"/>
    </w:rPr>
  </w:style>
  <w:style w:type="character" w:customStyle="1" w:styleId="afffb">
    <w:name w:val="Рис Знак"/>
    <w:link w:val="afffa"/>
    <w:locked/>
    <w:rsid w:val="006D2FCF"/>
    <w:rPr>
      <w:rFonts w:ascii="Arial" w:eastAsia="Times New Roman" w:hAnsi="Arial" w:cs="Times New Roman"/>
      <w:b/>
      <w:sz w:val="20"/>
      <w:szCs w:val="20"/>
    </w:rPr>
  </w:style>
  <w:style w:type="paragraph" w:styleId="afffc">
    <w:name w:val="Plain Text"/>
    <w:basedOn w:val="a0"/>
    <w:link w:val="afffd"/>
    <w:unhideWhenUsed/>
    <w:rsid w:val="006D2FCF"/>
    <w:pPr>
      <w:spacing w:after="0" w:line="240" w:lineRule="auto"/>
    </w:pPr>
    <w:rPr>
      <w:rFonts w:ascii="Consolas" w:hAnsi="Consolas" w:cs="Consolas"/>
      <w:sz w:val="21"/>
      <w:szCs w:val="21"/>
    </w:rPr>
  </w:style>
  <w:style w:type="character" w:customStyle="1" w:styleId="afffd">
    <w:name w:val="Текст Знак"/>
    <w:basedOn w:val="a1"/>
    <w:link w:val="afffc"/>
    <w:rsid w:val="006D2FCF"/>
    <w:rPr>
      <w:rFonts w:ascii="Consolas" w:hAnsi="Consolas" w:cs="Consolas"/>
      <w:sz w:val="21"/>
      <w:szCs w:val="21"/>
    </w:rPr>
  </w:style>
  <w:style w:type="character" w:styleId="afffe">
    <w:name w:val="annotation reference"/>
    <w:basedOn w:val="a1"/>
    <w:unhideWhenUsed/>
    <w:rsid w:val="006D2FCF"/>
    <w:rPr>
      <w:sz w:val="16"/>
      <w:szCs w:val="16"/>
    </w:rPr>
  </w:style>
  <w:style w:type="paragraph" w:styleId="affff">
    <w:name w:val="annotation text"/>
    <w:basedOn w:val="a0"/>
    <w:link w:val="affff0"/>
    <w:unhideWhenUsed/>
    <w:rsid w:val="006D2FCF"/>
    <w:pPr>
      <w:spacing w:line="240" w:lineRule="auto"/>
    </w:pPr>
    <w:rPr>
      <w:sz w:val="20"/>
      <w:szCs w:val="20"/>
    </w:rPr>
  </w:style>
  <w:style w:type="character" w:customStyle="1" w:styleId="affff0">
    <w:name w:val="Текст примечания Знак"/>
    <w:basedOn w:val="a1"/>
    <w:link w:val="affff"/>
    <w:rsid w:val="006D2FCF"/>
    <w:rPr>
      <w:sz w:val="20"/>
      <w:szCs w:val="20"/>
    </w:rPr>
  </w:style>
  <w:style w:type="paragraph" w:styleId="affff1">
    <w:name w:val="annotation subject"/>
    <w:basedOn w:val="affff"/>
    <w:next w:val="affff"/>
    <w:link w:val="affff2"/>
    <w:unhideWhenUsed/>
    <w:rsid w:val="006D2FCF"/>
    <w:rPr>
      <w:b/>
      <w:bCs/>
    </w:rPr>
  </w:style>
  <w:style w:type="character" w:customStyle="1" w:styleId="affff2">
    <w:name w:val="Тема примечания Знак"/>
    <w:basedOn w:val="affff0"/>
    <w:link w:val="affff1"/>
    <w:rsid w:val="006D2FCF"/>
    <w:rPr>
      <w:b/>
      <w:bCs/>
      <w:sz w:val="20"/>
      <w:szCs w:val="20"/>
    </w:rPr>
  </w:style>
  <w:style w:type="paragraph" w:customStyle="1" w:styleId="xl40">
    <w:name w:val="xl40"/>
    <w:basedOn w:val="a0"/>
    <w:rsid w:val="006D2FCF"/>
    <w:pPr>
      <w:spacing w:before="100" w:after="100" w:line="240" w:lineRule="auto"/>
    </w:pPr>
    <w:rPr>
      <w:rFonts w:ascii="Courier New" w:eastAsia="Arial Unicode MS" w:hAnsi="Courier New" w:cs="Times New Roman"/>
      <w:sz w:val="16"/>
      <w:szCs w:val="20"/>
      <w:lang w:eastAsia="ru-RU"/>
    </w:rPr>
  </w:style>
  <w:style w:type="paragraph" w:customStyle="1" w:styleId="affff3">
    <w:name w:val="текст"/>
    <w:basedOn w:val="a0"/>
    <w:link w:val="affff4"/>
    <w:qFormat/>
    <w:rsid w:val="006D2FCF"/>
    <w:pPr>
      <w:spacing w:after="0" w:line="360" w:lineRule="auto"/>
      <w:ind w:left="2268" w:firstLine="426"/>
      <w:jc w:val="both"/>
    </w:pPr>
    <w:rPr>
      <w:rFonts w:ascii="Azbuka04" w:eastAsia="Times New Roman" w:hAnsi="Azbuka04" w:cs="Times New Roman"/>
      <w:noProof/>
      <w:sz w:val="28"/>
      <w:szCs w:val="20"/>
    </w:rPr>
  </w:style>
  <w:style w:type="character" w:customStyle="1" w:styleId="affff4">
    <w:name w:val="текст Знак"/>
    <w:link w:val="affff3"/>
    <w:locked/>
    <w:rsid w:val="006D2FCF"/>
    <w:rPr>
      <w:rFonts w:ascii="Azbuka04" w:eastAsia="Times New Roman" w:hAnsi="Azbuka04" w:cs="Times New Roman"/>
      <w:noProof/>
      <w:sz w:val="28"/>
      <w:szCs w:val="20"/>
    </w:rPr>
  </w:style>
  <w:style w:type="paragraph" w:styleId="affff5">
    <w:name w:val="List"/>
    <w:basedOn w:val="a0"/>
    <w:rsid w:val="006D2FC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6D2FCF"/>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17">
    <w:name w:val="Абзац списка1"/>
    <w:basedOn w:val="a0"/>
    <w:rsid w:val="006D2FCF"/>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acxspmiddle">
    <w:name w:val="acxspmiddle"/>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D2FCF"/>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6D2FCF"/>
    <w:rPr>
      <w:rFonts w:cs="Times New Roman"/>
      <w:i/>
      <w:iCs/>
      <w:sz w:val="22"/>
      <w:szCs w:val="22"/>
    </w:rPr>
  </w:style>
  <w:style w:type="paragraph" w:customStyle="1" w:styleId="affff7">
    <w:name w:val="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IndexList">
    <w:name w:val="Index List"/>
    <w:basedOn w:val="21"/>
    <w:rsid w:val="006D2FCF"/>
    <w:pPr>
      <w:numPr>
        <w:numId w:val="2"/>
      </w:numPr>
      <w:tabs>
        <w:tab w:val="clear" w:pos="360"/>
        <w:tab w:val="num" w:pos="1429"/>
      </w:tabs>
      <w:spacing w:before="120" w:after="20" w:line="264" w:lineRule="auto"/>
      <w:ind w:left="1429"/>
      <w:jc w:val="both"/>
    </w:pPr>
    <w:rPr>
      <w:b/>
      <w:bCs/>
    </w:rPr>
  </w:style>
  <w:style w:type="character" w:customStyle="1" w:styleId="v121">
    <w:name w:val="v121"/>
    <w:rsid w:val="006D2FCF"/>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style10">
    <w:name w:val="style10"/>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 Знак Знак1 Знак"/>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8">
    <w:name w:val="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rvps698610">
    <w:name w:val="rvps698610"/>
    <w:basedOn w:val="a0"/>
    <w:rsid w:val="006D2FCF"/>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6D2FCF"/>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d">
    <w:name w:val="Абзац списка2"/>
    <w:basedOn w:val="a0"/>
    <w:rsid w:val="006D2FCF"/>
    <w:pPr>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D2FC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affff9">
    <w:name w:val="Таблица"/>
    <w:basedOn w:val="a0"/>
    <w:rsid w:val="006D2FCF"/>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a">
    <w:name w:val="Знак Знак Знак Знак Знак Знак Знак Знак Знак Знак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19">
    <w:name w:val="1"/>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6D2FCF"/>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uiPriority w:val="99"/>
    <w:rsid w:val="006D2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Block Text"/>
    <w:basedOn w:val="a0"/>
    <w:rsid w:val="006D2FCF"/>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6D2FCF"/>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c">
    <w:name w:val="Название таблицы"/>
    <w:basedOn w:val="30"/>
    <w:rsid w:val="006D2FCF"/>
    <w:pPr>
      <w:keepLines w:val="0"/>
      <w:tabs>
        <w:tab w:val="num" w:pos="926"/>
      </w:tabs>
      <w:spacing w:before="360" w:after="60" w:line="312" w:lineRule="auto"/>
      <w:ind w:left="926" w:hanging="360"/>
      <w:jc w:val="both"/>
    </w:pPr>
    <w:rPr>
      <w:rFonts w:ascii="Arial" w:eastAsia="Times New Roman" w:hAnsi="Arial" w:cs="Times New Roman"/>
      <w:color w:val="auto"/>
      <w:sz w:val="24"/>
      <w:szCs w:val="26"/>
    </w:rPr>
  </w:style>
  <w:style w:type="paragraph" w:customStyle="1" w:styleId="affffd">
    <w:name w:val="Табличный текст"/>
    <w:basedOn w:val="a0"/>
    <w:rsid w:val="006D2FCF"/>
    <w:pPr>
      <w:spacing w:before="120" w:after="120" w:line="312" w:lineRule="auto"/>
      <w:ind w:left="112"/>
      <w:jc w:val="both"/>
    </w:pPr>
    <w:rPr>
      <w:rFonts w:ascii="Arial" w:eastAsia="Times New Roman" w:hAnsi="Arial" w:cs="Times New Roman"/>
      <w:lang w:eastAsia="ru-RU"/>
    </w:rPr>
  </w:style>
  <w:style w:type="paragraph" w:customStyle="1" w:styleId="ConsNonformat">
    <w:name w:val="ConsNonformat"/>
    <w:rsid w:val="006D2FCF"/>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38">
    <w:name w:val="çàãîëîâîê 3"/>
    <w:basedOn w:val="a0"/>
    <w:next w:val="a0"/>
    <w:rsid w:val="006D2FCF"/>
    <w:pPr>
      <w:keepNext/>
      <w:spacing w:after="0" w:line="240" w:lineRule="auto"/>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6D2FCF"/>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e">
    <w:name w:val="Ос"/>
    <w:rsid w:val="006D2FCF"/>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rsid w:val="006D2FCF"/>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0"/>
    <w:rsid w:val="006D2FCF"/>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
    <w:name w:val="Левый столбец таблицы"/>
    <w:basedOn w:val="a0"/>
    <w:next w:val="affff9"/>
    <w:rsid w:val="006D2FCF"/>
    <w:pPr>
      <w:spacing w:after="0" w:line="240" w:lineRule="auto"/>
    </w:pPr>
    <w:rPr>
      <w:rFonts w:ascii="Times New Roman" w:eastAsia="Times New Roman" w:hAnsi="Times New Roman" w:cs="Times New Roman"/>
      <w:sz w:val="24"/>
      <w:szCs w:val="20"/>
      <w:lang w:eastAsia="ru-RU"/>
    </w:rPr>
  </w:style>
  <w:style w:type="paragraph" w:customStyle="1" w:styleId="1a">
    <w:name w:val="Знак1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A10">
    <w:name w:val="A1"/>
    <w:basedOn w:val="a0"/>
    <w:rsid w:val="006D2F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0">
    <w:name w:val="Заголовок главы"/>
    <w:basedOn w:val="affb"/>
    <w:rsid w:val="006D2FCF"/>
    <w:pPr>
      <w:keepNext/>
      <w:keepLines/>
      <w:spacing w:before="140"/>
    </w:pPr>
    <w:rPr>
      <w:rFonts w:ascii="Garamond" w:hAnsi="Garamond"/>
      <w:b w:val="0"/>
      <w:caps/>
      <w:spacing w:val="60"/>
      <w:kern w:val="20"/>
      <w:sz w:val="44"/>
      <w:szCs w:val="20"/>
      <w:lang w:eastAsia="en-US"/>
    </w:rPr>
  </w:style>
  <w:style w:type="paragraph" w:styleId="afffff1">
    <w:name w:val="Revision"/>
    <w:hidden/>
    <w:semiHidden/>
    <w:rsid w:val="006D2FCF"/>
    <w:pPr>
      <w:spacing w:after="0" w:line="240" w:lineRule="auto"/>
    </w:pPr>
    <w:rPr>
      <w:rFonts w:ascii="Times New Roman" w:eastAsia="Times New Roman" w:hAnsi="Times New Roman" w:cs="Times New Roman"/>
      <w:sz w:val="24"/>
      <w:szCs w:val="24"/>
      <w:lang w:eastAsia="ru-RU"/>
    </w:rPr>
  </w:style>
  <w:style w:type="paragraph" w:styleId="afffff2">
    <w:name w:val="Document Map"/>
    <w:basedOn w:val="a0"/>
    <w:link w:val="afffff3"/>
    <w:semiHidden/>
    <w:rsid w:val="006D2FCF"/>
    <w:pPr>
      <w:shd w:val="clear" w:color="auto" w:fill="000080"/>
      <w:spacing w:after="0" w:line="240" w:lineRule="auto"/>
    </w:pPr>
    <w:rPr>
      <w:rFonts w:ascii="Tahoma" w:eastAsia="Times New Roman" w:hAnsi="Tahoma" w:cs="Times New Roman"/>
      <w:sz w:val="20"/>
      <w:szCs w:val="20"/>
    </w:rPr>
  </w:style>
  <w:style w:type="character" w:customStyle="1" w:styleId="afffff3">
    <w:name w:val="Схема документа Знак"/>
    <w:basedOn w:val="a1"/>
    <w:link w:val="afffff2"/>
    <w:semiHidden/>
    <w:rsid w:val="006D2FCF"/>
    <w:rPr>
      <w:rFonts w:ascii="Tahoma" w:eastAsia="Times New Roman" w:hAnsi="Tahoma" w:cs="Times New Roman"/>
      <w:sz w:val="20"/>
      <w:szCs w:val="20"/>
      <w:shd w:val="clear" w:color="auto" w:fill="000080"/>
    </w:rPr>
  </w:style>
  <w:style w:type="character" w:customStyle="1" w:styleId="200">
    <w:name w:val="Знак Знак20"/>
    <w:locked/>
    <w:rsid w:val="006D2FCF"/>
    <w:rPr>
      <w:rFonts w:ascii="Arial" w:hAnsi="Arial" w:cs="Arial"/>
      <w:b/>
      <w:bCs/>
      <w:kern w:val="32"/>
      <w:sz w:val="32"/>
      <w:szCs w:val="32"/>
      <w:lang w:val="ru-RU" w:eastAsia="ru-RU" w:bidi="ar-SA"/>
    </w:rPr>
  </w:style>
  <w:style w:type="paragraph" w:customStyle="1" w:styleId="320">
    <w:name w:val="Основной текст 32"/>
    <w:basedOn w:val="a0"/>
    <w:rsid w:val="006D2FCF"/>
    <w:pPr>
      <w:suppressAutoHyphens/>
      <w:spacing w:after="0" w:line="240" w:lineRule="auto"/>
    </w:pPr>
    <w:rPr>
      <w:rFonts w:ascii="Arial" w:eastAsia="Times New Roman" w:hAnsi="Arial" w:cs="Times New Roman"/>
      <w:color w:val="000000"/>
      <w:sz w:val="24"/>
      <w:szCs w:val="24"/>
      <w:lang w:eastAsia="ar-SA"/>
    </w:rPr>
  </w:style>
  <w:style w:type="paragraph" w:customStyle="1" w:styleId="afffff4">
    <w:name w:val="Абзац"/>
    <w:basedOn w:val="a0"/>
    <w:rsid w:val="006D2FCF"/>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rsid w:val="006D2FCF"/>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6D2FCF"/>
  </w:style>
  <w:style w:type="character" w:customStyle="1" w:styleId="geo-dms">
    <w:name w:val="geo-dms"/>
    <w:basedOn w:val="a1"/>
    <w:rsid w:val="006D2FCF"/>
  </w:style>
  <w:style w:type="character" w:customStyle="1" w:styleId="geo-lat">
    <w:name w:val="geo-lat"/>
    <w:basedOn w:val="a1"/>
    <w:rsid w:val="006D2FCF"/>
  </w:style>
  <w:style w:type="character" w:customStyle="1" w:styleId="geo-lon">
    <w:name w:val="geo-lon"/>
    <w:basedOn w:val="a1"/>
    <w:rsid w:val="006D2FCF"/>
  </w:style>
  <w:style w:type="character" w:customStyle="1" w:styleId="coordinatesplainlinksneverexpand">
    <w:name w:val="coordinates plainlinksneverexpand"/>
    <w:basedOn w:val="a1"/>
    <w:rsid w:val="006D2FCF"/>
  </w:style>
  <w:style w:type="character" w:customStyle="1" w:styleId="editsection">
    <w:name w:val="editsection"/>
    <w:basedOn w:val="a1"/>
    <w:rsid w:val="006D2FCF"/>
  </w:style>
  <w:style w:type="character" w:customStyle="1" w:styleId="mw-headline">
    <w:name w:val="mw-headline"/>
    <w:basedOn w:val="a1"/>
    <w:rsid w:val="006D2FCF"/>
  </w:style>
  <w:style w:type="paragraph" w:customStyle="1" w:styleId="1b">
    <w:name w:val="Цитата1"/>
    <w:basedOn w:val="a0"/>
    <w:rsid w:val="006D2FCF"/>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6D2FCF"/>
    <w:rPr>
      <w:rFonts w:ascii="Arial" w:hAnsi="Arial" w:cs="Arial"/>
      <w:sz w:val="20"/>
      <w:szCs w:val="20"/>
    </w:rPr>
  </w:style>
  <w:style w:type="paragraph" w:customStyle="1" w:styleId="Style59">
    <w:name w:val="Style59"/>
    <w:basedOn w:val="a0"/>
    <w:rsid w:val="006D2FCF"/>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6D2FCF"/>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0"/>
    <w:rsid w:val="006D2FC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6D2FCF"/>
    <w:rPr>
      <w:b w:val="0"/>
      <w:bCs w:val="0"/>
      <w:color w:val="797C80"/>
      <w:sz w:val="21"/>
      <w:szCs w:val="21"/>
    </w:rPr>
  </w:style>
  <w:style w:type="paragraph" w:customStyle="1" w:styleId="220">
    <w:name w:val="Основной текст с отступом 22"/>
    <w:basedOn w:val="a0"/>
    <w:rsid w:val="006D2FC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e">
    <w:name w:val="Знак2"/>
    <w:basedOn w:val="a0"/>
    <w:rsid w:val="006D2FCF"/>
    <w:pPr>
      <w:spacing w:after="160" w:line="240" w:lineRule="exact"/>
    </w:pPr>
    <w:rPr>
      <w:rFonts w:ascii="Verdana" w:eastAsia="Times New Roman" w:hAnsi="Verdana" w:cs="Times New Roman"/>
      <w:sz w:val="20"/>
      <w:szCs w:val="20"/>
      <w:lang w:val="en-US"/>
    </w:rPr>
  </w:style>
  <w:style w:type="character" w:customStyle="1" w:styleId="120">
    <w:name w:val="Знак Знак12"/>
    <w:locked/>
    <w:rsid w:val="006D2FCF"/>
    <w:rPr>
      <w:sz w:val="24"/>
      <w:szCs w:val="24"/>
      <w:lang w:val="ru-RU" w:eastAsia="ru-RU" w:bidi="ar-SA"/>
    </w:rPr>
  </w:style>
  <w:style w:type="paragraph" w:customStyle="1" w:styleId="afffff5">
    <w:name w:val="Таблицы (моноширинный)"/>
    <w:basedOn w:val="a0"/>
    <w:next w:val="a0"/>
    <w:rsid w:val="006D2FC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6D2FCF"/>
    <w:rPr>
      <w:i/>
      <w:iCs/>
      <w:sz w:val="24"/>
      <w:szCs w:val="24"/>
      <w:lang w:val="ru-RU" w:eastAsia="ru-RU" w:bidi="ar-SA"/>
    </w:rPr>
  </w:style>
  <w:style w:type="character" w:customStyle="1" w:styleId="WW8Num92z0">
    <w:name w:val="WW8Num92z0"/>
    <w:rsid w:val="006D2FCF"/>
    <w:rPr>
      <w:b/>
      <w:sz w:val="28"/>
    </w:rPr>
  </w:style>
  <w:style w:type="character" w:customStyle="1" w:styleId="WW8Num92z1">
    <w:name w:val="WW8Num92z1"/>
    <w:rsid w:val="006D2FCF"/>
    <w:rPr>
      <w:b w:val="0"/>
      <w:sz w:val="20"/>
      <w:szCs w:val="20"/>
    </w:rPr>
  </w:style>
  <w:style w:type="character" w:customStyle="1" w:styleId="WW8Num13z0">
    <w:name w:val="WW8Num13z0"/>
    <w:rsid w:val="006D2FCF"/>
    <w:rPr>
      <w:b w:val="0"/>
      <w:sz w:val="24"/>
      <w:szCs w:val="24"/>
    </w:rPr>
  </w:style>
  <w:style w:type="character" w:customStyle="1" w:styleId="WW8Num63z0">
    <w:name w:val="WW8Num63z0"/>
    <w:rsid w:val="006D2FCF"/>
    <w:rPr>
      <w:b w:val="0"/>
      <w:sz w:val="24"/>
      <w:szCs w:val="24"/>
    </w:rPr>
  </w:style>
  <w:style w:type="character" w:customStyle="1" w:styleId="WW8Num82z0">
    <w:name w:val="WW8Num82z0"/>
    <w:rsid w:val="006D2FCF"/>
    <w:rPr>
      <w:b w:val="0"/>
      <w:sz w:val="24"/>
      <w:szCs w:val="24"/>
    </w:rPr>
  </w:style>
  <w:style w:type="character" w:customStyle="1" w:styleId="WW8Num15z0">
    <w:name w:val="WW8Num15z0"/>
    <w:rsid w:val="006D2FCF"/>
    <w:rPr>
      <w:rFonts w:ascii="Symbol" w:hAnsi="Symbol"/>
    </w:rPr>
  </w:style>
  <w:style w:type="character" w:customStyle="1" w:styleId="WW8Num40z0">
    <w:name w:val="WW8Num40z0"/>
    <w:rsid w:val="006D2FCF"/>
    <w:rPr>
      <w:rFonts w:ascii="Symbol" w:hAnsi="Symbol"/>
    </w:rPr>
  </w:style>
  <w:style w:type="character" w:customStyle="1" w:styleId="WW8Num5z0">
    <w:name w:val="WW8Num5z0"/>
    <w:rsid w:val="006D2FCF"/>
    <w:rPr>
      <w:b/>
      <w:sz w:val="24"/>
      <w:szCs w:val="24"/>
    </w:rPr>
  </w:style>
  <w:style w:type="character" w:customStyle="1" w:styleId="WW8Num36z0">
    <w:name w:val="WW8Num36z0"/>
    <w:rsid w:val="006D2FCF"/>
    <w:rPr>
      <w:rFonts w:ascii="Symbol" w:hAnsi="Symbol"/>
    </w:rPr>
  </w:style>
  <w:style w:type="character" w:customStyle="1" w:styleId="WW8Num66z0">
    <w:name w:val="WW8Num66z0"/>
    <w:rsid w:val="006D2FCF"/>
    <w:rPr>
      <w:rFonts w:ascii="Symbol" w:hAnsi="Symbol"/>
    </w:rPr>
  </w:style>
  <w:style w:type="character" w:customStyle="1" w:styleId="WW8Num10z0">
    <w:name w:val="WW8Num10z0"/>
    <w:rsid w:val="006D2FCF"/>
    <w:rPr>
      <w:rFonts w:ascii="Symbol" w:hAnsi="Symbol"/>
    </w:rPr>
  </w:style>
  <w:style w:type="character" w:customStyle="1" w:styleId="WW8Num7z0">
    <w:name w:val="WW8Num7z0"/>
    <w:rsid w:val="006D2FCF"/>
    <w:rPr>
      <w:rFonts w:cs="Times New Roman"/>
    </w:rPr>
  </w:style>
  <w:style w:type="character" w:customStyle="1" w:styleId="WW8Num25z0">
    <w:name w:val="WW8Num25z0"/>
    <w:rsid w:val="006D2FCF"/>
    <w:rPr>
      <w:rFonts w:cs="Times New Roman"/>
    </w:rPr>
  </w:style>
  <w:style w:type="character" w:customStyle="1" w:styleId="WW8Num25z1">
    <w:name w:val="WW8Num25z1"/>
    <w:rsid w:val="006D2FCF"/>
    <w:rPr>
      <w:rFonts w:ascii="Symbol" w:hAnsi="Symbol"/>
    </w:rPr>
  </w:style>
  <w:style w:type="character" w:customStyle="1" w:styleId="WW8Num38z0">
    <w:name w:val="WW8Num38z0"/>
    <w:rsid w:val="006D2FCF"/>
    <w:rPr>
      <w:rFonts w:ascii="Symbol" w:hAnsi="Symbol"/>
    </w:rPr>
  </w:style>
  <w:style w:type="character" w:customStyle="1" w:styleId="WW8Num18z0">
    <w:name w:val="WW8Num18z0"/>
    <w:rsid w:val="006D2FCF"/>
    <w:rPr>
      <w:rFonts w:ascii="Arial" w:hAnsi="Arial" w:cs="Arial"/>
    </w:rPr>
  </w:style>
  <w:style w:type="character" w:customStyle="1" w:styleId="1c">
    <w:name w:val="Основной шрифт абзаца1"/>
    <w:rsid w:val="006D2FCF"/>
  </w:style>
  <w:style w:type="character" w:customStyle="1" w:styleId="WW8Num102z0">
    <w:name w:val="WW8Num102z0"/>
    <w:rsid w:val="006D2FCF"/>
    <w:rPr>
      <w:rFonts w:ascii="Arial" w:hAnsi="Arial" w:cs="Arial"/>
    </w:rPr>
  </w:style>
  <w:style w:type="character" w:customStyle="1" w:styleId="WW8Num96z0">
    <w:name w:val="WW8Num96z0"/>
    <w:rsid w:val="006D2FCF"/>
    <w:rPr>
      <w:rFonts w:ascii="Symbol" w:hAnsi="Symbol"/>
    </w:rPr>
  </w:style>
  <w:style w:type="character" w:customStyle="1" w:styleId="WW8Num34z0">
    <w:name w:val="WW8Num34z0"/>
    <w:rsid w:val="006D2FCF"/>
    <w:rPr>
      <w:rFonts w:ascii="Symbol" w:hAnsi="Symbol"/>
      <w:b/>
    </w:rPr>
  </w:style>
  <w:style w:type="character" w:customStyle="1" w:styleId="WW8Num24z0">
    <w:name w:val="WW8Num24z0"/>
    <w:rsid w:val="006D2FCF"/>
    <w:rPr>
      <w:rFonts w:ascii="Symbol" w:hAnsi="Symbol"/>
    </w:rPr>
  </w:style>
  <w:style w:type="character" w:customStyle="1" w:styleId="WW8Num3z0">
    <w:name w:val="WW8Num3z0"/>
    <w:rsid w:val="006D2FCF"/>
    <w:rPr>
      <w:rFonts w:ascii="Symbol" w:hAnsi="Symbol" w:cs="Times New Roman"/>
    </w:rPr>
  </w:style>
  <w:style w:type="character" w:customStyle="1" w:styleId="WW8Num83z0">
    <w:name w:val="WW8Num83z0"/>
    <w:rsid w:val="006D2FCF"/>
    <w:rPr>
      <w:rFonts w:ascii="Symbol" w:hAnsi="Symbol"/>
    </w:rPr>
  </w:style>
  <w:style w:type="character" w:customStyle="1" w:styleId="WW8Num60z0">
    <w:name w:val="WW8Num60z0"/>
    <w:rsid w:val="006D2FCF"/>
    <w:rPr>
      <w:rFonts w:ascii="Symbol" w:hAnsi="Symbol"/>
    </w:rPr>
  </w:style>
  <w:style w:type="character" w:customStyle="1" w:styleId="WW8Num78z0">
    <w:name w:val="WW8Num78z0"/>
    <w:rsid w:val="006D2FCF"/>
    <w:rPr>
      <w:rFonts w:ascii="Times New Roman CYR" w:hAnsi="Times New Roman CYR" w:cs="Times New Roman CYR"/>
    </w:rPr>
  </w:style>
  <w:style w:type="character" w:customStyle="1" w:styleId="WW8Num80z0">
    <w:name w:val="WW8Num80z0"/>
    <w:rsid w:val="006D2FCF"/>
    <w:rPr>
      <w:b/>
    </w:rPr>
  </w:style>
  <w:style w:type="character" w:customStyle="1" w:styleId="WW8Num89z0">
    <w:name w:val="WW8Num89z0"/>
    <w:rsid w:val="006D2FCF"/>
    <w:rPr>
      <w:rFonts w:ascii="Symbol" w:hAnsi="Symbol"/>
    </w:rPr>
  </w:style>
  <w:style w:type="character" w:customStyle="1" w:styleId="WW8Num45z0">
    <w:name w:val="WW8Num45z0"/>
    <w:rsid w:val="006D2FCF"/>
    <w:rPr>
      <w:rFonts w:ascii="Symbol" w:hAnsi="Symbol"/>
    </w:rPr>
  </w:style>
  <w:style w:type="character" w:customStyle="1" w:styleId="WW8Num46z0">
    <w:name w:val="WW8Num46z0"/>
    <w:rsid w:val="006D2FCF"/>
    <w:rPr>
      <w:rFonts w:ascii="Symbol" w:hAnsi="Symbol"/>
    </w:rPr>
  </w:style>
  <w:style w:type="character" w:customStyle="1" w:styleId="WW8Num9z0">
    <w:name w:val="WW8Num9z0"/>
    <w:rsid w:val="006D2FCF"/>
    <w:rPr>
      <w:rFonts w:ascii="Times New Roman CYR" w:hAnsi="Times New Roman CYR" w:cs="Times New Roman CYR"/>
    </w:rPr>
  </w:style>
  <w:style w:type="character" w:customStyle="1" w:styleId="WW8Num88z0">
    <w:name w:val="WW8Num88z0"/>
    <w:rsid w:val="006D2FCF"/>
    <w:rPr>
      <w:rFonts w:ascii="Symbol" w:hAnsi="Symbol"/>
    </w:rPr>
  </w:style>
  <w:style w:type="character" w:customStyle="1" w:styleId="WW8Num68z0">
    <w:name w:val="WW8Num68z0"/>
    <w:rsid w:val="006D2FCF"/>
    <w:rPr>
      <w:rFonts w:ascii="Arial" w:hAnsi="Arial" w:cs="Arial"/>
    </w:rPr>
  </w:style>
  <w:style w:type="character" w:customStyle="1" w:styleId="WW8Num85z0">
    <w:name w:val="WW8Num85z0"/>
    <w:rsid w:val="006D2FCF"/>
    <w:rPr>
      <w:rFonts w:ascii="Arial" w:hAnsi="Arial" w:cs="Arial"/>
    </w:rPr>
  </w:style>
  <w:style w:type="character" w:customStyle="1" w:styleId="WW8Num21z0">
    <w:name w:val="WW8Num21z0"/>
    <w:rsid w:val="006D2FCF"/>
    <w:rPr>
      <w:rFonts w:ascii="Arial" w:hAnsi="Arial" w:cs="Arial"/>
    </w:rPr>
  </w:style>
  <w:style w:type="character" w:customStyle="1" w:styleId="WW8Num81z0">
    <w:name w:val="WW8Num81z0"/>
    <w:rsid w:val="006D2FCF"/>
    <w:rPr>
      <w:rFonts w:ascii="Arial" w:hAnsi="Arial" w:cs="Arial"/>
    </w:rPr>
  </w:style>
  <w:style w:type="character" w:customStyle="1" w:styleId="WW8Num39z0">
    <w:name w:val="WW8Num39z0"/>
    <w:rsid w:val="006D2FCF"/>
    <w:rPr>
      <w:rFonts w:ascii="Symbol" w:hAnsi="Symbol"/>
    </w:rPr>
  </w:style>
  <w:style w:type="character" w:customStyle="1" w:styleId="WW8Num41z0">
    <w:name w:val="WW8Num41z0"/>
    <w:rsid w:val="006D2FCF"/>
    <w:rPr>
      <w:rFonts w:ascii="Symbol" w:hAnsi="Symbol"/>
    </w:rPr>
  </w:style>
  <w:style w:type="character" w:customStyle="1" w:styleId="WW8Num71z0">
    <w:name w:val="WW8Num71z0"/>
    <w:rsid w:val="006D2FCF"/>
    <w:rPr>
      <w:rFonts w:ascii="Wingdings" w:hAnsi="Wingdings"/>
    </w:rPr>
  </w:style>
  <w:style w:type="character" w:customStyle="1" w:styleId="WW8Num65z0">
    <w:name w:val="WW8Num65z0"/>
    <w:rsid w:val="006D2FCF"/>
    <w:rPr>
      <w:rFonts w:ascii="Wingdings" w:hAnsi="Wingdings"/>
    </w:rPr>
  </w:style>
  <w:style w:type="character" w:customStyle="1" w:styleId="WW8Num61z0">
    <w:name w:val="WW8Num61z0"/>
    <w:rsid w:val="006D2FCF"/>
    <w:rPr>
      <w:rFonts w:ascii="Wingdings" w:hAnsi="Wingdings"/>
    </w:rPr>
  </w:style>
  <w:style w:type="character" w:customStyle="1" w:styleId="WW8Num98z0">
    <w:name w:val="WW8Num98z0"/>
    <w:rsid w:val="006D2FCF"/>
    <w:rPr>
      <w:rFonts w:ascii="Arial" w:hAnsi="Arial" w:cs="Arial"/>
    </w:rPr>
  </w:style>
  <w:style w:type="character" w:customStyle="1" w:styleId="WW8Num50z0">
    <w:name w:val="WW8Num50z0"/>
    <w:rsid w:val="006D2FCF"/>
    <w:rPr>
      <w:rFonts w:ascii="Symbol" w:hAnsi="Symbol"/>
    </w:rPr>
  </w:style>
  <w:style w:type="character" w:customStyle="1" w:styleId="WW8Num16z0">
    <w:name w:val="WW8Num16z0"/>
    <w:rsid w:val="006D2FCF"/>
    <w:rPr>
      <w:rFonts w:ascii="Symbol" w:hAnsi="Symbol"/>
    </w:rPr>
  </w:style>
  <w:style w:type="character" w:customStyle="1" w:styleId="WW8Num27z0">
    <w:name w:val="WW8Num27z0"/>
    <w:rsid w:val="006D2FCF"/>
    <w:rPr>
      <w:rFonts w:ascii="Symbol" w:hAnsi="Symbol"/>
    </w:rPr>
  </w:style>
  <w:style w:type="character" w:customStyle="1" w:styleId="WW8Num75z0">
    <w:name w:val="WW8Num75z0"/>
    <w:rsid w:val="006D2FCF"/>
    <w:rPr>
      <w:rFonts w:ascii="Symbol" w:hAnsi="Symbol"/>
    </w:rPr>
  </w:style>
  <w:style w:type="character" w:customStyle="1" w:styleId="WW8Num8z1">
    <w:name w:val="WW8Num8z1"/>
    <w:rsid w:val="006D2FCF"/>
    <w:rPr>
      <w:rFonts w:ascii="Symbol" w:hAnsi="Symbol"/>
    </w:rPr>
  </w:style>
  <w:style w:type="character" w:customStyle="1" w:styleId="WW8Num70z0">
    <w:name w:val="WW8Num70z0"/>
    <w:rsid w:val="006D2FCF"/>
    <w:rPr>
      <w:rFonts w:ascii="Times New Roman CYR" w:hAnsi="Times New Roman CYR" w:cs="Times New Roman CYR"/>
    </w:rPr>
  </w:style>
  <w:style w:type="character" w:customStyle="1" w:styleId="WW8Num53z0">
    <w:name w:val="WW8Num53z0"/>
    <w:rsid w:val="006D2FCF"/>
    <w:rPr>
      <w:rFonts w:ascii="Symbol" w:hAnsi="Symbol"/>
    </w:rPr>
  </w:style>
  <w:style w:type="character" w:customStyle="1" w:styleId="WW8Num43z0">
    <w:name w:val="WW8Num43z0"/>
    <w:rsid w:val="006D2FCF"/>
    <w:rPr>
      <w:rFonts w:ascii="Symbol" w:hAnsi="Symbol"/>
    </w:rPr>
  </w:style>
  <w:style w:type="character" w:customStyle="1" w:styleId="WW8Num31z0">
    <w:name w:val="WW8Num31z0"/>
    <w:rsid w:val="006D2FCF"/>
    <w:rPr>
      <w:rFonts w:ascii="Symbol" w:hAnsi="Symbol"/>
    </w:rPr>
  </w:style>
  <w:style w:type="character" w:customStyle="1" w:styleId="WW8Num48z0">
    <w:name w:val="WW8Num48z0"/>
    <w:rsid w:val="006D2FCF"/>
    <w:rPr>
      <w:rFonts w:ascii="Symbol" w:hAnsi="Symbol"/>
    </w:rPr>
  </w:style>
  <w:style w:type="character" w:customStyle="1" w:styleId="WW8Num57z0">
    <w:name w:val="WW8Num57z0"/>
    <w:rsid w:val="006D2FCF"/>
    <w:rPr>
      <w:rFonts w:ascii="Times New Roman CYR" w:hAnsi="Times New Roman CYR" w:cs="Times New Roman CYR"/>
    </w:rPr>
  </w:style>
  <w:style w:type="character" w:customStyle="1" w:styleId="WW8Num32z0">
    <w:name w:val="WW8Num32z0"/>
    <w:rsid w:val="006D2FCF"/>
    <w:rPr>
      <w:rFonts w:ascii="Symbol" w:hAnsi="Symbol"/>
    </w:rPr>
  </w:style>
  <w:style w:type="character" w:customStyle="1" w:styleId="WW8Num74z0">
    <w:name w:val="WW8Num74z0"/>
    <w:rsid w:val="006D2FCF"/>
    <w:rPr>
      <w:rFonts w:ascii="Symbol" w:hAnsi="Symbol"/>
    </w:rPr>
  </w:style>
  <w:style w:type="character" w:customStyle="1" w:styleId="WW8Num91z0">
    <w:name w:val="WW8Num91z0"/>
    <w:rsid w:val="006D2FCF"/>
    <w:rPr>
      <w:rFonts w:ascii="Symbol" w:hAnsi="Symbol"/>
    </w:rPr>
  </w:style>
  <w:style w:type="character" w:customStyle="1" w:styleId="WW8Num77z0">
    <w:name w:val="WW8Num77z0"/>
    <w:rsid w:val="006D2FCF"/>
    <w:rPr>
      <w:rFonts w:ascii="Symbol" w:hAnsi="Symbol"/>
    </w:rPr>
  </w:style>
  <w:style w:type="character" w:customStyle="1" w:styleId="WW8Num103z0">
    <w:name w:val="WW8Num103z0"/>
    <w:rsid w:val="006D2FCF"/>
    <w:rPr>
      <w:rFonts w:ascii="Arial" w:hAnsi="Arial" w:cs="Arial"/>
    </w:rPr>
  </w:style>
  <w:style w:type="character" w:customStyle="1" w:styleId="WW8Num35z0">
    <w:name w:val="WW8Num35z0"/>
    <w:rsid w:val="006D2FCF"/>
    <w:rPr>
      <w:rFonts w:ascii="Symbol" w:hAnsi="Symbol"/>
    </w:rPr>
  </w:style>
  <w:style w:type="character" w:customStyle="1" w:styleId="WW8Num19z0">
    <w:name w:val="WW8Num19z0"/>
    <w:rsid w:val="006D2FCF"/>
    <w:rPr>
      <w:rFonts w:ascii="Arial" w:hAnsi="Arial" w:cs="Arial"/>
    </w:rPr>
  </w:style>
  <w:style w:type="character" w:customStyle="1" w:styleId="WW8Num99z0">
    <w:name w:val="WW8Num99z0"/>
    <w:rsid w:val="006D2FCF"/>
    <w:rPr>
      <w:rFonts w:ascii="Arial" w:hAnsi="Arial" w:cs="Arial"/>
    </w:rPr>
  </w:style>
  <w:style w:type="character" w:customStyle="1" w:styleId="WW8Num100z0">
    <w:name w:val="WW8Num100z0"/>
    <w:rsid w:val="006D2FCF"/>
    <w:rPr>
      <w:rFonts w:ascii="Arial" w:hAnsi="Arial" w:cs="Arial"/>
    </w:rPr>
  </w:style>
  <w:style w:type="character" w:customStyle="1" w:styleId="WW8Num64z0">
    <w:name w:val="WW8Num64z0"/>
    <w:rsid w:val="006D2FCF"/>
    <w:rPr>
      <w:rFonts w:ascii="Symbol" w:hAnsi="Symbol"/>
    </w:rPr>
  </w:style>
  <w:style w:type="character" w:customStyle="1" w:styleId="WW8Num95z0">
    <w:name w:val="WW8Num95z0"/>
    <w:rsid w:val="006D2FCF"/>
    <w:rPr>
      <w:rFonts w:ascii="Symbol" w:hAnsi="Symbol"/>
    </w:rPr>
  </w:style>
  <w:style w:type="character" w:customStyle="1" w:styleId="WW8Num101z0">
    <w:name w:val="WW8Num101z0"/>
    <w:rsid w:val="006D2FCF"/>
    <w:rPr>
      <w:rFonts w:ascii="Arial" w:hAnsi="Arial" w:cs="Arial"/>
    </w:rPr>
  </w:style>
  <w:style w:type="character" w:customStyle="1" w:styleId="WW8Num104z0">
    <w:name w:val="WW8Num104z0"/>
    <w:rsid w:val="006D2FCF"/>
    <w:rPr>
      <w:rFonts w:ascii="Arial" w:hAnsi="Arial" w:cs="Arial"/>
    </w:rPr>
  </w:style>
  <w:style w:type="character" w:customStyle="1" w:styleId="WW8Num93z0">
    <w:name w:val="WW8Num93z0"/>
    <w:rsid w:val="006D2FCF"/>
    <w:rPr>
      <w:rFonts w:ascii="Symbol" w:hAnsi="Symbol"/>
    </w:rPr>
  </w:style>
  <w:style w:type="character" w:customStyle="1" w:styleId="WW8Num51z0">
    <w:name w:val="WW8Num51z0"/>
    <w:rsid w:val="006D2FCF"/>
    <w:rPr>
      <w:rFonts w:cs="Times New Roman"/>
    </w:rPr>
  </w:style>
  <w:style w:type="character" w:customStyle="1" w:styleId="WW8Num23z0">
    <w:name w:val="WW8Num23z0"/>
    <w:rsid w:val="006D2FCF"/>
    <w:rPr>
      <w:rFonts w:cs="Times New Roman"/>
    </w:rPr>
  </w:style>
  <w:style w:type="character" w:customStyle="1" w:styleId="WW8Num87z0">
    <w:name w:val="WW8Num87z0"/>
    <w:rsid w:val="006D2FCF"/>
    <w:rPr>
      <w:rFonts w:ascii="Symbol" w:hAnsi="Symbol"/>
    </w:rPr>
  </w:style>
  <w:style w:type="character" w:customStyle="1" w:styleId="WW8Num59z0">
    <w:name w:val="WW8Num59z0"/>
    <w:rsid w:val="006D2FCF"/>
    <w:rPr>
      <w:rFonts w:cs="Times New Roman"/>
    </w:rPr>
  </w:style>
  <w:style w:type="character" w:customStyle="1" w:styleId="WW8Num59z1">
    <w:name w:val="WW8Num59z1"/>
    <w:rsid w:val="006D2FCF"/>
    <w:rPr>
      <w:rFonts w:ascii="Symbol" w:hAnsi="Symbol"/>
    </w:rPr>
  </w:style>
  <w:style w:type="character" w:customStyle="1" w:styleId="WW8Num17z0">
    <w:name w:val="WW8Num17z0"/>
    <w:rsid w:val="006D2FCF"/>
    <w:rPr>
      <w:rFonts w:ascii="Symbol" w:hAnsi="Symbol"/>
    </w:rPr>
  </w:style>
  <w:style w:type="character" w:customStyle="1" w:styleId="WW8Num67z0">
    <w:name w:val="WW8Num67z0"/>
    <w:rsid w:val="006D2FCF"/>
    <w:rPr>
      <w:rFonts w:ascii="Symbol" w:hAnsi="Symbol"/>
    </w:rPr>
  </w:style>
  <w:style w:type="character" w:customStyle="1" w:styleId="WW8Num12z0">
    <w:name w:val="WW8Num12z0"/>
    <w:rsid w:val="006D2FCF"/>
    <w:rPr>
      <w:rFonts w:ascii="Symbol" w:hAnsi="Symbol"/>
    </w:rPr>
  </w:style>
  <w:style w:type="character" w:customStyle="1" w:styleId="WW8Num2z0">
    <w:name w:val="WW8Num2z0"/>
    <w:rsid w:val="006D2FCF"/>
    <w:rPr>
      <w:rFonts w:ascii="Symbol" w:hAnsi="Symbol"/>
    </w:rPr>
  </w:style>
  <w:style w:type="character" w:customStyle="1" w:styleId="WW8Num52z0">
    <w:name w:val="WW8Num52z0"/>
    <w:rsid w:val="006D2FCF"/>
    <w:rPr>
      <w:rFonts w:ascii="Symbol" w:hAnsi="Symbol"/>
    </w:rPr>
  </w:style>
  <w:style w:type="character" w:customStyle="1" w:styleId="WW8Num55z0">
    <w:name w:val="WW8Num55z0"/>
    <w:rsid w:val="006D2FCF"/>
    <w:rPr>
      <w:rFonts w:ascii="Symbol" w:hAnsi="Symbol"/>
    </w:rPr>
  </w:style>
  <w:style w:type="character" w:customStyle="1" w:styleId="WW8Num14z0">
    <w:name w:val="WW8Num14z0"/>
    <w:rsid w:val="006D2FCF"/>
    <w:rPr>
      <w:rFonts w:ascii="Symbol" w:hAnsi="Symbol"/>
    </w:rPr>
  </w:style>
  <w:style w:type="paragraph" w:customStyle="1" w:styleId="Heading">
    <w:name w:val="Heading"/>
    <w:basedOn w:val="a0"/>
    <w:next w:val="af1"/>
    <w:rsid w:val="006D2FCF"/>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d">
    <w:name w:val="Название объекта1"/>
    <w:basedOn w:val="a0"/>
    <w:rsid w:val="006D2FCF"/>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0"/>
    <w:rsid w:val="006D2FC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e">
    <w:name w:val="Красная строка1"/>
    <w:basedOn w:val="af1"/>
    <w:rsid w:val="006D2FCF"/>
    <w:pPr>
      <w:widowControl w:val="0"/>
      <w:suppressAutoHyphens/>
      <w:spacing w:line="240" w:lineRule="auto"/>
      <w:ind w:firstLine="210"/>
    </w:pPr>
    <w:rPr>
      <w:rFonts w:ascii="Times New Roman" w:eastAsia="SimSun" w:hAnsi="Times New Roman" w:cs="Mangal"/>
      <w:kern w:val="1"/>
      <w:sz w:val="24"/>
      <w:szCs w:val="24"/>
      <w:lang w:eastAsia="hi-IN" w:bidi="hi-IN"/>
    </w:rPr>
  </w:style>
  <w:style w:type="paragraph" w:customStyle="1" w:styleId="214">
    <w:name w:val="Красная строка 21"/>
    <w:basedOn w:val="aff1"/>
    <w:rsid w:val="006D2FCF"/>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rsid w:val="006D2FCF"/>
    <w:pPr>
      <w:widowControl w:val="0"/>
      <w:suppressAutoHyphens/>
      <w:spacing w:after="120"/>
      <w:ind w:left="283"/>
    </w:pPr>
    <w:rPr>
      <w:rFonts w:ascii="Calibri" w:eastAsia="Calibri" w:hAnsi="Calibri" w:cs="Mangal"/>
      <w:kern w:val="1"/>
      <w:sz w:val="16"/>
      <w:szCs w:val="16"/>
      <w:lang w:eastAsia="hi-IN" w:bidi="hi-IN"/>
    </w:rPr>
  </w:style>
  <w:style w:type="paragraph" w:customStyle="1" w:styleId="215">
    <w:name w:val="Список 21"/>
    <w:basedOn w:val="a0"/>
    <w:rsid w:val="006D2FCF"/>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0"/>
    <w:uiPriority w:val="99"/>
    <w:rsid w:val="006D2FCF"/>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0"/>
    <w:uiPriority w:val="99"/>
    <w:rsid w:val="006D2FCF"/>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0"/>
    <w:uiPriority w:val="99"/>
    <w:rsid w:val="006D2FCF"/>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0"/>
    <w:uiPriority w:val="99"/>
    <w:rsid w:val="006D2FCF"/>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0"/>
    <w:uiPriority w:val="99"/>
    <w:rsid w:val="006D2FCF"/>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6D2FCF"/>
    <w:rPr>
      <w:rFonts w:ascii="Arial" w:hAnsi="Arial" w:cs="Arial"/>
      <w:spacing w:val="10"/>
      <w:sz w:val="8"/>
      <w:szCs w:val="8"/>
    </w:rPr>
  </w:style>
  <w:style w:type="character" w:customStyle="1" w:styleId="FontStyle17">
    <w:name w:val="Font Style17"/>
    <w:uiPriority w:val="99"/>
    <w:rsid w:val="006D2FCF"/>
    <w:rPr>
      <w:rFonts w:ascii="Arial" w:hAnsi="Arial" w:cs="Arial"/>
      <w:spacing w:val="-10"/>
      <w:sz w:val="10"/>
      <w:szCs w:val="10"/>
    </w:rPr>
  </w:style>
  <w:style w:type="character" w:customStyle="1" w:styleId="FontStyle18">
    <w:name w:val="Font Style18"/>
    <w:uiPriority w:val="99"/>
    <w:rsid w:val="006D2FCF"/>
    <w:rPr>
      <w:rFonts w:ascii="Franklin Gothic Book" w:hAnsi="Franklin Gothic Book" w:cs="Franklin Gothic Book"/>
      <w:b/>
      <w:bCs/>
      <w:spacing w:val="20"/>
      <w:sz w:val="10"/>
      <w:szCs w:val="10"/>
    </w:rPr>
  </w:style>
  <w:style w:type="character" w:customStyle="1" w:styleId="FontStyle19">
    <w:name w:val="Font Style19"/>
    <w:uiPriority w:val="99"/>
    <w:rsid w:val="006D2FCF"/>
    <w:rPr>
      <w:rFonts w:ascii="Arial Narrow" w:hAnsi="Arial Narrow" w:cs="Arial Narrow"/>
      <w:sz w:val="12"/>
      <w:szCs w:val="12"/>
    </w:rPr>
  </w:style>
  <w:style w:type="character" w:customStyle="1" w:styleId="FontStyle20">
    <w:name w:val="Font Style20"/>
    <w:uiPriority w:val="99"/>
    <w:rsid w:val="006D2FCF"/>
    <w:rPr>
      <w:rFonts w:ascii="Arial" w:hAnsi="Arial" w:cs="Arial"/>
      <w:spacing w:val="10"/>
      <w:sz w:val="12"/>
      <w:szCs w:val="12"/>
    </w:rPr>
  </w:style>
  <w:style w:type="character" w:customStyle="1" w:styleId="FontStyle29">
    <w:name w:val="Font Style29"/>
    <w:uiPriority w:val="99"/>
    <w:rsid w:val="006D2FCF"/>
    <w:rPr>
      <w:rFonts w:ascii="Arial" w:hAnsi="Arial" w:cs="Arial"/>
      <w:b/>
      <w:bCs/>
      <w:sz w:val="16"/>
      <w:szCs w:val="16"/>
    </w:rPr>
  </w:style>
  <w:style w:type="character" w:customStyle="1" w:styleId="FontStyle30">
    <w:name w:val="Font Style30"/>
    <w:uiPriority w:val="99"/>
    <w:rsid w:val="006D2FCF"/>
    <w:rPr>
      <w:rFonts w:ascii="Arial" w:hAnsi="Arial" w:cs="Arial"/>
      <w:sz w:val="16"/>
      <w:szCs w:val="16"/>
    </w:rPr>
  </w:style>
  <w:style w:type="paragraph" w:customStyle="1" w:styleId="afffff6">
    <w:name w:val="Новый абзац"/>
    <w:basedOn w:val="a0"/>
    <w:link w:val="2f"/>
    <w:rsid w:val="006D2FCF"/>
    <w:pPr>
      <w:spacing w:after="120" w:line="240" w:lineRule="auto"/>
      <w:ind w:firstLine="567"/>
      <w:jc w:val="both"/>
    </w:pPr>
    <w:rPr>
      <w:rFonts w:ascii="Arial" w:eastAsia="Times New Roman" w:hAnsi="Arial" w:cs="Times New Roman"/>
      <w:sz w:val="24"/>
      <w:szCs w:val="20"/>
      <w:lang w:eastAsia="ru-RU"/>
    </w:rPr>
  </w:style>
  <w:style w:type="character" w:customStyle="1" w:styleId="2f">
    <w:name w:val="Новый абзац Знак2"/>
    <w:link w:val="afffff6"/>
    <w:rsid w:val="006D2FCF"/>
    <w:rPr>
      <w:rFonts w:ascii="Arial" w:eastAsia="Times New Roman" w:hAnsi="Arial" w:cs="Times New Roman"/>
      <w:sz w:val="24"/>
      <w:szCs w:val="20"/>
      <w:lang w:eastAsia="ru-RU"/>
    </w:rPr>
  </w:style>
  <w:style w:type="paragraph" w:customStyle="1" w:styleId="1-">
    <w:name w:val="1. Что-то"/>
    <w:basedOn w:val="0"/>
    <w:link w:val="1-0"/>
    <w:qFormat/>
    <w:rsid w:val="006D2FCF"/>
    <w:pPr>
      <w:ind w:hanging="851"/>
    </w:pPr>
  </w:style>
  <w:style w:type="character" w:customStyle="1" w:styleId="1-0">
    <w:name w:val="1. Что-то Знак"/>
    <w:link w:val="1-"/>
    <w:rsid w:val="006D2FCF"/>
    <w:rPr>
      <w:rFonts w:ascii="Arial" w:eastAsia="Times New Roman" w:hAnsi="Arial" w:cs="Arial"/>
      <w:sz w:val="24"/>
      <w:szCs w:val="28"/>
    </w:rPr>
  </w:style>
  <w:style w:type="paragraph" w:customStyle="1" w:styleId="2f0">
    <w:name w:val="Переч2"/>
    <w:basedOn w:val="a"/>
    <w:link w:val="2f1"/>
    <w:qFormat/>
    <w:rsid w:val="006D2FCF"/>
    <w:pPr>
      <w:ind w:left="1418" w:hanging="851"/>
    </w:pPr>
    <w:rPr>
      <w:lang w:val="en-US"/>
    </w:rPr>
  </w:style>
  <w:style w:type="character" w:customStyle="1" w:styleId="2f1">
    <w:name w:val="Переч2 Знак"/>
    <w:link w:val="2f0"/>
    <w:rsid w:val="006D2FCF"/>
    <w:rPr>
      <w:rFonts w:ascii="Arial" w:eastAsia="Times New Roman" w:hAnsi="Arial" w:cs="Arial"/>
      <w:sz w:val="24"/>
      <w:szCs w:val="28"/>
      <w:lang w:val="en-US"/>
    </w:rPr>
  </w:style>
  <w:style w:type="paragraph" w:customStyle="1" w:styleId="afffff7">
    <w:name w:val="ТЕКСТ"/>
    <w:basedOn w:val="a0"/>
    <w:link w:val="afffff8"/>
    <w:qFormat/>
    <w:rsid w:val="006D2FCF"/>
    <w:pPr>
      <w:spacing w:before="100" w:beforeAutospacing="1" w:after="100" w:afterAutospacing="1" w:line="360" w:lineRule="auto"/>
      <w:ind w:left="1418" w:firstLine="658"/>
      <w:jc w:val="both"/>
    </w:pPr>
    <w:rPr>
      <w:rFonts w:ascii="Arial" w:eastAsia="Times New Roman" w:hAnsi="Arial" w:cs="Arial"/>
      <w:sz w:val="24"/>
      <w:szCs w:val="24"/>
      <w:lang w:eastAsia="ru-RU"/>
    </w:rPr>
  </w:style>
  <w:style w:type="character" w:customStyle="1" w:styleId="afffff8">
    <w:name w:val="ТЕКСТ Знак"/>
    <w:basedOn w:val="a1"/>
    <w:link w:val="afffff7"/>
    <w:rsid w:val="006D2FCF"/>
    <w:rPr>
      <w:rFonts w:ascii="Arial" w:eastAsia="Times New Roman" w:hAnsi="Arial" w:cs="Arial"/>
      <w:sz w:val="24"/>
      <w:szCs w:val="24"/>
      <w:lang w:eastAsia="ru-RU"/>
    </w:rPr>
  </w:style>
  <w:style w:type="paragraph" w:customStyle="1" w:styleId="1f">
    <w:name w:val="Знак1"/>
    <w:basedOn w:val="a0"/>
    <w:qFormat/>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0">
    <w:name w:val="ТЕКСТ 1"/>
    <w:basedOn w:val="a0"/>
    <w:link w:val="1f1"/>
    <w:qFormat/>
    <w:rsid w:val="006D2FCF"/>
    <w:pPr>
      <w:spacing w:after="240" w:line="360" w:lineRule="auto"/>
      <w:ind w:left="1418" w:firstLine="720"/>
      <w:jc w:val="both"/>
    </w:pPr>
    <w:rPr>
      <w:rFonts w:ascii="Arial" w:eastAsia="Calibri" w:hAnsi="Arial" w:cs="Times New Roman"/>
      <w:sz w:val="24"/>
      <w:szCs w:val="24"/>
      <w:lang w:eastAsia="ru-RU"/>
    </w:rPr>
  </w:style>
  <w:style w:type="character" w:customStyle="1" w:styleId="1f1">
    <w:name w:val="ТЕКСТ 1 Знак"/>
    <w:basedOn w:val="a1"/>
    <w:link w:val="1f0"/>
    <w:rsid w:val="006D2FCF"/>
    <w:rPr>
      <w:rFonts w:ascii="Arial" w:eastAsia="Calibri" w:hAnsi="Arial" w:cs="Times New Roman"/>
      <w:sz w:val="24"/>
      <w:szCs w:val="24"/>
      <w:lang w:eastAsia="ru-RU"/>
    </w:rPr>
  </w:style>
  <w:style w:type="character" w:customStyle="1" w:styleId="afffff9">
    <w:name w:val="Колонтитул_"/>
    <w:basedOn w:val="a1"/>
    <w:rsid w:val="006D2FCF"/>
    <w:rPr>
      <w:rFonts w:ascii="Times New Roman" w:eastAsia="Times New Roman" w:hAnsi="Times New Roman" w:cs="Times New Roman"/>
      <w:b w:val="0"/>
      <w:bCs w:val="0"/>
      <w:i w:val="0"/>
      <w:iCs w:val="0"/>
      <w:smallCaps w:val="0"/>
      <w:strike w:val="0"/>
      <w:sz w:val="23"/>
      <w:szCs w:val="23"/>
      <w:u w:val="none"/>
    </w:rPr>
  </w:style>
  <w:style w:type="character" w:customStyle="1" w:styleId="FrankRuehl125pt">
    <w:name w:val="Колонтитул + FrankRuehl;12;5 pt;Полужирный"/>
    <w:basedOn w:val="afffff9"/>
    <w:rsid w:val="006D2FCF"/>
    <w:rPr>
      <w:rFonts w:ascii="FrankRuehl" w:eastAsia="FrankRuehl" w:hAnsi="FrankRuehl" w:cs="FrankRuehl"/>
      <w:b/>
      <w:bCs/>
      <w:i w:val="0"/>
      <w:iCs w:val="0"/>
      <w:smallCaps w:val="0"/>
      <w:strike w:val="0"/>
      <w:color w:val="000000"/>
      <w:spacing w:val="0"/>
      <w:w w:val="100"/>
      <w:position w:val="0"/>
      <w:sz w:val="25"/>
      <w:szCs w:val="25"/>
      <w:u w:val="none"/>
    </w:rPr>
  </w:style>
  <w:style w:type="character" w:customStyle="1" w:styleId="afffffa">
    <w:name w:val="Подпись к картинке_"/>
    <w:basedOn w:val="a1"/>
    <w:link w:val="afffffb"/>
    <w:rsid w:val="006D2FCF"/>
    <w:rPr>
      <w:rFonts w:ascii="Times New Roman" w:eastAsia="Times New Roman" w:hAnsi="Times New Roman" w:cs="Times New Roman"/>
      <w:sz w:val="23"/>
      <w:szCs w:val="23"/>
      <w:shd w:val="clear" w:color="auto" w:fill="FFFFFF"/>
    </w:rPr>
  </w:style>
  <w:style w:type="character" w:customStyle="1" w:styleId="afffffc">
    <w:name w:val="Подпись к таблице_"/>
    <w:basedOn w:val="a1"/>
    <w:link w:val="afffffd"/>
    <w:rsid w:val="006D2FCF"/>
    <w:rPr>
      <w:rFonts w:ascii="Times New Roman" w:eastAsia="Times New Roman" w:hAnsi="Times New Roman" w:cs="Times New Roman"/>
      <w:sz w:val="23"/>
      <w:szCs w:val="23"/>
      <w:shd w:val="clear" w:color="auto" w:fill="FFFFFF"/>
    </w:rPr>
  </w:style>
  <w:style w:type="character" w:customStyle="1" w:styleId="afffffe">
    <w:name w:val="Колонтитул"/>
    <w:basedOn w:val="afff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Подпись к картинке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3a">
    <w:name w:val="Основной текст3"/>
    <w:basedOn w:val="a0"/>
    <w:rsid w:val="006D2FCF"/>
    <w:pPr>
      <w:widowControl w:val="0"/>
      <w:shd w:val="clear" w:color="auto" w:fill="FFFFFF"/>
      <w:spacing w:before="480" w:after="0" w:line="355" w:lineRule="exact"/>
      <w:jc w:val="both"/>
    </w:pPr>
    <w:rPr>
      <w:rFonts w:ascii="Times New Roman" w:eastAsia="Times New Roman" w:hAnsi="Times New Roman" w:cs="Times New Roman"/>
      <w:color w:val="000000"/>
      <w:sz w:val="23"/>
      <w:szCs w:val="23"/>
      <w:lang w:eastAsia="ru-RU"/>
    </w:rPr>
  </w:style>
  <w:style w:type="paragraph" w:customStyle="1" w:styleId="afffffb">
    <w:name w:val="Подпись к картинке"/>
    <w:basedOn w:val="a0"/>
    <w:link w:val="afffffa"/>
    <w:rsid w:val="006D2FCF"/>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afffffd">
    <w:name w:val="Подпись к таблице"/>
    <w:basedOn w:val="a0"/>
    <w:link w:val="afffffc"/>
    <w:rsid w:val="006D2FCF"/>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92">
    <w:name w:val="Основной текст (9)_"/>
    <w:basedOn w:val="a1"/>
    <w:link w:val="93"/>
    <w:rsid w:val="006D2FCF"/>
    <w:rPr>
      <w:rFonts w:ascii="Times New Roman" w:eastAsia="Times New Roman" w:hAnsi="Times New Roman" w:cs="Times New Roman"/>
      <w:b/>
      <w:bCs/>
      <w:sz w:val="18"/>
      <w:szCs w:val="18"/>
      <w:shd w:val="clear" w:color="auto" w:fill="FFFFFF"/>
    </w:rPr>
  </w:style>
  <w:style w:type="paragraph" w:customStyle="1" w:styleId="93">
    <w:name w:val="Основной текст (9)"/>
    <w:basedOn w:val="a0"/>
    <w:link w:val="92"/>
    <w:rsid w:val="006D2FCF"/>
    <w:pPr>
      <w:widowControl w:val="0"/>
      <w:shd w:val="clear" w:color="auto" w:fill="FFFFFF"/>
      <w:spacing w:after="0" w:line="0" w:lineRule="atLeast"/>
      <w:jc w:val="right"/>
    </w:pPr>
    <w:rPr>
      <w:rFonts w:ascii="Times New Roman" w:eastAsia="Times New Roman" w:hAnsi="Times New Roman" w:cs="Times New Roman"/>
      <w:b/>
      <w:bCs/>
      <w:sz w:val="18"/>
      <w:szCs w:val="18"/>
    </w:rPr>
  </w:style>
  <w:style w:type="character" w:customStyle="1" w:styleId="82">
    <w:name w:val="Основной текст (8)_"/>
    <w:basedOn w:val="a1"/>
    <w:link w:val="83"/>
    <w:rsid w:val="006D2FCF"/>
    <w:rPr>
      <w:rFonts w:ascii="Times New Roman" w:eastAsia="Times New Roman" w:hAnsi="Times New Roman" w:cs="Times New Roman"/>
      <w:b/>
      <w:bCs/>
      <w:sz w:val="23"/>
      <w:szCs w:val="23"/>
      <w:shd w:val="clear" w:color="auto" w:fill="FFFFFF"/>
    </w:rPr>
  </w:style>
  <w:style w:type="paragraph" w:customStyle="1" w:styleId="83">
    <w:name w:val="Основной текст (8)"/>
    <w:basedOn w:val="a0"/>
    <w:link w:val="82"/>
    <w:rsid w:val="006D2FCF"/>
    <w:pPr>
      <w:widowControl w:val="0"/>
      <w:shd w:val="clear" w:color="auto" w:fill="FFFFFF"/>
      <w:spacing w:after="480" w:line="0" w:lineRule="atLeast"/>
    </w:pPr>
    <w:rPr>
      <w:rFonts w:ascii="Times New Roman" w:eastAsia="Times New Roman" w:hAnsi="Times New Roman" w:cs="Times New Roman"/>
      <w:b/>
      <w:bCs/>
      <w:sz w:val="23"/>
      <w:szCs w:val="23"/>
    </w:rPr>
  </w:style>
  <w:style w:type="character" w:customStyle="1" w:styleId="FontStyle162">
    <w:name w:val="Font Style162"/>
    <w:basedOn w:val="a1"/>
    <w:rsid w:val="006D2FCF"/>
    <w:rPr>
      <w:rFonts w:ascii="Times New Roman" w:hAnsi="Times New Roman" w:cs="Times New Roman"/>
      <w:color w:val="000000"/>
      <w:sz w:val="20"/>
      <w:szCs w:val="20"/>
    </w:rPr>
  </w:style>
  <w:style w:type="paragraph" w:customStyle="1" w:styleId="Style22">
    <w:name w:val="Style22"/>
    <w:basedOn w:val="a0"/>
    <w:rsid w:val="006D2FCF"/>
    <w:pPr>
      <w:widowControl w:val="0"/>
      <w:suppressAutoHyphens/>
      <w:autoSpaceDE w:val="0"/>
      <w:spacing w:after="0" w:line="277" w:lineRule="exact"/>
      <w:ind w:firstLine="418"/>
      <w:jc w:val="both"/>
    </w:pPr>
    <w:rPr>
      <w:rFonts w:ascii="Times New Roman" w:eastAsia="Times New Roman" w:hAnsi="Times New Roman" w:cs="Calibri"/>
      <w:sz w:val="24"/>
      <w:szCs w:val="24"/>
      <w:lang w:eastAsia="ar-SA"/>
    </w:rPr>
  </w:style>
  <w:style w:type="paragraph" w:customStyle="1" w:styleId="Standard">
    <w:name w:val="Standard"/>
    <w:basedOn w:val="af1"/>
    <w:rsid w:val="006D2FCF"/>
    <w:pPr>
      <w:keepLines/>
      <w:spacing w:after="0" w:line="240" w:lineRule="auto"/>
      <w:ind w:firstLine="567"/>
      <w:jc w:val="right"/>
    </w:pPr>
    <w:rPr>
      <w:rFonts w:ascii="Times New Roman" w:eastAsia="Times New Roman" w:hAnsi="Times New Roman" w:cs="Times New Roman"/>
      <w:bCs/>
      <w:sz w:val="20"/>
      <w:szCs w:val="24"/>
      <w:lang w:eastAsia="ru-RU"/>
    </w:rPr>
  </w:style>
  <w:style w:type="paragraph" w:customStyle="1" w:styleId="bl0">
    <w:name w:val="bl0"/>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2">
    <w:name w:val="Подпись к картинке (2)_"/>
    <w:basedOn w:val="a1"/>
    <w:link w:val="2f3"/>
    <w:rsid w:val="006D2FCF"/>
    <w:rPr>
      <w:rFonts w:ascii="Times New Roman" w:eastAsia="Times New Roman" w:hAnsi="Times New Roman" w:cs="Times New Roman"/>
      <w:sz w:val="23"/>
      <w:szCs w:val="23"/>
      <w:shd w:val="clear" w:color="auto" w:fill="FFFFFF"/>
    </w:rPr>
  </w:style>
  <w:style w:type="character" w:customStyle="1" w:styleId="Exact0">
    <w:name w:val="Основной текст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xact">
    <w:name w:val="Подпись к картинке (2)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5pt">
    <w:name w:val="Колонтитул + 11;5 pt;Не полужирный"/>
    <w:basedOn w:val="afffff9"/>
    <w:rsid w:val="006D2FC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f3">
    <w:name w:val="Подпись к картинке (2)"/>
    <w:basedOn w:val="a0"/>
    <w:link w:val="2f2"/>
    <w:rsid w:val="006D2FCF"/>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62">
    <w:name w:val="Основной текст6"/>
    <w:basedOn w:val="a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84">
    <w:name w:val="Основной текст8"/>
    <w:basedOn w:val="a0"/>
    <w:rsid w:val="006D2FCF"/>
    <w:pPr>
      <w:widowControl w:val="0"/>
      <w:shd w:val="clear" w:color="auto" w:fill="FFFFFF"/>
      <w:spacing w:before="660" w:after="60" w:line="0" w:lineRule="atLeast"/>
      <w:ind w:hanging="3200"/>
    </w:pPr>
    <w:rPr>
      <w:rFonts w:ascii="Times New Roman" w:eastAsia="Times New Roman" w:hAnsi="Times New Roman" w:cs="Times New Roman"/>
      <w:color w:val="000000"/>
      <w:sz w:val="23"/>
      <w:szCs w:val="23"/>
      <w:lang w:eastAsia="ru-RU"/>
    </w:rPr>
  </w:style>
  <w:style w:type="character" w:customStyle="1" w:styleId="72">
    <w:name w:val="Основной текст7"/>
    <w:basedOn w:val="a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styleId="3">
    <w:name w:val="List Bullet 3"/>
    <w:basedOn w:val="a0"/>
    <w:uiPriority w:val="99"/>
    <w:rsid w:val="006D2FCF"/>
    <w:pPr>
      <w:numPr>
        <w:numId w:val="3"/>
      </w:numPr>
      <w:tabs>
        <w:tab w:val="clear" w:pos="1571"/>
        <w:tab w:val="num" w:pos="926"/>
      </w:tabs>
      <w:spacing w:after="0" w:line="240" w:lineRule="auto"/>
      <w:ind w:left="926"/>
      <w:contextualSpacing/>
    </w:pPr>
    <w:rPr>
      <w:rFonts w:ascii="Times New Roman" w:eastAsia="Times New Roman" w:hAnsi="Times New Roman" w:cs="Times New Roman"/>
      <w:sz w:val="24"/>
      <w:szCs w:val="24"/>
      <w:lang w:eastAsia="ru-RU"/>
    </w:rPr>
  </w:style>
  <w:style w:type="numbering" w:customStyle="1" w:styleId="2f4">
    <w:name w:val="Нет списка2"/>
    <w:next w:val="a3"/>
    <w:uiPriority w:val="99"/>
    <w:semiHidden/>
    <w:unhideWhenUsed/>
    <w:rsid w:val="006D2FCF"/>
  </w:style>
  <w:style w:type="paragraph" w:customStyle="1" w:styleId="216">
    <w:name w:val="Заголовок 21"/>
    <w:basedOn w:val="a0"/>
    <w:next w:val="a0"/>
    <w:unhideWhenUsed/>
    <w:qFormat/>
    <w:rsid w:val="006D2FCF"/>
    <w:pPr>
      <w:keepNext/>
      <w:keepLines/>
      <w:spacing w:before="40" w:after="0"/>
      <w:outlineLvl w:val="1"/>
    </w:pPr>
    <w:rPr>
      <w:rFonts w:ascii="Cambria" w:eastAsia="Times New Roman" w:hAnsi="Cambria" w:cs="Times New Roman"/>
      <w:color w:val="365F91"/>
      <w:sz w:val="26"/>
      <w:szCs w:val="26"/>
    </w:rPr>
  </w:style>
  <w:style w:type="paragraph" w:customStyle="1" w:styleId="312">
    <w:name w:val="Заголовок 31"/>
    <w:basedOn w:val="a0"/>
    <w:next w:val="a0"/>
    <w:unhideWhenUsed/>
    <w:qFormat/>
    <w:rsid w:val="006D2FCF"/>
    <w:pPr>
      <w:keepNext/>
      <w:keepLines/>
      <w:spacing w:before="40" w:after="0"/>
      <w:jc w:val="center"/>
      <w:outlineLvl w:val="2"/>
    </w:pPr>
    <w:rPr>
      <w:rFonts w:ascii="Cambria" w:eastAsia="Times New Roman" w:hAnsi="Cambria" w:cs="Times New Roman"/>
      <w:color w:val="243F60"/>
      <w:sz w:val="24"/>
      <w:szCs w:val="24"/>
    </w:rPr>
  </w:style>
  <w:style w:type="paragraph" w:customStyle="1" w:styleId="410">
    <w:name w:val="Заголовок 41"/>
    <w:basedOn w:val="a0"/>
    <w:next w:val="a0"/>
    <w:unhideWhenUsed/>
    <w:qFormat/>
    <w:rsid w:val="006D2FCF"/>
    <w:pPr>
      <w:keepNext/>
      <w:keepLines/>
      <w:spacing w:before="80" w:after="0" w:line="240" w:lineRule="auto"/>
      <w:outlineLvl w:val="3"/>
    </w:pPr>
    <w:rPr>
      <w:rFonts w:ascii="Cambria" w:eastAsia="Times New Roman" w:hAnsi="Cambria"/>
      <w:i/>
      <w:iCs/>
    </w:rPr>
  </w:style>
  <w:style w:type="paragraph" w:customStyle="1" w:styleId="510">
    <w:name w:val="Заголовок 51"/>
    <w:basedOn w:val="a0"/>
    <w:next w:val="a0"/>
    <w:unhideWhenUsed/>
    <w:qFormat/>
    <w:rsid w:val="006D2FCF"/>
    <w:pPr>
      <w:keepNext/>
      <w:keepLines/>
      <w:spacing w:before="80" w:after="0" w:line="240" w:lineRule="auto"/>
      <w:outlineLvl w:val="4"/>
    </w:pPr>
    <w:rPr>
      <w:rFonts w:ascii="Cambria" w:eastAsia="Times New Roman" w:hAnsi="Cambria"/>
      <w:szCs w:val="24"/>
    </w:rPr>
  </w:style>
  <w:style w:type="paragraph" w:customStyle="1" w:styleId="610">
    <w:name w:val="Заголовок 61"/>
    <w:basedOn w:val="a0"/>
    <w:next w:val="a0"/>
    <w:uiPriority w:val="9"/>
    <w:semiHidden/>
    <w:unhideWhenUsed/>
    <w:qFormat/>
    <w:rsid w:val="006D2FCF"/>
    <w:pPr>
      <w:keepNext/>
      <w:keepLines/>
      <w:spacing w:before="40" w:after="0"/>
      <w:outlineLvl w:val="5"/>
    </w:pPr>
    <w:rPr>
      <w:rFonts w:ascii="Cambria" w:eastAsia="Times New Roman" w:hAnsi="Cambria" w:cs="Times New Roman"/>
      <w:color w:val="243F60"/>
    </w:rPr>
  </w:style>
  <w:style w:type="paragraph" w:customStyle="1" w:styleId="710">
    <w:name w:val="Заголовок 71"/>
    <w:basedOn w:val="a0"/>
    <w:next w:val="a0"/>
    <w:unhideWhenUsed/>
    <w:qFormat/>
    <w:rsid w:val="006D2FCF"/>
    <w:pPr>
      <w:keepNext/>
      <w:keepLines/>
      <w:spacing w:before="80" w:after="0" w:line="240" w:lineRule="auto"/>
      <w:outlineLvl w:val="6"/>
    </w:pPr>
    <w:rPr>
      <w:rFonts w:ascii="Cambria" w:eastAsia="Times New Roman" w:hAnsi="Cambria"/>
      <w:color w:val="595959"/>
      <w:szCs w:val="24"/>
    </w:rPr>
  </w:style>
  <w:style w:type="numbering" w:customStyle="1" w:styleId="121">
    <w:name w:val="Нет списка12"/>
    <w:next w:val="a3"/>
    <w:uiPriority w:val="99"/>
    <w:semiHidden/>
    <w:unhideWhenUsed/>
    <w:rsid w:val="006D2FCF"/>
  </w:style>
  <w:style w:type="character" w:customStyle="1" w:styleId="1f2">
    <w:name w:val="Просмотренная гиперссылка1"/>
    <w:basedOn w:val="a1"/>
    <w:unhideWhenUsed/>
    <w:rsid w:val="006D2FCF"/>
    <w:rPr>
      <w:color w:val="800080"/>
      <w:u w:val="single"/>
    </w:rPr>
  </w:style>
  <w:style w:type="table" w:customStyle="1" w:styleId="-41">
    <w:name w:val="Светлый список - Акцент 41"/>
    <w:basedOn w:val="a2"/>
    <w:next w:val="-4"/>
    <w:uiPriority w:val="61"/>
    <w:rsid w:val="006D2FCF"/>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0">
    <w:name w:val="Нет списка111"/>
    <w:next w:val="a3"/>
    <w:uiPriority w:val="99"/>
    <w:semiHidden/>
    <w:unhideWhenUsed/>
    <w:rsid w:val="006D2FCF"/>
  </w:style>
  <w:style w:type="character" w:customStyle="1" w:styleId="112">
    <w:name w:val="Заголовок 1 Знак1"/>
    <w:basedOn w:val="a1"/>
    <w:uiPriority w:val="9"/>
    <w:rsid w:val="006D2FCF"/>
    <w:rPr>
      <w:rFonts w:ascii="Calibri Light" w:eastAsia="Times New Roman" w:hAnsi="Calibri Light" w:cs="Times New Roman"/>
      <w:color w:val="2E74B5"/>
      <w:sz w:val="32"/>
      <w:szCs w:val="32"/>
    </w:rPr>
  </w:style>
  <w:style w:type="paragraph" w:customStyle="1" w:styleId="217">
    <w:name w:val="Оглавление 21"/>
    <w:basedOn w:val="a0"/>
    <w:next w:val="a0"/>
    <w:autoRedefine/>
    <w:uiPriority w:val="39"/>
    <w:unhideWhenUsed/>
    <w:rsid w:val="006D2FCF"/>
    <w:pPr>
      <w:tabs>
        <w:tab w:val="left" w:pos="880"/>
        <w:tab w:val="right" w:leader="dot" w:pos="9345"/>
      </w:tabs>
      <w:spacing w:after="100"/>
      <w:ind w:left="426"/>
      <w:jc w:val="both"/>
    </w:pPr>
    <w:rPr>
      <w:rFonts w:ascii="Arial Narrow" w:hAnsi="Arial Narrow" w:cs="Arial"/>
      <w:b/>
      <w:noProof/>
      <w:color w:val="215868"/>
      <w:sz w:val="28"/>
      <w:szCs w:val="28"/>
    </w:rPr>
  </w:style>
  <w:style w:type="paragraph" w:customStyle="1" w:styleId="411">
    <w:name w:val="Оглавление 41"/>
    <w:basedOn w:val="a0"/>
    <w:next w:val="a0"/>
    <w:autoRedefine/>
    <w:uiPriority w:val="39"/>
    <w:unhideWhenUsed/>
    <w:rsid w:val="006D2FCF"/>
    <w:pPr>
      <w:spacing w:after="100" w:line="259" w:lineRule="auto"/>
      <w:ind w:left="660"/>
    </w:pPr>
    <w:rPr>
      <w:rFonts w:eastAsia="Times New Roman"/>
      <w:lang w:eastAsia="ru-RU"/>
    </w:rPr>
  </w:style>
  <w:style w:type="paragraph" w:customStyle="1" w:styleId="511">
    <w:name w:val="Оглавление 51"/>
    <w:basedOn w:val="a0"/>
    <w:next w:val="a0"/>
    <w:autoRedefine/>
    <w:uiPriority w:val="39"/>
    <w:unhideWhenUsed/>
    <w:rsid w:val="006D2FCF"/>
    <w:pPr>
      <w:spacing w:after="100" w:line="259" w:lineRule="auto"/>
      <w:ind w:left="880"/>
    </w:pPr>
    <w:rPr>
      <w:rFonts w:eastAsia="Times New Roman"/>
      <w:lang w:eastAsia="ru-RU"/>
    </w:rPr>
  </w:style>
  <w:style w:type="paragraph" w:customStyle="1" w:styleId="611">
    <w:name w:val="Оглавление 61"/>
    <w:basedOn w:val="a0"/>
    <w:next w:val="a0"/>
    <w:autoRedefine/>
    <w:uiPriority w:val="39"/>
    <w:unhideWhenUsed/>
    <w:rsid w:val="006D2FCF"/>
    <w:pPr>
      <w:spacing w:after="100" w:line="259" w:lineRule="auto"/>
      <w:ind w:left="1100"/>
    </w:pPr>
    <w:rPr>
      <w:rFonts w:eastAsia="Times New Roman"/>
      <w:lang w:eastAsia="ru-RU"/>
    </w:rPr>
  </w:style>
  <w:style w:type="paragraph" w:customStyle="1" w:styleId="711">
    <w:name w:val="Оглавление 71"/>
    <w:basedOn w:val="a0"/>
    <w:next w:val="a0"/>
    <w:autoRedefine/>
    <w:uiPriority w:val="39"/>
    <w:unhideWhenUsed/>
    <w:rsid w:val="006D2FCF"/>
    <w:pPr>
      <w:spacing w:after="100" w:line="259" w:lineRule="auto"/>
      <w:ind w:left="1320"/>
    </w:pPr>
    <w:rPr>
      <w:rFonts w:eastAsia="Times New Roman"/>
      <w:lang w:eastAsia="ru-RU"/>
    </w:rPr>
  </w:style>
  <w:style w:type="paragraph" w:customStyle="1" w:styleId="810">
    <w:name w:val="Оглавление 81"/>
    <w:basedOn w:val="a0"/>
    <w:next w:val="a0"/>
    <w:autoRedefine/>
    <w:uiPriority w:val="39"/>
    <w:unhideWhenUsed/>
    <w:rsid w:val="006D2FCF"/>
    <w:pPr>
      <w:spacing w:after="100" w:line="259" w:lineRule="auto"/>
      <w:ind w:left="1540"/>
    </w:pPr>
    <w:rPr>
      <w:rFonts w:eastAsia="Times New Roman"/>
      <w:lang w:eastAsia="ru-RU"/>
    </w:rPr>
  </w:style>
  <w:style w:type="paragraph" w:customStyle="1" w:styleId="910">
    <w:name w:val="Оглавление 91"/>
    <w:basedOn w:val="a0"/>
    <w:next w:val="a0"/>
    <w:autoRedefine/>
    <w:uiPriority w:val="39"/>
    <w:unhideWhenUsed/>
    <w:rsid w:val="006D2FCF"/>
    <w:pPr>
      <w:spacing w:after="100" w:line="259" w:lineRule="auto"/>
      <w:ind w:left="1760"/>
    </w:pPr>
    <w:rPr>
      <w:rFonts w:eastAsia="Times New Roman"/>
      <w:lang w:eastAsia="ru-RU"/>
    </w:rPr>
  </w:style>
  <w:style w:type="numbering" w:customStyle="1" w:styleId="1111">
    <w:name w:val="Нет списка1111"/>
    <w:next w:val="a3"/>
    <w:semiHidden/>
    <w:rsid w:val="006D2FCF"/>
  </w:style>
  <w:style w:type="paragraph" w:customStyle="1" w:styleId="1f3">
    <w:name w:val="Подзаголовок1"/>
    <w:basedOn w:val="a0"/>
    <w:next w:val="a0"/>
    <w:qFormat/>
    <w:rsid w:val="006D2FCF"/>
    <w:pPr>
      <w:numPr>
        <w:ilvl w:val="1"/>
      </w:numPr>
      <w:spacing w:after="240"/>
    </w:pPr>
    <w:rPr>
      <w:color w:val="000000"/>
      <w:szCs w:val="24"/>
    </w:rPr>
  </w:style>
  <w:style w:type="character" w:customStyle="1" w:styleId="1f4">
    <w:name w:val="Выделение1"/>
    <w:basedOn w:val="a1"/>
    <w:uiPriority w:val="20"/>
    <w:qFormat/>
    <w:rsid w:val="006D2FCF"/>
    <w:rPr>
      <w:rFonts w:ascii="Calibri" w:eastAsia="Times New Roman" w:hAnsi="Calibri" w:cs="Times New Roman"/>
      <w:i/>
      <w:iCs/>
      <w:color w:val="943634"/>
      <w:sz w:val="20"/>
      <w:szCs w:val="20"/>
    </w:rPr>
  </w:style>
  <w:style w:type="paragraph" w:customStyle="1" w:styleId="218">
    <w:name w:val="Цитата 21"/>
    <w:basedOn w:val="a0"/>
    <w:next w:val="a0"/>
    <w:uiPriority w:val="29"/>
    <w:qFormat/>
    <w:rsid w:val="006D2FCF"/>
    <w:pPr>
      <w:spacing w:before="160"/>
      <w:ind w:left="720"/>
    </w:pPr>
    <w:rPr>
      <w:rFonts w:ascii="Cambria" w:eastAsia="Times New Roman" w:hAnsi="Cambria"/>
      <w:szCs w:val="24"/>
    </w:rPr>
  </w:style>
  <w:style w:type="paragraph" w:customStyle="1" w:styleId="1f5">
    <w:name w:val="Выделенная цитата1"/>
    <w:basedOn w:val="a0"/>
    <w:next w:val="a0"/>
    <w:uiPriority w:val="30"/>
    <w:qFormat/>
    <w:rsid w:val="006D2FCF"/>
    <w:pPr>
      <w:spacing w:before="100" w:beforeAutospacing="1" w:after="240"/>
      <w:ind w:left="936" w:right="936"/>
      <w:jc w:val="center"/>
    </w:pPr>
    <w:rPr>
      <w:rFonts w:ascii="Cambria" w:eastAsia="Times New Roman" w:hAnsi="Cambria"/>
      <w:caps/>
      <w:color w:val="943634"/>
      <w:spacing w:val="10"/>
    </w:rPr>
  </w:style>
  <w:style w:type="character" w:customStyle="1" w:styleId="1f6">
    <w:name w:val="Сильное выделение1"/>
    <w:basedOn w:val="a1"/>
    <w:uiPriority w:val="21"/>
    <w:qFormat/>
    <w:rsid w:val="006D2FCF"/>
    <w:rPr>
      <w:rFonts w:ascii="Calibri" w:eastAsia="Times New Roman" w:hAnsi="Calibri" w:cs="Times New Roman"/>
      <w:b/>
      <w:bCs/>
      <w:i/>
      <w:iCs/>
      <w:color w:val="943634"/>
      <w:spacing w:val="0"/>
      <w:w w:val="100"/>
      <w:position w:val="0"/>
      <w:sz w:val="20"/>
      <w:szCs w:val="20"/>
    </w:rPr>
  </w:style>
  <w:style w:type="character" w:customStyle="1" w:styleId="1f7">
    <w:name w:val="Слабая ссылка1"/>
    <w:basedOn w:val="a1"/>
    <w:uiPriority w:val="31"/>
    <w:qFormat/>
    <w:rsid w:val="006D2FCF"/>
    <w:rPr>
      <w:rFonts w:ascii="Calibri" w:eastAsia="Times New Roman" w:hAnsi="Calibri" w:cs="Times New Roman"/>
      <w:caps w:val="0"/>
      <w:smallCaps/>
      <w:color w:val="auto"/>
      <w:spacing w:val="10"/>
      <w:w w:val="100"/>
      <w:sz w:val="20"/>
      <w:szCs w:val="20"/>
      <w:u w:val="single" w:color="7F7F7F"/>
    </w:rPr>
  </w:style>
  <w:style w:type="character" w:customStyle="1" w:styleId="1f8">
    <w:name w:val="Сильная ссылка1"/>
    <w:basedOn w:val="a1"/>
    <w:uiPriority w:val="32"/>
    <w:qFormat/>
    <w:rsid w:val="006D2FCF"/>
    <w:rPr>
      <w:rFonts w:ascii="Calibri" w:eastAsia="Times New Roman" w:hAnsi="Calibri" w:cs="Times New Roman"/>
      <w:b/>
      <w:bCs/>
      <w:caps w:val="0"/>
      <w:smallCaps/>
      <w:color w:val="191919"/>
      <w:spacing w:val="10"/>
      <w:w w:val="100"/>
      <w:position w:val="0"/>
      <w:sz w:val="20"/>
      <w:szCs w:val="20"/>
      <w:u w:val="single"/>
    </w:rPr>
  </w:style>
  <w:style w:type="character" w:customStyle="1" w:styleId="1f9">
    <w:name w:val="Название книги1"/>
    <w:basedOn w:val="a1"/>
    <w:uiPriority w:val="33"/>
    <w:qFormat/>
    <w:rsid w:val="006D2FCF"/>
    <w:rPr>
      <w:rFonts w:ascii="Calibri" w:eastAsia="Times New Roman" w:hAnsi="Calibri" w:cs="Times New Roman"/>
      <w:b/>
      <w:bCs/>
      <w:i/>
      <w:iCs/>
      <w:caps w:val="0"/>
      <w:smallCaps w:val="0"/>
      <w:color w:val="auto"/>
      <w:spacing w:val="10"/>
      <w:w w:val="100"/>
      <w:sz w:val="20"/>
      <w:szCs w:val="20"/>
    </w:rPr>
  </w:style>
  <w:style w:type="table" w:customStyle="1" w:styleId="-42">
    <w:name w:val="Светлый список - Акцент 42"/>
    <w:basedOn w:val="a2"/>
    <w:next w:val="-4"/>
    <w:uiPriority w:val="61"/>
    <w:semiHidden/>
    <w:unhideWhenUsed/>
    <w:rsid w:val="006D2FCF"/>
    <w:pPr>
      <w:spacing w:after="0" w:line="240" w:lineRule="auto"/>
    </w:p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219">
    <w:name w:val="Заголовок 2 Знак1"/>
    <w:basedOn w:val="a1"/>
    <w:uiPriority w:val="9"/>
    <w:semiHidden/>
    <w:rsid w:val="006D2FCF"/>
    <w:rPr>
      <w:rFonts w:ascii="Calibri Light" w:eastAsia="Times New Roman" w:hAnsi="Calibri Light" w:cs="Times New Roman"/>
      <w:color w:val="2E74B5"/>
      <w:sz w:val="26"/>
      <w:szCs w:val="26"/>
    </w:rPr>
  </w:style>
  <w:style w:type="character" w:customStyle="1" w:styleId="313">
    <w:name w:val="Заголовок 3 Знак1"/>
    <w:basedOn w:val="a1"/>
    <w:uiPriority w:val="9"/>
    <w:semiHidden/>
    <w:rsid w:val="006D2FCF"/>
    <w:rPr>
      <w:rFonts w:ascii="Calibri Light" w:eastAsia="Times New Roman" w:hAnsi="Calibri Light" w:cs="Times New Roman"/>
      <w:color w:val="1F4D78"/>
      <w:sz w:val="24"/>
      <w:szCs w:val="24"/>
    </w:rPr>
  </w:style>
  <w:style w:type="character" w:customStyle="1" w:styleId="412">
    <w:name w:val="Заголовок 4 Знак1"/>
    <w:basedOn w:val="a1"/>
    <w:uiPriority w:val="9"/>
    <w:semiHidden/>
    <w:rsid w:val="006D2FCF"/>
    <w:rPr>
      <w:rFonts w:ascii="Calibri Light" w:eastAsia="Times New Roman" w:hAnsi="Calibri Light" w:cs="Times New Roman"/>
      <w:i/>
      <w:iCs/>
      <w:color w:val="2E74B5"/>
    </w:rPr>
  </w:style>
  <w:style w:type="character" w:customStyle="1" w:styleId="512">
    <w:name w:val="Заголовок 5 Знак1"/>
    <w:basedOn w:val="a1"/>
    <w:uiPriority w:val="9"/>
    <w:semiHidden/>
    <w:rsid w:val="006D2FCF"/>
    <w:rPr>
      <w:rFonts w:ascii="Calibri Light" w:eastAsia="Times New Roman" w:hAnsi="Calibri Light" w:cs="Times New Roman"/>
      <w:color w:val="2E74B5"/>
    </w:rPr>
  </w:style>
  <w:style w:type="character" w:customStyle="1" w:styleId="612">
    <w:name w:val="Заголовок 6 Знак1"/>
    <w:basedOn w:val="a1"/>
    <w:uiPriority w:val="9"/>
    <w:semiHidden/>
    <w:rsid w:val="006D2FCF"/>
    <w:rPr>
      <w:rFonts w:ascii="Calibri Light" w:eastAsia="Times New Roman" w:hAnsi="Calibri Light" w:cs="Times New Roman"/>
      <w:color w:val="1F4D78"/>
    </w:rPr>
  </w:style>
  <w:style w:type="character" w:customStyle="1" w:styleId="712">
    <w:name w:val="Заголовок 7 Знак1"/>
    <w:basedOn w:val="a1"/>
    <w:uiPriority w:val="9"/>
    <w:semiHidden/>
    <w:rsid w:val="006D2FCF"/>
    <w:rPr>
      <w:rFonts w:ascii="Calibri Light" w:eastAsia="Times New Roman" w:hAnsi="Calibri Light" w:cs="Times New Roman"/>
      <w:i/>
      <w:iCs/>
      <w:color w:val="1F4D78"/>
    </w:rPr>
  </w:style>
  <w:style w:type="character" w:customStyle="1" w:styleId="1fa">
    <w:name w:val="Подзаголовок Знак1"/>
    <w:basedOn w:val="a1"/>
    <w:uiPriority w:val="11"/>
    <w:rsid w:val="006D2FCF"/>
    <w:rPr>
      <w:rFonts w:eastAsia="Times New Roman"/>
      <w:color w:val="5A5A5A"/>
      <w:spacing w:val="15"/>
    </w:rPr>
  </w:style>
  <w:style w:type="character" w:customStyle="1" w:styleId="21a">
    <w:name w:val="Цитата 2 Знак1"/>
    <w:basedOn w:val="a1"/>
    <w:uiPriority w:val="29"/>
    <w:rsid w:val="006D2FCF"/>
    <w:rPr>
      <w:i/>
      <w:iCs/>
      <w:color w:val="404040"/>
    </w:rPr>
  </w:style>
  <w:style w:type="character" w:customStyle="1" w:styleId="1fb">
    <w:name w:val="Выделенная цитата Знак1"/>
    <w:basedOn w:val="a1"/>
    <w:uiPriority w:val="30"/>
    <w:rsid w:val="006D2FCF"/>
    <w:rPr>
      <w:i/>
      <w:iCs/>
      <w:color w:val="5B9BD5"/>
    </w:rPr>
  </w:style>
  <w:style w:type="paragraph" w:customStyle="1" w:styleId="standard0">
    <w:name w:val="standard"/>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p-desc-review-highlight">
    <w:name w:val="hp-desc-review-highligh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p-desc-we-speak">
    <w:name w:val="hp-desc-we-speak"/>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mmary">
    <w:name w:val="summary"/>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11"/>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2">
    <w:name w:val="Основной текст (4)_"/>
    <w:basedOn w:val="a1"/>
    <w:link w:val="43"/>
    <w:rsid w:val="006D2FCF"/>
    <w:rPr>
      <w:rFonts w:ascii="Times New Roman" w:eastAsia="Times New Roman" w:hAnsi="Times New Roman" w:cs="Times New Roman"/>
      <w:i/>
      <w:iCs/>
      <w:sz w:val="23"/>
      <w:szCs w:val="23"/>
      <w:shd w:val="clear" w:color="auto" w:fill="FFFFFF"/>
    </w:rPr>
  </w:style>
  <w:style w:type="character" w:customStyle="1" w:styleId="affffff">
    <w:name w:val="Основной текст + Курсив"/>
    <w:basedOn w:val="aff9"/>
    <w:rsid w:val="006D2FC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4">
    <w:name w:val="Основной текст (4) + Не курсив"/>
    <w:basedOn w:val="42"/>
    <w:rsid w:val="006D2FCF"/>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43">
    <w:name w:val="Основной текст (4)"/>
    <w:basedOn w:val="a0"/>
    <w:link w:val="42"/>
    <w:rsid w:val="006D2FCF"/>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customStyle="1" w:styleId="9pt">
    <w:name w:val="Основной текст + 9 pt;Полужирный"/>
    <w:basedOn w:val="aff9"/>
    <w:rsid w:val="006D2FC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5">
    <w:name w:val="Основной текст (4) + Полужирный"/>
    <w:basedOn w:val="42"/>
    <w:rsid w:val="006D2FC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affffff0">
    <w:name w:val="таблица"/>
    <w:basedOn w:val="a0"/>
    <w:link w:val="affffff1"/>
    <w:uiPriority w:val="99"/>
    <w:rsid w:val="006D2FCF"/>
    <w:pPr>
      <w:keepLines/>
      <w:spacing w:after="0" w:line="240" w:lineRule="auto"/>
      <w:jc w:val="center"/>
    </w:pPr>
    <w:rPr>
      <w:rFonts w:ascii="Calibri" w:eastAsia="Calibri" w:hAnsi="Calibri" w:cs="Times New Roman"/>
      <w:color w:val="000000"/>
      <w:sz w:val="24"/>
      <w:szCs w:val="20"/>
      <w:lang w:eastAsia="ru-RU"/>
    </w:rPr>
  </w:style>
  <w:style w:type="character" w:customStyle="1" w:styleId="affffff1">
    <w:name w:val="таблица Знак"/>
    <w:link w:val="affffff0"/>
    <w:uiPriority w:val="99"/>
    <w:locked/>
    <w:rsid w:val="006D2FCF"/>
    <w:rPr>
      <w:rFonts w:ascii="Calibri" w:eastAsia="Calibri" w:hAnsi="Calibri" w:cs="Times New Roman"/>
      <w:color w:val="000000"/>
      <w:sz w:val="24"/>
      <w:szCs w:val="20"/>
      <w:lang w:eastAsia="ru-RU"/>
    </w:rPr>
  </w:style>
  <w:style w:type="paragraph" w:customStyle="1" w:styleId="affffff2">
    <w:name w:val="моя табл"/>
    <w:basedOn w:val="a0"/>
    <w:link w:val="affffff3"/>
    <w:uiPriority w:val="99"/>
    <w:rsid w:val="006D2FCF"/>
    <w:pPr>
      <w:framePr w:hSpace="180" w:wrap="around" w:vAnchor="text" w:hAnchor="margin" w:xAlign="right" w:y="171"/>
      <w:spacing w:after="0"/>
      <w:jc w:val="center"/>
    </w:pPr>
    <w:rPr>
      <w:rFonts w:ascii="Calibri" w:eastAsia="Calibri" w:hAnsi="Calibri" w:cs="Calibri"/>
      <w:sz w:val="18"/>
      <w:szCs w:val="13"/>
      <w:lang w:eastAsia="ru-RU" w:bidi="hi-IN"/>
    </w:rPr>
  </w:style>
  <w:style w:type="paragraph" w:customStyle="1" w:styleId="affffff4">
    <w:name w:val="моя шапка табл"/>
    <w:basedOn w:val="aff3"/>
    <w:link w:val="affffff5"/>
    <w:uiPriority w:val="99"/>
    <w:rsid w:val="006D2FCF"/>
    <w:pPr>
      <w:framePr w:hSpace="180" w:wrap="around" w:vAnchor="text" w:hAnchor="margin" w:xAlign="right" w:y="171"/>
      <w:jc w:val="center"/>
    </w:pPr>
    <w:rPr>
      <w:rFonts w:ascii="Calibri" w:hAnsi="Calibri" w:cs="Calibri"/>
      <w:sz w:val="18"/>
    </w:rPr>
  </w:style>
  <w:style w:type="character" w:customStyle="1" w:styleId="affffff3">
    <w:name w:val="моя табл Знак"/>
    <w:basedOn w:val="a1"/>
    <w:link w:val="affffff2"/>
    <w:uiPriority w:val="99"/>
    <w:locked/>
    <w:rsid w:val="006D2FCF"/>
    <w:rPr>
      <w:rFonts w:ascii="Calibri" w:eastAsia="Calibri" w:hAnsi="Calibri" w:cs="Calibri"/>
      <w:sz w:val="18"/>
      <w:szCs w:val="13"/>
      <w:lang w:eastAsia="ru-RU" w:bidi="hi-IN"/>
    </w:rPr>
  </w:style>
  <w:style w:type="character" w:customStyle="1" w:styleId="affffff5">
    <w:name w:val="моя шапка табл Знак"/>
    <w:basedOn w:val="aff4"/>
    <w:link w:val="affffff4"/>
    <w:uiPriority w:val="99"/>
    <w:locked/>
    <w:rsid w:val="006D2FCF"/>
    <w:rPr>
      <w:rFonts w:ascii="Calibri" w:eastAsia="Times New Roman" w:hAnsi="Calibri" w:cs="Calibri"/>
      <w:color w:val="000000"/>
      <w:sz w:val="18"/>
      <w:szCs w:val="20"/>
      <w:lang w:eastAsia="ru-RU"/>
    </w:rPr>
  </w:style>
  <w:style w:type="character" w:customStyle="1" w:styleId="46">
    <w:name w:val="Заголовок №4_"/>
    <w:basedOn w:val="a1"/>
    <w:link w:val="47"/>
    <w:rsid w:val="006D2FCF"/>
    <w:rPr>
      <w:rFonts w:ascii="Times New Roman" w:eastAsia="Times New Roman" w:hAnsi="Times New Roman" w:cs="Times New Roman"/>
      <w:b/>
      <w:bCs/>
      <w:sz w:val="27"/>
      <w:szCs w:val="27"/>
      <w:shd w:val="clear" w:color="auto" w:fill="FFFFFF"/>
    </w:rPr>
  </w:style>
  <w:style w:type="character" w:customStyle="1" w:styleId="2f5">
    <w:name w:val="Подпись к таблице (2)_"/>
    <w:basedOn w:val="a1"/>
    <w:link w:val="2f6"/>
    <w:rsid w:val="006D2FCF"/>
    <w:rPr>
      <w:rFonts w:ascii="Times New Roman" w:eastAsia="Times New Roman" w:hAnsi="Times New Roman" w:cs="Times New Roman"/>
      <w:b/>
      <w:bCs/>
      <w:i/>
      <w:iCs/>
      <w:sz w:val="19"/>
      <w:szCs w:val="19"/>
      <w:shd w:val="clear" w:color="auto" w:fill="FFFFFF"/>
    </w:rPr>
  </w:style>
  <w:style w:type="character" w:customStyle="1" w:styleId="54">
    <w:name w:val="Основной текст (5)_"/>
    <w:basedOn w:val="a1"/>
    <w:link w:val="55"/>
    <w:rsid w:val="006D2FCF"/>
    <w:rPr>
      <w:rFonts w:ascii="Times New Roman" w:eastAsia="Times New Roman" w:hAnsi="Times New Roman" w:cs="Times New Roman"/>
      <w:i/>
      <w:iCs/>
      <w:shd w:val="clear" w:color="auto" w:fill="FFFFFF"/>
    </w:rPr>
  </w:style>
  <w:style w:type="character" w:customStyle="1" w:styleId="63">
    <w:name w:val="Основной текст (6)_"/>
    <w:basedOn w:val="a1"/>
    <w:link w:val="64"/>
    <w:rsid w:val="006D2FCF"/>
    <w:rPr>
      <w:rFonts w:ascii="Times New Roman" w:eastAsia="Times New Roman" w:hAnsi="Times New Roman" w:cs="Times New Roman"/>
      <w:b/>
      <w:bCs/>
      <w:shd w:val="clear" w:color="auto" w:fill="FFFFFF"/>
    </w:rPr>
  </w:style>
  <w:style w:type="paragraph" w:customStyle="1" w:styleId="47">
    <w:name w:val="Заголовок №4"/>
    <w:basedOn w:val="a0"/>
    <w:link w:val="46"/>
    <w:rsid w:val="006D2FCF"/>
    <w:pPr>
      <w:widowControl w:val="0"/>
      <w:shd w:val="clear" w:color="auto" w:fill="FFFFFF"/>
      <w:spacing w:before="600" w:after="2880" w:line="0" w:lineRule="atLeast"/>
      <w:ind w:hanging="4400"/>
      <w:outlineLvl w:val="3"/>
    </w:pPr>
    <w:rPr>
      <w:rFonts w:ascii="Times New Roman" w:eastAsia="Times New Roman" w:hAnsi="Times New Roman" w:cs="Times New Roman"/>
      <w:b/>
      <w:bCs/>
      <w:sz w:val="27"/>
      <w:szCs w:val="27"/>
    </w:rPr>
  </w:style>
  <w:style w:type="paragraph" w:customStyle="1" w:styleId="2f6">
    <w:name w:val="Подпись к таблице (2)"/>
    <w:basedOn w:val="a0"/>
    <w:link w:val="2f5"/>
    <w:rsid w:val="006D2FCF"/>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5">
    <w:name w:val="Основной текст (5)"/>
    <w:basedOn w:val="a0"/>
    <w:link w:val="54"/>
    <w:rsid w:val="006D2FCF"/>
    <w:pPr>
      <w:widowControl w:val="0"/>
      <w:shd w:val="clear" w:color="auto" w:fill="FFFFFF"/>
      <w:spacing w:before="480" w:after="360" w:line="0" w:lineRule="atLeast"/>
      <w:jc w:val="center"/>
    </w:pPr>
    <w:rPr>
      <w:rFonts w:ascii="Times New Roman" w:eastAsia="Times New Roman" w:hAnsi="Times New Roman" w:cs="Times New Roman"/>
      <w:i/>
      <w:iCs/>
    </w:rPr>
  </w:style>
  <w:style w:type="paragraph" w:customStyle="1" w:styleId="64">
    <w:name w:val="Основной текст (6)"/>
    <w:basedOn w:val="a0"/>
    <w:link w:val="63"/>
    <w:rsid w:val="006D2FCF"/>
    <w:pPr>
      <w:widowControl w:val="0"/>
      <w:shd w:val="clear" w:color="auto" w:fill="FFFFFF"/>
      <w:spacing w:before="360" w:after="120" w:line="0" w:lineRule="atLeast"/>
      <w:ind w:hanging="340"/>
      <w:jc w:val="center"/>
    </w:pPr>
    <w:rPr>
      <w:rFonts w:ascii="Times New Roman" w:eastAsia="Times New Roman" w:hAnsi="Times New Roman" w:cs="Times New Roman"/>
      <w:b/>
      <w:bCs/>
    </w:rPr>
  </w:style>
  <w:style w:type="character" w:customStyle="1" w:styleId="FontStyle11">
    <w:name w:val="Font Style11"/>
    <w:rsid w:val="006D2FCF"/>
    <w:rPr>
      <w:rFonts w:ascii="Times New Roman" w:hAnsi="Times New Roman" w:cs="Times New Roman"/>
      <w:sz w:val="22"/>
      <w:szCs w:val="22"/>
    </w:rPr>
  </w:style>
  <w:style w:type="paragraph" w:customStyle="1" w:styleId="122">
    <w:name w:val="Основной текст12"/>
    <w:basedOn w:val="a0"/>
    <w:rsid w:val="00E95CC0"/>
    <w:pPr>
      <w:widowControl w:val="0"/>
      <w:shd w:val="clear" w:color="auto" w:fill="FFFFFF"/>
      <w:spacing w:after="180" w:line="0" w:lineRule="atLeast"/>
      <w:ind w:hanging="440"/>
      <w:jc w:val="both"/>
    </w:pPr>
    <w:rPr>
      <w:rFonts w:ascii="Times New Roman" w:eastAsia="Times New Roman" w:hAnsi="Times New Roman" w:cs="Times New Roman"/>
      <w:color w:val="141414"/>
      <w:sz w:val="23"/>
      <w:szCs w:val="23"/>
      <w:lang w:eastAsia="ru-RU"/>
    </w:rPr>
  </w:style>
  <w:style w:type="character" w:customStyle="1" w:styleId="95pt">
    <w:name w:val="Основной текст + 9;5 pt;Полужирный"/>
    <w:basedOn w:val="aff9"/>
    <w:rsid w:val="0015527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1fc">
    <w:name w:val="Знак1"/>
    <w:basedOn w:val="a0"/>
    <w:qFormat/>
    <w:rsid w:val="00815A7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aramond12pt">
    <w:name w:val="Основной текст + Garamond;12 pt"/>
    <w:basedOn w:val="aff9"/>
    <w:rsid w:val="00303C7D"/>
    <w:rPr>
      <w:rFonts w:ascii="Garamond" w:eastAsia="Garamond" w:hAnsi="Garamond" w:cs="Garamond"/>
      <w:b w:val="0"/>
      <w:bCs w:val="0"/>
      <w:i w:val="0"/>
      <w:iCs w:val="0"/>
      <w:smallCaps w:val="0"/>
      <w:strike w:val="0"/>
      <w:color w:val="000000"/>
      <w:spacing w:val="0"/>
      <w:w w:val="100"/>
      <w:position w:val="0"/>
      <w:sz w:val="24"/>
      <w:szCs w:val="24"/>
      <w:u w:val="none"/>
      <w:shd w:val="clear" w:color="auto" w:fill="FFFFFF"/>
      <w:lang w:val="ru-RU"/>
    </w:rPr>
  </w:style>
  <w:style w:type="character" w:customStyle="1" w:styleId="Garamond9pt">
    <w:name w:val="Основной текст + Garamond;9 pt;Полужирный"/>
    <w:basedOn w:val="aff9"/>
    <w:rsid w:val="00303C7D"/>
    <w:rPr>
      <w:rFonts w:ascii="Garamond" w:eastAsia="Garamond" w:hAnsi="Garamond" w:cs="Garamond"/>
      <w:b/>
      <w:bCs/>
      <w:i w:val="0"/>
      <w:iCs w:val="0"/>
      <w:smallCaps w:val="0"/>
      <w:strike w:val="0"/>
      <w:color w:val="000000"/>
      <w:spacing w:val="0"/>
      <w:w w:val="100"/>
      <w:position w:val="0"/>
      <w:sz w:val="18"/>
      <w:szCs w:val="18"/>
      <w:u w:val="none"/>
      <w:shd w:val="clear" w:color="auto" w:fill="FFFFFF"/>
      <w:lang w:val="ru-RU"/>
    </w:rPr>
  </w:style>
  <w:style w:type="character" w:customStyle="1" w:styleId="Garamond12pt0">
    <w:name w:val="Подпись к таблице + Garamond;12 pt"/>
    <w:basedOn w:val="afffffc"/>
    <w:rsid w:val="00303C7D"/>
    <w:rPr>
      <w:rFonts w:ascii="Garamond" w:eastAsia="Garamond" w:hAnsi="Garamond" w:cs="Garamond"/>
      <w:b w:val="0"/>
      <w:bCs w:val="0"/>
      <w:i w:val="0"/>
      <w:iCs w:val="0"/>
      <w:smallCaps w:val="0"/>
      <w:strike w:val="0"/>
      <w:color w:val="000000"/>
      <w:spacing w:val="0"/>
      <w:w w:val="100"/>
      <w:position w:val="0"/>
      <w:sz w:val="24"/>
      <w:szCs w:val="24"/>
      <w:u w:val="none"/>
      <w:shd w:val="clear" w:color="auto" w:fill="FFFFFF"/>
      <w:lang w:val="ru-RU"/>
    </w:rPr>
  </w:style>
  <w:style w:type="character" w:customStyle="1" w:styleId="Garamond">
    <w:name w:val="Основной текст + Garamond;Полужирный;Курсив"/>
    <w:basedOn w:val="aff9"/>
    <w:rsid w:val="00303C7D"/>
    <w:rPr>
      <w:rFonts w:ascii="Garamond" w:eastAsia="Garamond" w:hAnsi="Garamond" w:cs="Garamond"/>
      <w:b/>
      <w:bCs/>
      <w:i/>
      <w:iCs/>
      <w:smallCaps w:val="0"/>
      <w:strike w:val="0"/>
      <w:color w:val="000000"/>
      <w:spacing w:val="0"/>
      <w:w w:val="100"/>
      <w:position w:val="0"/>
      <w:sz w:val="23"/>
      <w:szCs w:val="23"/>
      <w:u w:val="none"/>
      <w:shd w:val="clear" w:color="auto" w:fill="FFFFFF"/>
      <w:lang w:val="ru-RU"/>
    </w:rPr>
  </w:style>
  <w:style w:type="character" w:customStyle="1" w:styleId="Garamond0">
    <w:name w:val="Колонтитул + Garamond;Полужирный"/>
    <w:basedOn w:val="afffff9"/>
    <w:rsid w:val="00254E72"/>
    <w:rPr>
      <w:rFonts w:ascii="Garamond" w:eastAsia="Garamond" w:hAnsi="Garamond" w:cs="Garamond"/>
      <w:b/>
      <w:bCs/>
      <w:i/>
      <w:iCs/>
      <w:smallCaps w:val="0"/>
      <w:strike w:val="0"/>
      <w:color w:val="000000"/>
      <w:spacing w:val="0"/>
      <w:w w:val="100"/>
      <w:position w:val="0"/>
      <w:sz w:val="23"/>
      <w:szCs w:val="23"/>
      <w:u w:val="none"/>
      <w:lang w:val="ru-RU"/>
    </w:rPr>
  </w:style>
  <w:style w:type="character" w:customStyle="1" w:styleId="affffff6">
    <w:name w:val="Колонтитул + Не курсив"/>
    <w:basedOn w:val="afffff9"/>
    <w:rsid w:val="00254E72"/>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4Garamond">
    <w:name w:val="Заголовок №4 + Garamond"/>
    <w:basedOn w:val="46"/>
    <w:rsid w:val="00254E72"/>
    <w:rPr>
      <w:rFonts w:ascii="Garamond" w:eastAsia="Garamond" w:hAnsi="Garamond" w:cs="Garamond"/>
      <w:b/>
      <w:bCs/>
      <w:i w:val="0"/>
      <w:iCs w:val="0"/>
      <w:smallCaps w:val="0"/>
      <w:strike w:val="0"/>
      <w:color w:val="000000"/>
      <w:spacing w:val="0"/>
      <w:w w:val="100"/>
      <w:position w:val="0"/>
      <w:sz w:val="27"/>
      <w:szCs w:val="27"/>
      <w:u w:val="none"/>
      <w:shd w:val="clear" w:color="auto" w:fill="FFFFFF"/>
      <w:lang w:val="ru-RU"/>
    </w:rPr>
  </w:style>
  <w:style w:type="character" w:customStyle="1" w:styleId="afe">
    <w:name w:val="Без интервала Знак"/>
    <w:basedOn w:val="a1"/>
    <w:link w:val="afd"/>
    <w:uiPriority w:val="1"/>
    <w:rsid w:val="00A050C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D2FCF"/>
  </w:style>
  <w:style w:type="paragraph" w:styleId="1">
    <w:name w:val="heading 1"/>
    <w:aliases w:val="Знак"/>
    <w:basedOn w:val="a0"/>
    <w:next w:val="a0"/>
    <w:link w:val="10"/>
    <w:uiPriority w:val="9"/>
    <w:qFormat/>
    <w:rsid w:val="006D2FCF"/>
    <w:pPr>
      <w:keepNext/>
      <w:keepLines/>
      <w:spacing w:before="240" w:after="0"/>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D2FCF"/>
    <w:pPr>
      <w:keepNext/>
      <w:spacing w:after="0" w:line="240" w:lineRule="auto"/>
      <w:jc w:val="center"/>
      <w:outlineLvl w:val="1"/>
    </w:pPr>
    <w:rPr>
      <w:rFonts w:ascii="Times New Roman" w:eastAsia="Times New Roman" w:hAnsi="Times New Roman" w:cs="Times New Roman"/>
      <w:b/>
      <w:caps/>
      <w:sz w:val="36"/>
      <w:szCs w:val="20"/>
      <w:lang w:eastAsia="ru-RU"/>
    </w:rPr>
  </w:style>
  <w:style w:type="paragraph" w:styleId="30">
    <w:name w:val="heading 3"/>
    <w:basedOn w:val="a0"/>
    <w:next w:val="a0"/>
    <w:link w:val="31"/>
    <w:unhideWhenUsed/>
    <w:qFormat/>
    <w:rsid w:val="006D2F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6D2FCF"/>
    <w:pPr>
      <w:keepNext/>
      <w:keepLines/>
      <w:spacing w:before="80" w:after="0" w:line="240" w:lineRule="auto"/>
      <w:outlineLvl w:val="3"/>
    </w:pPr>
    <w:rPr>
      <w:rFonts w:asciiTheme="majorHAnsi" w:eastAsiaTheme="majorEastAsia" w:hAnsiTheme="majorHAnsi"/>
      <w:i/>
      <w:iCs/>
    </w:rPr>
  </w:style>
  <w:style w:type="paragraph" w:styleId="5">
    <w:name w:val="heading 5"/>
    <w:basedOn w:val="a0"/>
    <w:next w:val="a0"/>
    <w:link w:val="50"/>
    <w:unhideWhenUsed/>
    <w:qFormat/>
    <w:rsid w:val="006D2FCF"/>
    <w:pPr>
      <w:keepNext/>
      <w:keepLines/>
      <w:spacing w:before="80" w:after="0" w:line="240" w:lineRule="auto"/>
      <w:outlineLvl w:val="4"/>
    </w:pPr>
    <w:rPr>
      <w:rFonts w:asciiTheme="majorHAnsi" w:eastAsiaTheme="majorEastAsia" w:hAnsiTheme="majorHAnsi"/>
      <w:szCs w:val="24"/>
    </w:rPr>
  </w:style>
  <w:style w:type="paragraph" w:styleId="6">
    <w:name w:val="heading 6"/>
    <w:basedOn w:val="a0"/>
    <w:next w:val="a0"/>
    <w:link w:val="60"/>
    <w:uiPriority w:val="9"/>
    <w:semiHidden/>
    <w:unhideWhenUsed/>
    <w:qFormat/>
    <w:rsid w:val="006D2FCF"/>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nhideWhenUsed/>
    <w:qFormat/>
    <w:rsid w:val="006D2FCF"/>
    <w:pPr>
      <w:keepNext/>
      <w:keepLines/>
      <w:spacing w:before="80" w:after="0" w:line="240" w:lineRule="auto"/>
      <w:outlineLvl w:val="6"/>
    </w:pPr>
    <w:rPr>
      <w:rFonts w:asciiTheme="majorHAnsi" w:eastAsiaTheme="majorEastAsia" w:hAnsiTheme="majorHAnsi"/>
      <w:color w:val="595959" w:themeColor="text1" w:themeTint="A6"/>
      <w:szCs w:val="24"/>
    </w:rPr>
  </w:style>
  <w:style w:type="paragraph" w:styleId="8">
    <w:name w:val="heading 8"/>
    <w:basedOn w:val="a0"/>
    <w:next w:val="a0"/>
    <w:link w:val="80"/>
    <w:qFormat/>
    <w:rsid w:val="006D2FCF"/>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qFormat/>
    <w:rsid w:val="006D2FCF"/>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
    <w:basedOn w:val="a1"/>
    <w:link w:val="1"/>
    <w:rsid w:val="006D2FC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6D2FCF"/>
    <w:rPr>
      <w:rFonts w:ascii="Times New Roman" w:eastAsia="Times New Roman" w:hAnsi="Times New Roman" w:cs="Times New Roman"/>
      <w:b/>
      <w:caps/>
      <w:sz w:val="36"/>
      <w:szCs w:val="20"/>
      <w:lang w:eastAsia="ru-RU"/>
    </w:rPr>
  </w:style>
  <w:style w:type="character" w:customStyle="1" w:styleId="31">
    <w:name w:val="Заголовок 3 Знак"/>
    <w:basedOn w:val="a1"/>
    <w:link w:val="30"/>
    <w:rsid w:val="006D2FCF"/>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6D2FCF"/>
    <w:rPr>
      <w:rFonts w:asciiTheme="majorHAnsi" w:eastAsiaTheme="majorEastAsia" w:hAnsiTheme="majorHAnsi"/>
      <w:i/>
      <w:iCs/>
    </w:rPr>
  </w:style>
  <w:style w:type="character" w:customStyle="1" w:styleId="50">
    <w:name w:val="Заголовок 5 Знак"/>
    <w:basedOn w:val="a1"/>
    <w:link w:val="5"/>
    <w:rsid w:val="006D2FCF"/>
    <w:rPr>
      <w:rFonts w:asciiTheme="majorHAnsi" w:eastAsiaTheme="majorEastAsia" w:hAnsiTheme="majorHAnsi"/>
      <w:szCs w:val="24"/>
    </w:rPr>
  </w:style>
  <w:style w:type="character" w:customStyle="1" w:styleId="60">
    <w:name w:val="Заголовок 6 Знак"/>
    <w:basedOn w:val="a1"/>
    <w:link w:val="6"/>
    <w:uiPriority w:val="9"/>
    <w:semiHidden/>
    <w:rsid w:val="006D2FCF"/>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rsid w:val="006D2FCF"/>
    <w:rPr>
      <w:rFonts w:asciiTheme="majorHAnsi" w:eastAsiaTheme="majorEastAsia" w:hAnsiTheme="majorHAnsi"/>
      <w:color w:val="595959" w:themeColor="text1" w:themeTint="A6"/>
      <w:szCs w:val="24"/>
    </w:rPr>
  </w:style>
  <w:style w:type="character" w:customStyle="1" w:styleId="80">
    <w:name w:val="Заголовок 8 Знак"/>
    <w:basedOn w:val="a1"/>
    <w:link w:val="8"/>
    <w:rsid w:val="006D2FC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6D2FCF"/>
    <w:rPr>
      <w:rFonts w:ascii="Arial" w:eastAsia="Times New Roman" w:hAnsi="Arial" w:cs="Times New Roman"/>
      <w:lang w:val="x-none" w:eastAsia="x-none"/>
    </w:rPr>
  </w:style>
  <w:style w:type="table" w:styleId="a4">
    <w:name w:val="Table Grid"/>
    <w:aliases w:val="Table Grid Report"/>
    <w:basedOn w:val="a2"/>
    <w:uiPriority w:val="39"/>
    <w:rsid w:val="006D2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6"/>
    <w:uiPriority w:val="99"/>
    <w:unhideWhenUsed/>
    <w:rsid w:val="006D2FCF"/>
    <w:pPr>
      <w:spacing w:after="0" w:line="240" w:lineRule="auto"/>
    </w:pPr>
    <w:rPr>
      <w:sz w:val="20"/>
      <w:szCs w:val="20"/>
    </w:rPr>
  </w:style>
  <w:style w:type="character" w:customStyle="1" w:styleId="a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5"/>
    <w:uiPriority w:val="99"/>
    <w:rsid w:val="006D2FCF"/>
    <w:rPr>
      <w:sz w:val="20"/>
      <w:szCs w:val="20"/>
    </w:rPr>
  </w:style>
  <w:style w:type="character" w:styleId="a7">
    <w:name w:val="footnote reference"/>
    <w:aliases w:val="Знак сноски 1"/>
    <w:basedOn w:val="a1"/>
    <w:uiPriority w:val="99"/>
    <w:unhideWhenUsed/>
    <w:rsid w:val="006D2FCF"/>
    <w:rPr>
      <w:vertAlign w:val="superscript"/>
    </w:rPr>
  </w:style>
  <w:style w:type="paragraph" w:styleId="a8">
    <w:name w:val="endnote text"/>
    <w:basedOn w:val="a0"/>
    <w:link w:val="a9"/>
    <w:unhideWhenUsed/>
    <w:rsid w:val="006D2FCF"/>
    <w:pPr>
      <w:spacing w:after="0" w:line="240" w:lineRule="auto"/>
    </w:pPr>
    <w:rPr>
      <w:sz w:val="20"/>
      <w:szCs w:val="20"/>
    </w:rPr>
  </w:style>
  <w:style w:type="character" w:customStyle="1" w:styleId="a9">
    <w:name w:val="Текст концевой сноски Знак"/>
    <w:basedOn w:val="a1"/>
    <w:link w:val="a8"/>
    <w:rsid w:val="006D2FCF"/>
    <w:rPr>
      <w:sz w:val="20"/>
      <w:szCs w:val="20"/>
    </w:rPr>
  </w:style>
  <w:style w:type="character" w:styleId="aa">
    <w:name w:val="endnote reference"/>
    <w:basedOn w:val="a1"/>
    <w:uiPriority w:val="99"/>
    <w:semiHidden/>
    <w:unhideWhenUsed/>
    <w:rsid w:val="006D2FCF"/>
    <w:rPr>
      <w:vertAlign w:val="superscript"/>
    </w:rPr>
  </w:style>
  <w:style w:type="character" w:customStyle="1" w:styleId="reference-text">
    <w:name w:val="reference-text"/>
    <w:basedOn w:val="a1"/>
    <w:rsid w:val="006D2FCF"/>
  </w:style>
  <w:style w:type="character" w:styleId="ab">
    <w:name w:val="Hyperlink"/>
    <w:basedOn w:val="a1"/>
    <w:uiPriority w:val="99"/>
    <w:unhideWhenUsed/>
    <w:rsid w:val="006D2FCF"/>
    <w:rPr>
      <w:color w:val="0000FF"/>
      <w:u w:val="single"/>
    </w:rPr>
  </w:style>
  <w:style w:type="character" w:styleId="ac">
    <w:name w:val="FollowedHyperlink"/>
    <w:basedOn w:val="a1"/>
    <w:uiPriority w:val="99"/>
    <w:unhideWhenUsed/>
    <w:rsid w:val="006D2FCF"/>
    <w:rPr>
      <w:color w:val="800080" w:themeColor="followedHyperlink"/>
      <w:u w:val="single"/>
    </w:rPr>
  </w:style>
  <w:style w:type="paragraph" w:styleId="ad">
    <w:name w:val="Balloon Text"/>
    <w:basedOn w:val="a0"/>
    <w:link w:val="ae"/>
    <w:uiPriority w:val="99"/>
    <w:unhideWhenUsed/>
    <w:rsid w:val="006D2FCF"/>
    <w:pPr>
      <w:spacing w:after="0" w:line="240" w:lineRule="auto"/>
    </w:pPr>
    <w:rPr>
      <w:rFonts w:ascii="Tahoma" w:hAnsi="Tahoma" w:cs="Tahoma"/>
      <w:sz w:val="16"/>
      <w:szCs w:val="16"/>
    </w:rPr>
  </w:style>
  <w:style w:type="character" w:customStyle="1" w:styleId="ae">
    <w:name w:val="Текст выноски Знак"/>
    <w:basedOn w:val="a1"/>
    <w:link w:val="ad"/>
    <w:uiPriority w:val="99"/>
    <w:rsid w:val="006D2FCF"/>
    <w:rPr>
      <w:rFonts w:ascii="Tahoma" w:hAnsi="Tahoma" w:cs="Tahoma"/>
      <w:sz w:val="16"/>
      <w:szCs w:val="16"/>
    </w:rPr>
  </w:style>
  <w:style w:type="paragraph" w:customStyle="1" w:styleId="0">
    <w:name w:val="0.Текст"/>
    <w:basedOn w:val="a0"/>
    <w:link w:val="00"/>
    <w:qFormat/>
    <w:rsid w:val="006D2FCF"/>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6D2FCF"/>
    <w:rPr>
      <w:rFonts w:ascii="Arial" w:eastAsia="Times New Roman" w:hAnsi="Arial" w:cs="Arial"/>
      <w:sz w:val="24"/>
      <w:szCs w:val="28"/>
    </w:rPr>
  </w:style>
  <w:style w:type="paragraph" w:styleId="21">
    <w:name w:val="Body Text Indent 2"/>
    <w:basedOn w:val="a0"/>
    <w:link w:val="22"/>
    <w:rsid w:val="006D2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6D2FCF"/>
    <w:rPr>
      <w:rFonts w:ascii="Times New Roman" w:eastAsia="Times New Roman" w:hAnsi="Times New Roman" w:cs="Times New Roman"/>
      <w:sz w:val="24"/>
      <w:szCs w:val="24"/>
      <w:lang w:eastAsia="ru-RU"/>
    </w:rPr>
  </w:style>
  <w:style w:type="paragraph" w:styleId="af">
    <w:name w:val="List Paragraph"/>
    <w:basedOn w:val="a0"/>
    <w:link w:val="af0"/>
    <w:uiPriority w:val="34"/>
    <w:qFormat/>
    <w:rsid w:val="006D2FCF"/>
    <w:pPr>
      <w:ind w:left="720"/>
      <w:contextualSpacing/>
    </w:pPr>
  </w:style>
  <w:style w:type="paragraph" w:customStyle="1" w:styleId="12Arial">
    <w:name w:val="Стиль Основной текст отчета 12 Arial"/>
    <w:basedOn w:val="af1"/>
    <w:rsid w:val="006D2FCF"/>
    <w:pPr>
      <w:suppressAutoHyphens/>
      <w:spacing w:after="0" w:line="100" w:lineRule="atLeast"/>
      <w:ind w:firstLine="709"/>
      <w:jc w:val="both"/>
    </w:pPr>
    <w:rPr>
      <w:rFonts w:ascii="Times New Roman" w:eastAsia="Times New Roman" w:hAnsi="Times New Roman" w:cs="Arial"/>
      <w:color w:val="000000"/>
      <w:sz w:val="24"/>
      <w:szCs w:val="26"/>
      <w:lang w:eastAsia="ar-SA"/>
    </w:rPr>
  </w:style>
  <w:style w:type="paragraph" w:styleId="af1">
    <w:name w:val="Body Text"/>
    <w:aliases w:val="Body single,отчет_нормаль,bt"/>
    <w:basedOn w:val="a0"/>
    <w:link w:val="af2"/>
    <w:unhideWhenUsed/>
    <w:qFormat/>
    <w:rsid w:val="006D2FCF"/>
    <w:pPr>
      <w:spacing w:after="120"/>
    </w:pPr>
  </w:style>
  <w:style w:type="character" w:customStyle="1" w:styleId="af2">
    <w:name w:val="Основной текст Знак"/>
    <w:aliases w:val="Body single Знак,отчет_нормаль Знак,bt Знак"/>
    <w:basedOn w:val="a1"/>
    <w:link w:val="af1"/>
    <w:rsid w:val="006D2FCF"/>
  </w:style>
  <w:style w:type="paragraph" w:customStyle="1" w:styleId="af3">
    <w:name w:val="Содержимое таблицы"/>
    <w:basedOn w:val="a0"/>
    <w:rsid w:val="006D2FCF"/>
    <w:pPr>
      <w:widowControl w:val="0"/>
      <w:suppressLineNumbers/>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customStyle="1" w:styleId="-1">
    <w:name w:val="Список-1"/>
    <w:basedOn w:val="a0"/>
    <w:rsid w:val="006D2FCF"/>
    <w:pPr>
      <w:tabs>
        <w:tab w:val="num" w:pos="1069"/>
      </w:tabs>
      <w:suppressAutoHyphens/>
      <w:spacing w:after="60" w:line="240" w:lineRule="auto"/>
      <w:ind w:left="-4254"/>
      <w:jc w:val="both"/>
    </w:pPr>
    <w:rPr>
      <w:rFonts w:ascii="Times New Roman" w:eastAsia="Times New Roman" w:hAnsi="Times New Roman" w:cs="Times New Roman"/>
      <w:color w:val="000000"/>
      <w:sz w:val="24"/>
      <w:szCs w:val="24"/>
      <w:lang w:eastAsia="ar-SA"/>
    </w:rPr>
  </w:style>
  <w:style w:type="numbering" w:customStyle="1" w:styleId="11">
    <w:name w:val="Нет списка1"/>
    <w:next w:val="a3"/>
    <w:uiPriority w:val="99"/>
    <w:semiHidden/>
    <w:unhideWhenUsed/>
    <w:rsid w:val="006D2FCF"/>
  </w:style>
  <w:style w:type="paragraph" w:styleId="af4">
    <w:name w:val="TOC Heading"/>
    <w:basedOn w:val="1"/>
    <w:next w:val="a0"/>
    <w:uiPriority w:val="39"/>
    <w:unhideWhenUsed/>
    <w:qFormat/>
    <w:rsid w:val="006D2FCF"/>
    <w:pPr>
      <w:spacing w:line="259" w:lineRule="auto"/>
      <w:jc w:val="left"/>
      <w:outlineLvl w:val="9"/>
    </w:pPr>
    <w:rPr>
      <w:lang w:eastAsia="ru-RU"/>
    </w:rPr>
  </w:style>
  <w:style w:type="paragraph" w:styleId="12">
    <w:name w:val="toc 1"/>
    <w:basedOn w:val="a0"/>
    <w:next w:val="a0"/>
    <w:autoRedefine/>
    <w:uiPriority w:val="39"/>
    <w:unhideWhenUsed/>
    <w:rsid w:val="006D2FCF"/>
    <w:pPr>
      <w:tabs>
        <w:tab w:val="right" w:leader="dot" w:pos="9488"/>
      </w:tabs>
      <w:spacing w:after="100"/>
      <w:jc w:val="center"/>
    </w:pPr>
  </w:style>
  <w:style w:type="paragraph" w:styleId="23">
    <w:name w:val="toc 2"/>
    <w:basedOn w:val="a0"/>
    <w:next w:val="a0"/>
    <w:autoRedefine/>
    <w:uiPriority w:val="39"/>
    <w:unhideWhenUsed/>
    <w:rsid w:val="00B35479"/>
    <w:pPr>
      <w:tabs>
        <w:tab w:val="left" w:pos="880"/>
        <w:tab w:val="right" w:leader="dot" w:pos="9345"/>
      </w:tabs>
      <w:spacing w:after="100"/>
      <w:ind w:left="426"/>
      <w:jc w:val="both"/>
    </w:pPr>
    <w:rPr>
      <w:rFonts w:ascii="Arial Narrow" w:hAnsi="Arial Narrow" w:cs="Arial"/>
      <w:b/>
      <w:noProof/>
      <w:color w:val="215868" w:themeColor="accent5" w:themeShade="80"/>
      <w:sz w:val="28"/>
      <w:szCs w:val="28"/>
    </w:rPr>
  </w:style>
  <w:style w:type="paragraph" w:styleId="32">
    <w:name w:val="toc 3"/>
    <w:basedOn w:val="a0"/>
    <w:next w:val="a0"/>
    <w:autoRedefine/>
    <w:uiPriority w:val="39"/>
    <w:unhideWhenUsed/>
    <w:rsid w:val="006D2FCF"/>
    <w:pPr>
      <w:tabs>
        <w:tab w:val="left" w:pos="993"/>
        <w:tab w:val="left" w:pos="1418"/>
        <w:tab w:val="right" w:leader="dot" w:pos="9345"/>
      </w:tabs>
      <w:spacing w:after="100"/>
      <w:jc w:val="both"/>
    </w:pPr>
  </w:style>
  <w:style w:type="paragraph" w:styleId="41">
    <w:name w:val="toc 4"/>
    <w:basedOn w:val="a0"/>
    <w:next w:val="a0"/>
    <w:autoRedefine/>
    <w:uiPriority w:val="39"/>
    <w:unhideWhenUsed/>
    <w:rsid w:val="006D2FCF"/>
    <w:pPr>
      <w:spacing w:after="100" w:line="259" w:lineRule="auto"/>
      <w:ind w:left="660"/>
    </w:pPr>
    <w:rPr>
      <w:rFonts w:eastAsiaTheme="minorEastAsia"/>
      <w:lang w:eastAsia="ru-RU"/>
    </w:rPr>
  </w:style>
  <w:style w:type="paragraph" w:styleId="51">
    <w:name w:val="toc 5"/>
    <w:basedOn w:val="a0"/>
    <w:next w:val="a0"/>
    <w:autoRedefine/>
    <w:uiPriority w:val="39"/>
    <w:unhideWhenUsed/>
    <w:rsid w:val="006D2FCF"/>
    <w:pPr>
      <w:spacing w:after="100" w:line="259" w:lineRule="auto"/>
      <w:ind w:left="880"/>
    </w:pPr>
    <w:rPr>
      <w:rFonts w:eastAsiaTheme="minorEastAsia"/>
      <w:lang w:eastAsia="ru-RU"/>
    </w:rPr>
  </w:style>
  <w:style w:type="paragraph" w:styleId="61">
    <w:name w:val="toc 6"/>
    <w:basedOn w:val="a0"/>
    <w:next w:val="a0"/>
    <w:autoRedefine/>
    <w:uiPriority w:val="39"/>
    <w:unhideWhenUsed/>
    <w:rsid w:val="006D2FCF"/>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6D2FCF"/>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6D2FCF"/>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6D2FCF"/>
    <w:pPr>
      <w:spacing w:after="100" w:line="259" w:lineRule="auto"/>
      <w:ind w:left="1760"/>
    </w:pPr>
    <w:rPr>
      <w:rFonts w:eastAsiaTheme="minorEastAsia"/>
      <w:lang w:eastAsia="ru-RU"/>
    </w:rPr>
  </w:style>
  <w:style w:type="paragraph" w:styleId="af5">
    <w:name w:val="header"/>
    <w:aliases w:val="ВерхКолонтитул"/>
    <w:basedOn w:val="a0"/>
    <w:link w:val="af6"/>
    <w:unhideWhenUsed/>
    <w:rsid w:val="006D2FCF"/>
    <w:pPr>
      <w:tabs>
        <w:tab w:val="center" w:pos="4677"/>
        <w:tab w:val="right" w:pos="9355"/>
      </w:tabs>
      <w:spacing w:after="0" w:line="240" w:lineRule="auto"/>
      <w:jc w:val="center"/>
    </w:pPr>
  </w:style>
  <w:style w:type="character" w:customStyle="1" w:styleId="af6">
    <w:name w:val="Верхний колонтитул Знак"/>
    <w:aliases w:val="ВерхКолонтитул Знак"/>
    <w:basedOn w:val="a1"/>
    <w:link w:val="af5"/>
    <w:rsid w:val="006D2FCF"/>
  </w:style>
  <w:style w:type="paragraph" w:styleId="af7">
    <w:name w:val="footer"/>
    <w:basedOn w:val="a0"/>
    <w:link w:val="af8"/>
    <w:unhideWhenUsed/>
    <w:rsid w:val="006D2FCF"/>
    <w:pPr>
      <w:tabs>
        <w:tab w:val="center" w:pos="4677"/>
        <w:tab w:val="right" w:pos="9355"/>
      </w:tabs>
      <w:spacing w:after="0" w:line="240" w:lineRule="auto"/>
      <w:jc w:val="center"/>
    </w:pPr>
  </w:style>
  <w:style w:type="character" w:customStyle="1" w:styleId="af8">
    <w:name w:val="Нижний колонтитул Знак"/>
    <w:basedOn w:val="a1"/>
    <w:link w:val="af7"/>
    <w:rsid w:val="006D2FCF"/>
  </w:style>
  <w:style w:type="paragraph" w:customStyle="1" w:styleId="01">
    <w:name w:val="0_ТЕКСТ"/>
    <w:basedOn w:val="a0"/>
    <w:link w:val="02"/>
    <w:uiPriority w:val="99"/>
    <w:qFormat/>
    <w:rsid w:val="006D2FCF"/>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2">
    <w:name w:val="0_ТЕКСТ Знак"/>
    <w:link w:val="01"/>
    <w:uiPriority w:val="99"/>
    <w:rsid w:val="006D2FCF"/>
    <w:rPr>
      <w:rFonts w:ascii="Arial" w:eastAsia="Times New Roman" w:hAnsi="Arial" w:cs="Times New Roman"/>
      <w:sz w:val="24"/>
      <w:szCs w:val="28"/>
      <w:lang w:val="x-none" w:eastAsia="x-none"/>
    </w:rPr>
  </w:style>
  <w:style w:type="table" w:customStyle="1" w:styleId="13">
    <w:name w:val="Сетка таблицы1"/>
    <w:basedOn w:val="a2"/>
    <w:next w:val="a4"/>
    <w:rsid w:val="006D2F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еречис"/>
    <w:basedOn w:val="0"/>
    <w:rsid w:val="006D2FCF"/>
    <w:pPr>
      <w:numPr>
        <w:numId w:val="1"/>
      </w:numPr>
      <w:spacing w:after="120"/>
    </w:pPr>
  </w:style>
  <w:style w:type="paragraph" w:customStyle="1" w:styleId="-">
    <w:name w:val="- Перечислеие"/>
    <w:basedOn w:val="a"/>
    <w:link w:val="-0"/>
    <w:qFormat/>
    <w:rsid w:val="006D2FCF"/>
    <w:pPr>
      <w:ind w:left="1418" w:hanging="709"/>
    </w:pPr>
  </w:style>
  <w:style w:type="character" w:customStyle="1" w:styleId="-0">
    <w:name w:val="- Перечислеие Знак"/>
    <w:link w:val="-"/>
    <w:rsid w:val="006D2FCF"/>
    <w:rPr>
      <w:rFonts w:ascii="Arial" w:eastAsia="Times New Roman" w:hAnsi="Arial" w:cs="Arial"/>
      <w:sz w:val="24"/>
      <w:szCs w:val="28"/>
    </w:rPr>
  </w:style>
  <w:style w:type="paragraph" w:styleId="af9">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0"/>
    <w:next w:val="a0"/>
    <w:link w:val="afa"/>
    <w:uiPriority w:val="35"/>
    <w:qFormat/>
    <w:rsid w:val="006D2FCF"/>
    <w:pPr>
      <w:spacing w:after="0" w:line="240" w:lineRule="auto"/>
    </w:pPr>
    <w:rPr>
      <w:rFonts w:ascii="Times New Roman" w:eastAsia="Times New Roman" w:hAnsi="Times New Roman" w:cs="Times New Roman"/>
      <w:b/>
      <w:bCs/>
      <w:i/>
      <w:sz w:val="20"/>
      <w:szCs w:val="20"/>
      <w:lang w:eastAsia="ru-RU"/>
    </w:rPr>
  </w:style>
  <w:style w:type="character" w:customStyle="1" w:styleId="afa">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9"/>
    <w:uiPriority w:val="35"/>
    <w:rsid w:val="006D2FCF"/>
    <w:rPr>
      <w:rFonts w:ascii="Times New Roman" w:eastAsia="Times New Roman" w:hAnsi="Times New Roman" w:cs="Times New Roman"/>
      <w:b/>
      <w:bCs/>
      <w:i/>
      <w:sz w:val="20"/>
      <w:szCs w:val="20"/>
      <w:lang w:eastAsia="ru-RU"/>
    </w:rPr>
  </w:style>
  <w:style w:type="table" w:styleId="-4">
    <w:name w:val="Light List Accent 4"/>
    <w:basedOn w:val="a2"/>
    <w:uiPriority w:val="61"/>
    <w:rsid w:val="006D2FC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f0">
    <w:name w:val="Абзац списка Знак"/>
    <w:link w:val="af"/>
    <w:uiPriority w:val="34"/>
    <w:locked/>
    <w:rsid w:val="006D2FCF"/>
  </w:style>
  <w:style w:type="character" w:customStyle="1" w:styleId="afb">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c"/>
    <w:uiPriority w:val="99"/>
    <w:locked/>
    <w:rsid w:val="006D2FCF"/>
    <w:rPr>
      <w:rFonts w:ascii="Times New Roman" w:eastAsia="Times New Roman" w:hAnsi="Times New Roman" w:cs="Times New Roman"/>
      <w:sz w:val="24"/>
      <w:szCs w:val="24"/>
      <w:lang w:val="x-none" w:eastAsia="x-none"/>
    </w:rPr>
  </w:style>
  <w:style w:type="paragraph" w:styleId="afc">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b"/>
    <w:uiPriority w:val="99"/>
    <w:unhideWhenUsed/>
    <w:qFormat/>
    <w:rsid w:val="006D2FCF"/>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S">
    <w:name w:val="S_Обычный Знак"/>
    <w:link w:val="S0"/>
    <w:locked/>
    <w:rsid w:val="006D2FCF"/>
    <w:rPr>
      <w:rFonts w:ascii="Arial" w:eastAsia="Times New Roman" w:hAnsi="Arial" w:cs="Times New Roman"/>
      <w:w w:val="109"/>
      <w:sz w:val="24"/>
      <w:szCs w:val="20"/>
      <w:lang w:val="x-none" w:eastAsia="x-none"/>
    </w:rPr>
  </w:style>
  <w:style w:type="paragraph" w:customStyle="1" w:styleId="S0">
    <w:name w:val="S_Обычный"/>
    <w:basedOn w:val="a0"/>
    <w:link w:val="S"/>
    <w:qFormat/>
    <w:rsid w:val="006D2FCF"/>
    <w:pPr>
      <w:tabs>
        <w:tab w:val="num" w:pos="1080"/>
      </w:tabs>
      <w:spacing w:after="0" w:line="360" w:lineRule="auto"/>
      <w:ind w:left="2268" w:firstLine="567"/>
      <w:jc w:val="both"/>
    </w:pPr>
    <w:rPr>
      <w:rFonts w:ascii="Arial" w:eastAsia="Times New Roman" w:hAnsi="Arial" w:cs="Times New Roman"/>
      <w:w w:val="109"/>
      <w:sz w:val="24"/>
      <w:szCs w:val="20"/>
      <w:lang w:val="x-none" w:eastAsia="x-none"/>
    </w:rPr>
  </w:style>
  <w:style w:type="paragraph" w:customStyle="1" w:styleId="Default">
    <w:name w:val="Default"/>
    <w:rsid w:val="006D2FC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ertext">
    <w:name w:val="headertex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uiPriority w:val="99"/>
    <w:rsid w:val="006D2FCF"/>
  </w:style>
  <w:style w:type="paragraph" w:styleId="HTML">
    <w:name w:val="HTML Preformatted"/>
    <w:basedOn w:val="a0"/>
    <w:link w:val="HTML0"/>
    <w:unhideWhenUsed/>
    <w:rsid w:val="006D2FCF"/>
    <w:pPr>
      <w:spacing w:after="0" w:line="240" w:lineRule="auto"/>
      <w:jc w:val="center"/>
    </w:pPr>
    <w:rPr>
      <w:rFonts w:ascii="Consolas" w:hAnsi="Consolas" w:cs="Consolas"/>
      <w:sz w:val="20"/>
      <w:szCs w:val="20"/>
    </w:rPr>
  </w:style>
  <w:style w:type="character" w:customStyle="1" w:styleId="HTML0">
    <w:name w:val="Стандартный HTML Знак"/>
    <w:basedOn w:val="a1"/>
    <w:link w:val="HTML"/>
    <w:rsid w:val="006D2FCF"/>
    <w:rPr>
      <w:rFonts w:ascii="Consolas" w:hAnsi="Consolas" w:cs="Consolas"/>
      <w:sz w:val="20"/>
      <w:szCs w:val="20"/>
    </w:rPr>
  </w:style>
  <w:style w:type="paragraph" w:styleId="afd">
    <w:name w:val="No Spacing"/>
    <w:link w:val="afe"/>
    <w:uiPriority w:val="1"/>
    <w:qFormat/>
    <w:rsid w:val="006D2FCF"/>
    <w:pPr>
      <w:spacing w:after="0" w:line="240" w:lineRule="auto"/>
    </w:pPr>
    <w:rPr>
      <w:rFonts w:ascii="Times New Roman" w:eastAsia="Times New Roman" w:hAnsi="Times New Roman" w:cs="Times New Roman"/>
      <w:sz w:val="20"/>
      <w:szCs w:val="20"/>
      <w:lang w:eastAsia="ru-RU"/>
    </w:rPr>
  </w:style>
  <w:style w:type="paragraph" w:customStyle="1" w:styleId="ConsPlusCell">
    <w:name w:val="ConsPlusCell"/>
    <w:rsid w:val="006D2FC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
    <w:name w:val="Body Text First Indent"/>
    <w:basedOn w:val="af1"/>
    <w:link w:val="aff0"/>
    <w:rsid w:val="006D2FCF"/>
    <w:pPr>
      <w:spacing w:line="240" w:lineRule="auto"/>
      <w:ind w:firstLine="210"/>
    </w:pPr>
    <w:rPr>
      <w:rFonts w:ascii="Times New Roman" w:eastAsia="Times New Roman" w:hAnsi="Times New Roman" w:cs="Times New Roman"/>
      <w:sz w:val="24"/>
      <w:szCs w:val="24"/>
      <w:lang w:val="x-none" w:eastAsia="x-none"/>
    </w:rPr>
  </w:style>
  <w:style w:type="character" w:customStyle="1" w:styleId="aff0">
    <w:name w:val="Красная строка Знак"/>
    <w:basedOn w:val="af2"/>
    <w:link w:val="aff"/>
    <w:rsid w:val="006D2FCF"/>
    <w:rPr>
      <w:rFonts w:ascii="Times New Roman" w:eastAsia="Times New Roman" w:hAnsi="Times New Roman" w:cs="Times New Roman"/>
      <w:sz w:val="24"/>
      <w:szCs w:val="24"/>
      <w:lang w:val="x-none" w:eastAsia="x-none"/>
    </w:rPr>
  </w:style>
  <w:style w:type="paragraph" w:styleId="aff1">
    <w:name w:val="Body Text Indent"/>
    <w:basedOn w:val="a0"/>
    <w:link w:val="aff2"/>
    <w:rsid w:val="006D2FC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2">
    <w:name w:val="Основной текст с отступом Знак"/>
    <w:basedOn w:val="a1"/>
    <w:link w:val="aff1"/>
    <w:rsid w:val="006D2FCF"/>
    <w:rPr>
      <w:rFonts w:ascii="Times New Roman" w:eastAsia="Times New Roman" w:hAnsi="Times New Roman" w:cs="Times New Roman"/>
      <w:sz w:val="24"/>
      <w:szCs w:val="24"/>
      <w:lang w:val="x-none" w:eastAsia="x-none"/>
    </w:rPr>
  </w:style>
  <w:style w:type="paragraph" w:customStyle="1" w:styleId="ConsPlusTitle">
    <w:name w:val="ConsPlusTitle"/>
    <w:rsid w:val="006D2FCF"/>
    <w:pPr>
      <w:widowControl w:val="0"/>
      <w:autoSpaceDE w:val="0"/>
      <w:autoSpaceDN w:val="0"/>
      <w:adjustRightInd w:val="0"/>
      <w:spacing w:after="120" w:line="240" w:lineRule="auto"/>
      <w:ind w:left="-57" w:right="-57"/>
    </w:pPr>
    <w:rPr>
      <w:rFonts w:ascii="Arial" w:eastAsia="Times New Roman" w:hAnsi="Arial" w:cs="Arial"/>
      <w:b/>
      <w:bCs/>
      <w:sz w:val="20"/>
      <w:szCs w:val="20"/>
      <w:lang w:eastAsia="ru-RU"/>
    </w:rPr>
  </w:style>
  <w:style w:type="paragraph" w:styleId="24">
    <w:name w:val="List 2"/>
    <w:basedOn w:val="a0"/>
    <w:rsid w:val="006D2FCF"/>
    <w:pPr>
      <w:spacing w:after="0" w:line="240" w:lineRule="auto"/>
      <w:ind w:left="566" w:hanging="283"/>
    </w:pPr>
    <w:rPr>
      <w:rFonts w:ascii="Times New Roman" w:eastAsia="Times New Roman" w:hAnsi="Times New Roman" w:cs="Times New Roman"/>
      <w:sz w:val="24"/>
      <w:szCs w:val="24"/>
      <w:lang w:eastAsia="ru-RU"/>
    </w:rPr>
  </w:style>
  <w:style w:type="paragraph" w:styleId="25">
    <w:name w:val="Body Text First Indent 2"/>
    <w:basedOn w:val="aff1"/>
    <w:link w:val="26"/>
    <w:rsid w:val="006D2FCF"/>
    <w:pPr>
      <w:ind w:firstLine="210"/>
    </w:pPr>
  </w:style>
  <w:style w:type="character" w:customStyle="1" w:styleId="26">
    <w:name w:val="Красная строка 2 Знак"/>
    <w:basedOn w:val="aff2"/>
    <w:link w:val="25"/>
    <w:rsid w:val="006D2FCF"/>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0"/>
    <w:rsid w:val="006D2FC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f3">
    <w:name w:val="Шапка табл"/>
    <w:basedOn w:val="a0"/>
    <w:link w:val="aff4"/>
    <w:qFormat/>
    <w:rsid w:val="006D2FCF"/>
    <w:pPr>
      <w:spacing w:before="60" w:after="120" w:line="360" w:lineRule="auto"/>
      <w:jc w:val="both"/>
    </w:pPr>
    <w:rPr>
      <w:rFonts w:ascii="Arial" w:eastAsia="Times New Roman" w:hAnsi="Arial" w:cs="Arial"/>
      <w:color w:val="000000"/>
      <w:sz w:val="16"/>
      <w:szCs w:val="20"/>
      <w:lang w:eastAsia="ru-RU"/>
    </w:rPr>
  </w:style>
  <w:style w:type="paragraph" w:customStyle="1" w:styleId="aff5">
    <w:name w:val="Строка табл"/>
    <w:basedOn w:val="a0"/>
    <w:link w:val="aff6"/>
    <w:qFormat/>
    <w:rsid w:val="006D2FCF"/>
    <w:pPr>
      <w:spacing w:before="60" w:after="120" w:line="360" w:lineRule="auto"/>
      <w:ind w:left="-113"/>
    </w:pPr>
    <w:rPr>
      <w:rFonts w:ascii="Arial" w:eastAsia="Times New Roman" w:hAnsi="Arial" w:cs="Arial"/>
      <w:color w:val="000000"/>
      <w:sz w:val="20"/>
      <w:szCs w:val="20"/>
      <w:lang w:eastAsia="ru-RU"/>
    </w:rPr>
  </w:style>
  <w:style w:type="character" w:customStyle="1" w:styleId="aff4">
    <w:name w:val="Шапка табл Знак"/>
    <w:link w:val="aff3"/>
    <w:rsid w:val="006D2FCF"/>
    <w:rPr>
      <w:rFonts w:ascii="Arial" w:eastAsia="Times New Roman" w:hAnsi="Arial" w:cs="Arial"/>
      <w:color w:val="000000"/>
      <w:sz w:val="16"/>
      <w:szCs w:val="20"/>
      <w:lang w:eastAsia="ru-RU"/>
    </w:rPr>
  </w:style>
  <w:style w:type="character" w:customStyle="1" w:styleId="aff6">
    <w:name w:val="Строка табл Знак"/>
    <w:link w:val="aff5"/>
    <w:rsid w:val="006D2FCF"/>
    <w:rPr>
      <w:rFonts w:ascii="Arial" w:eastAsia="Times New Roman" w:hAnsi="Arial" w:cs="Arial"/>
      <w:color w:val="000000"/>
      <w:sz w:val="20"/>
      <w:szCs w:val="20"/>
      <w:lang w:eastAsia="ru-RU"/>
    </w:rPr>
  </w:style>
  <w:style w:type="character" w:styleId="aff7">
    <w:name w:val="Strong"/>
    <w:basedOn w:val="a1"/>
    <w:uiPriority w:val="99"/>
    <w:qFormat/>
    <w:rsid w:val="006D2FCF"/>
    <w:rPr>
      <w:b/>
      <w:bCs/>
    </w:rPr>
  </w:style>
  <w:style w:type="paragraph" w:customStyle="1" w:styleId="aff8">
    <w:name w:val="Текст в заданном формате"/>
    <w:basedOn w:val="a0"/>
    <w:rsid w:val="006D2FCF"/>
    <w:pPr>
      <w:widowControl w:val="0"/>
      <w:suppressAutoHyphens/>
      <w:spacing w:after="0" w:line="240" w:lineRule="auto"/>
    </w:pPr>
    <w:rPr>
      <w:rFonts w:ascii="Liberation Serif" w:eastAsia="Liberation Serif" w:hAnsi="Liberation Serif" w:cs="Liberation Serif"/>
      <w:sz w:val="20"/>
      <w:szCs w:val="20"/>
      <w:lang w:eastAsia="ru-RU" w:bidi="ru-RU"/>
    </w:rPr>
  </w:style>
  <w:style w:type="character" w:customStyle="1" w:styleId="13pt">
    <w:name w:val="Основной текст + 13 pt"/>
    <w:aliases w:val="Курсив"/>
    <w:basedOn w:val="a1"/>
    <w:rsid w:val="006D2FCF"/>
    <w:rPr>
      <w:rFonts w:ascii="Times New Roman" w:hAnsi="Times New Roman" w:cs="Times New Roman"/>
      <w:i/>
      <w:iCs/>
      <w:spacing w:val="0"/>
      <w:sz w:val="26"/>
      <w:szCs w:val="26"/>
    </w:rPr>
  </w:style>
  <w:style w:type="paragraph" w:customStyle="1" w:styleId="ConsPlusNormal">
    <w:name w:val="ConsPlusNormal"/>
    <w:rsid w:val="006D2FCF"/>
    <w:pPr>
      <w:suppressAutoHyphens/>
      <w:spacing w:after="0" w:line="100" w:lineRule="atLeast"/>
    </w:pPr>
    <w:rPr>
      <w:rFonts w:ascii="Arial" w:eastAsia="SimSun" w:hAnsi="Arial" w:cs="Arial"/>
      <w:kern w:val="1"/>
      <w:sz w:val="20"/>
      <w:szCs w:val="20"/>
      <w:lang w:eastAsia="hi-IN" w:bidi="hi-IN"/>
    </w:rPr>
  </w:style>
  <w:style w:type="paragraph" w:customStyle="1" w:styleId="formattext">
    <w:name w:val="formattex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Body Text 2"/>
    <w:basedOn w:val="a0"/>
    <w:link w:val="28"/>
    <w:unhideWhenUsed/>
    <w:rsid w:val="006D2FCF"/>
    <w:pPr>
      <w:spacing w:after="120" w:line="480" w:lineRule="auto"/>
      <w:jc w:val="center"/>
    </w:pPr>
  </w:style>
  <w:style w:type="character" w:customStyle="1" w:styleId="28">
    <w:name w:val="Основной текст 2 Знак"/>
    <w:basedOn w:val="a1"/>
    <w:link w:val="27"/>
    <w:rsid w:val="006D2FCF"/>
  </w:style>
  <w:style w:type="character" w:customStyle="1" w:styleId="aff9">
    <w:name w:val="Основной текст_"/>
    <w:basedOn w:val="a1"/>
    <w:link w:val="52"/>
    <w:rsid w:val="006D2FCF"/>
    <w:rPr>
      <w:rFonts w:ascii="Times New Roman" w:eastAsia="Times New Roman" w:hAnsi="Times New Roman" w:cs="Times New Roman"/>
      <w:sz w:val="26"/>
      <w:szCs w:val="26"/>
      <w:shd w:val="clear" w:color="auto" w:fill="FFFFFF"/>
    </w:rPr>
  </w:style>
  <w:style w:type="character" w:customStyle="1" w:styleId="14">
    <w:name w:val="Основной текст1"/>
    <w:basedOn w:val="aff9"/>
    <w:rsid w:val="006D2FC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9">
    <w:name w:val="Основной текст2"/>
    <w:basedOn w:val="aff9"/>
    <w:rsid w:val="006D2FC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9"/>
    <w:rsid w:val="006D2FC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a">
    <w:name w:val="Основной текст + Полужирный"/>
    <w:basedOn w:val="aff9"/>
    <w:rsid w:val="006D2FC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9"/>
    <w:rsid w:val="006D2FCF"/>
    <w:pPr>
      <w:widowControl w:val="0"/>
      <w:shd w:val="clear" w:color="auto" w:fill="FFFFFF"/>
      <w:spacing w:after="0" w:line="322" w:lineRule="exact"/>
    </w:pPr>
    <w:rPr>
      <w:rFonts w:ascii="Times New Roman" w:eastAsia="Times New Roman" w:hAnsi="Times New Roman" w:cs="Times New Roman"/>
      <w:sz w:val="26"/>
      <w:szCs w:val="26"/>
    </w:rPr>
  </w:style>
  <w:style w:type="numbering" w:customStyle="1" w:styleId="110">
    <w:name w:val="Нет списка11"/>
    <w:next w:val="a3"/>
    <w:semiHidden/>
    <w:rsid w:val="006D2FCF"/>
  </w:style>
  <w:style w:type="paragraph" w:styleId="affb">
    <w:name w:val="Title"/>
    <w:basedOn w:val="a0"/>
    <w:link w:val="affc"/>
    <w:qFormat/>
    <w:rsid w:val="006D2FCF"/>
    <w:pPr>
      <w:spacing w:after="0" w:line="240" w:lineRule="auto"/>
      <w:jc w:val="center"/>
    </w:pPr>
    <w:rPr>
      <w:rFonts w:ascii="Times New Roman" w:eastAsia="Times New Roman" w:hAnsi="Times New Roman" w:cs="Times New Roman"/>
      <w:b/>
      <w:sz w:val="28"/>
      <w:szCs w:val="24"/>
      <w:lang w:eastAsia="ru-RU"/>
    </w:rPr>
  </w:style>
  <w:style w:type="character" w:customStyle="1" w:styleId="affc">
    <w:name w:val="Название Знак"/>
    <w:basedOn w:val="a1"/>
    <w:link w:val="affb"/>
    <w:rsid w:val="006D2FCF"/>
    <w:rPr>
      <w:rFonts w:ascii="Times New Roman" w:eastAsia="Times New Roman" w:hAnsi="Times New Roman" w:cs="Times New Roman"/>
      <w:b/>
      <w:sz w:val="28"/>
      <w:szCs w:val="24"/>
      <w:lang w:eastAsia="ru-RU"/>
    </w:rPr>
  </w:style>
  <w:style w:type="paragraph" w:customStyle="1" w:styleId="15">
    <w:name w:val="заголовок 1"/>
    <w:basedOn w:val="a0"/>
    <w:next w:val="a0"/>
    <w:rsid w:val="006D2FCF"/>
    <w:pPr>
      <w:keepNext/>
      <w:widowControl w:val="0"/>
      <w:spacing w:after="0" w:line="240" w:lineRule="auto"/>
      <w:jc w:val="center"/>
    </w:pPr>
    <w:rPr>
      <w:rFonts w:ascii="TimesET" w:eastAsia="Times New Roman" w:hAnsi="TimesET" w:cs="Times New Roman"/>
      <w:b/>
      <w:spacing w:val="40"/>
      <w:sz w:val="28"/>
      <w:szCs w:val="20"/>
      <w:lang w:eastAsia="ru-RU"/>
    </w:rPr>
  </w:style>
  <w:style w:type="paragraph" w:styleId="33">
    <w:name w:val="Body Text Indent 3"/>
    <w:basedOn w:val="a0"/>
    <w:link w:val="34"/>
    <w:rsid w:val="006D2FCF"/>
    <w:pPr>
      <w:tabs>
        <w:tab w:val="num" w:pos="900"/>
      </w:tabs>
      <w:spacing w:after="0" w:line="240" w:lineRule="auto"/>
      <w:ind w:firstLine="709"/>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6D2FCF"/>
    <w:rPr>
      <w:rFonts w:ascii="Times New Roman" w:eastAsia="Times New Roman" w:hAnsi="Times New Roman" w:cs="Times New Roman"/>
      <w:sz w:val="28"/>
      <w:szCs w:val="28"/>
      <w:lang w:eastAsia="ru-RU"/>
    </w:rPr>
  </w:style>
  <w:style w:type="paragraph" w:styleId="35">
    <w:name w:val="Body Text 3"/>
    <w:basedOn w:val="a0"/>
    <w:link w:val="36"/>
    <w:rsid w:val="006D2FCF"/>
    <w:pPr>
      <w:spacing w:after="0" w:line="240" w:lineRule="auto"/>
      <w:jc w:val="center"/>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rsid w:val="006D2FCF"/>
    <w:rPr>
      <w:rFonts w:ascii="Times New Roman" w:eastAsia="Times New Roman" w:hAnsi="Times New Roman" w:cs="Times New Roman"/>
      <w:b/>
      <w:bCs/>
      <w:sz w:val="24"/>
      <w:szCs w:val="20"/>
      <w:lang w:eastAsia="ru-RU"/>
    </w:rPr>
  </w:style>
  <w:style w:type="paragraph" w:customStyle="1" w:styleId="16">
    <w:name w:val="Обычный1"/>
    <w:rsid w:val="006D2FCF"/>
    <w:pPr>
      <w:spacing w:after="0" w:line="240" w:lineRule="auto"/>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6D2FCF"/>
    <w:pPr>
      <w:keepNext/>
      <w:spacing w:after="0" w:line="240" w:lineRule="auto"/>
    </w:pPr>
    <w:rPr>
      <w:rFonts w:ascii="Times New Roman" w:eastAsia="Times New Roman" w:hAnsi="Times New Roman" w:cs="Times New Roman"/>
      <w:sz w:val="24"/>
      <w:szCs w:val="20"/>
      <w:lang w:eastAsia="ru-RU"/>
    </w:rPr>
  </w:style>
  <w:style w:type="character" w:styleId="affd">
    <w:name w:val="page number"/>
    <w:basedOn w:val="a1"/>
    <w:rsid w:val="006D2FCF"/>
  </w:style>
  <w:style w:type="character" w:customStyle="1" w:styleId="FontStyle23">
    <w:name w:val="Font Style23"/>
    <w:basedOn w:val="a1"/>
    <w:rsid w:val="006D2FCF"/>
    <w:rPr>
      <w:rFonts w:ascii="Times New Roman" w:hAnsi="Times New Roman" w:cs="Times New Roman"/>
      <w:sz w:val="26"/>
      <w:szCs w:val="26"/>
    </w:rPr>
  </w:style>
  <w:style w:type="paragraph" w:styleId="affe">
    <w:name w:val="Subtitle"/>
    <w:basedOn w:val="a0"/>
    <w:next w:val="a0"/>
    <w:link w:val="afff"/>
    <w:qFormat/>
    <w:rsid w:val="006D2FCF"/>
    <w:pPr>
      <w:numPr>
        <w:ilvl w:val="1"/>
      </w:numPr>
      <w:spacing w:after="240"/>
    </w:pPr>
    <w:rPr>
      <w:color w:val="000000" w:themeColor="text1"/>
      <w:szCs w:val="24"/>
    </w:rPr>
  </w:style>
  <w:style w:type="character" w:customStyle="1" w:styleId="afff">
    <w:name w:val="Подзаголовок Знак"/>
    <w:basedOn w:val="a1"/>
    <w:link w:val="affe"/>
    <w:rsid w:val="006D2FCF"/>
    <w:rPr>
      <w:color w:val="000000" w:themeColor="text1"/>
      <w:szCs w:val="24"/>
    </w:rPr>
  </w:style>
  <w:style w:type="character" w:styleId="afff0">
    <w:name w:val="Emphasis"/>
    <w:basedOn w:val="a1"/>
    <w:uiPriority w:val="20"/>
    <w:qFormat/>
    <w:rsid w:val="006D2FCF"/>
    <w:rPr>
      <w:rFonts w:asciiTheme="minorHAnsi" w:eastAsiaTheme="minorEastAsia" w:hAnsiTheme="minorHAnsi" w:cstheme="minorBidi"/>
      <w:i/>
      <w:iCs/>
      <w:color w:val="943634" w:themeColor="accent2" w:themeShade="BF"/>
      <w:sz w:val="20"/>
      <w:szCs w:val="20"/>
    </w:rPr>
  </w:style>
  <w:style w:type="paragraph" w:styleId="2a">
    <w:name w:val="Quote"/>
    <w:basedOn w:val="a0"/>
    <w:next w:val="a0"/>
    <w:link w:val="2b"/>
    <w:uiPriority w:val="29"/>
    <w:qFormat/>
    <w:rsid w:val="006D2FCF"/>
    <w:pPr>
      <w:spacing w:before="160"/>
      <w:ind w:left="720"/>
    </w:pPr>
    <w:rPr>
      <w:rFonts w:asciiTheme="majorHAnsi" w:eastAsiaTheme="majorEastAsia" w:hAnsiTheme="majorHAnsi"/>
      <w:szCs w:val="24"/>
    </w:rPr>
  </w:style>
  <w:style w:type="character" w:customStyle="1" w:styleId="2b">
    <w:name w:val="Цитата 2 Знак"/>
    <w:basedOn w:val="a1"/>
    <w:link w:val="2a"/>
    <w:uiPriority w:val="29"/>
    <w:rsid w:val="006D2FCF"/>
    <w:rPr>
      <w:rFonts w:asciiTheme="majorHAnsi" w:eastAsiaTheme="majorEastAsia" w:hAnsiTheme="majorHAnsi"/>
      <w:szCs w:val="24"/>
    </w:rPr>
  </w:style>
  <w:style w:type="paragraph" w:styleId="afff1">
    <w:name w:val="Intense Quote"/>
    <w:basedOn w:val="a0"/>
    <w:next w:val="a0"/>
    <w:link w:val="afff2"/>
    <w:uiPriority w:val="30"/>
    <w:qFormat/>
    <w:rsid w:val="006D2FCF"/>
    <w:pPr>
      <w:spacing w:before="100" w:beforeAutospacing="1" w:after="240"/>
      <w:ind w:left="936" w:right="936"/>
      <w:jc w:val="center"/>
    </w:pPr>
    <w:rPr>
      <w:rFonts w:asciiTheme="majorHAnsi" w:eastAsiaTheme="majorEastAsia" w:hAnsiTheme="majorHAnsi"/>
      <w:caps/>
      <w:color w:val="943634" w:themeColor="accent2" w:themeShade="BF"/>
      <w:spacing w:val="10"/>
    </w:rPr>
  </w:style>
  <w:style w:type="character" w:customStyle="1" w:styleId="afff2">
    <w:name w:val="Выделенная цитата Знак"/>
    <w:basedOn w:val="a1"/>
    <w:link w:val="afff1"/>
    <w:uiPriority w:val="30"/>
    <w:rsid w:val="006D2FCF"/>
    <w:rPr>
      <w:rFonts w:asciiTheme="majorHAnsi" w:eastAsiaTheme="majorEastAsia" w:hAnsiTheme="majorHAnsi"/>
      <w:caps/>
      <w:color w:val="943634" w:themeColor="accent2" w:themeShade="BF"/>
      <w:spacing w:val="10"/>
    </w:rPr>
  </w:style>
  <w:style w:type="character" w:styleId="afff3">
    <w:name w:val="Subtle Emphasis"/>
    <w:basedOn w:val="a1"/>
    <w:uiPriority w:val="19"/>
    <w:qFormat/>
    <w:rsid w:val="006D2FCF"/>
    <w:rPr>
      <w:i/>
      <w:iCs/>
      <w:color w:val="auto"/>
    </w:rPr>
  </w:style>
  <w:style w:type="character" w:styleId="afff4">
    <w:name w:val="Intense Emphasis"/>
    <w:basedOn w:val="a1"/>
    <w:uiPriority w:val="21"/>
    <w:qFormat/>
    <w:rsid w:val="006D2FCF"/>
    <w:rPr>
      <w:rFonts w:asciiTheme="minorHAnsi" w:eastAsiaTheme="minorEastAsia" w:hAnsiTheme="minorHAnsi" w:cstheme="minorBidi"/>
      <w:b/>
      <w:bCs/>
      <w:i/>
      <w:iCs/>
      <w:color w:val="943634" w:themeColor="accent2" w:themeShade="BF"/>
      <w:spacing w:val="0"/>
      <w:w w:val="100"/>
      <w:position w:val="0"/>
      <w:sz w:val="20"/>
      <w:szCs w:val="20"/>
    </w:rPr>
  </w:style>
  <w:style w:type="character" w:styleId="afff5">
    <w:name w:val="Subtle Reference"/>
    <w:basedOn w:val="a1"/>
    <w:uiPriority w:val="31"/>
    <w:qFormat/>
    <w:rsid w:val="006D2FC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6">
    <w:name w:val="Intense Reference"/>
    <w:basedOn w:val="a1"/>
    <w:uiPriority w:val="32"/>
    <w:qFormat/>
    <w:rsid w:val="006D2FC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7">
    <w:name w:val="Book Title"/>
    <w:basedOn w:val="a1"/>
    <w:uiPriority w:val="33"/>
    <w:qFormat/>
    <w:rsid w:val="006D2FCF"/>
    <w:rPr>
      <w:rFonts w:asciiTheme="minorHAnsi" w:eastAsiaTheme="minorEastAsia" w:hAnsiTheme="minorHAnsi" w:cstheme="minorBidi"/>
      <w:b/>
      <w:bCs/>
      <w:i/>
      <w:iCs/>
      <w:caps w:val="0"/>
      <w:smallCaps w:val="0"/>
      <w:color w:val="auto"/>
      <w:spacing w:val="10"/>
      <w:w w:val="100"/>
      <w:sz w:val="20"/>
      <w:szCs w:val="20"/>
    </w:rPr>
  </w:style>
  <w:style w:type="paragraph" w:customStyle="1" w:styleId="afff8">
    <w:name w:val="Подзаг"/>
    <w:basedOn w:val="a0"/>
    <w:link w:val="afff9"/>
    <w:qFormat/>
    <w:rsid w:val="006D2FCF"/>
    <w:pPr>
      <w:widowControl w:val="0"/>
      <w:spacing w:before="100" w:beforeAutospacing="1" w:after="100" w:afterAutospacing="1" w:line="360" w:lineRule="auto"/>
      <w:ind w:left="-284" w:firstLine="1701"/>
      <w:outlineLvl w:val="2"/>
    </w:pPr>
    <w:rPr>
      <w:rFonts w:ascii="Arial" w:eastAsia="Times New Roman" w:hAnsi="Arial" w:cs="Arial"/>
      <w:b/>
      <w:bCs/>
      <w:sz w:val="28"/>
      <w:szCs w:val="24"/>
      <w:lang w:eastAsia="ru-RU"/>
    </w:rPr>
  </w:style>
  <w:style w:type="character" w:customStyle="1" w:styleId="afff9">
    <w:name w:val="Подзаг Знак"/>
    <w:link w:val="afff8"/>
    <w:locked/>
    <w:rsid w:val="006D2FCF"/>
    <w:rPr>
      <w:rFonts w:ascii="Arial" w:eastAsia="Times New Roman" w:hAnsi="Arial" w:cs="Arial"/>
      <w:b/>
      <w:bCs/>
      <w:sz w:val="28"/>
      <w:szCs w:val="24"/>
      <w:lang w:eastAsia="ru-RU"/>
    </w:rPr>
  </w:style>
  <w:style w:type="paragraph" w:customStyle="1" w:styleId="afffa">
    <w:name w:val="Рис"/>
    <w:basedOn w:val="af9"/>
    <w:link w:val="afffb"/>
    <w:qFormat/>
    <w:rsid w:val="006D2FCF"/>
    <w:pPr>
      <w:spacing w:before="120" w:line="360" w:lineRule="auto"/>
      <w:ind w:left="1418" w:hanging="1418"/>
    </w:pPr>
    <w:rPr>
      <w:rFonts w:ascii="Arial" w:hAnsi="Arial"/>
      <w:bCs w:val="0"/>
      <w:i w:val="0"/>
      <w:lang w:val="x-none" w:eastAsia="en-US"/>
    </w:rPr>
  </w:style>
  <w:style w:type="character" w:customStyle="1" w:styleId="afffb">
    <w:name w:val="Рис Знак"/>
    <w:link w:val="afffa"/>
    <w:locked/>
    <w:rsid w:val="006D2FCF"/>
    <w:rPr>
      <w:rFonts w:ascii="Arial" w:eastAsia="Times New Roman" w:hAnsi="Arial" w:cs="Times New Roman"/>
      <w:b/>
      <w:sz w:val="20"/>
      <w:szCs w:val="20"/>
      <w:lang w:val="x-none"/>
    </w:rPr>
  </w:style>
  <w:style w:type="paragraph" w:styleId="afffc">
    <w:name w:val="Plain Text"/>
    <w:basedOn w:val="a0"/>
    <w:link w:val="afffd"/>
    <w:unhideWhenUsed/>
    <w:rsid w:val="006D2FCF"/>
    <w:pPr>
      <w:spacing w:after="0" w:line="240" w:lineRule="auto"/>
    </w:pPr>
    <w:rPr>
      <w:rFonts w:ascii="Consolas" w:hAnsi="Consolas" w:cs="Consolas"/>
      <w:sz w:val="21"/>
      <w:szCs w:val="21"/>
    </w:rPr>
  </w:style>
  <w:style w:type="character" w:customStyle="1" w:styleId="afffd">
    <w:name w:val="Текст Знак"/>
    <w:basedOn w:val="a1"/>
    <w:link w:val="afffc"/>
    <w:rsid w:val="006D2FCF"/>
    <w:rPr>
      <w:rFonts w:ascii="Consolas" w:hAnsi="Consolas" w:cs="Consolas"/>
      <w:sz w:val="21"/>
      <w:szCs w:val="21"/>
    </w:rPr>
  </w:style>
  <w:style w:type="character" w:styleId="afffe">
    <w:name w:val="annotation reference"/>
    <w:basedOn w:val="a1"/>
    <w:unhideWhenUsed/>
    <w:rsid w:val="006D2FCF"/>
    <w:rPr>
      <w:sz w:val="16"/>
      <w:szCs w:val="16"/>
    </w:rPr>
  </w:style>
  <w:style w:type="paragraph" w:styleId="affff">
    <w:name w:val="annotation text"/>
    <w:basedOn w:val="a0"/>
    <w:link w:val="affff0"/>
    <w:unhideWhenUsed/>
    <w:rsid w:val="006D2FCF"/>
    <w:pPr>
      <w:spacing w:line="240" w:lineRule="auto"/>
    </w:pPr>
    <w:rPr>
      <w:sz w:val="20"/>
      <w:szCs w:val="20"/>
    </w:rPr>
  </w:style>
  <w:style w:type="character" w:customStyle="1" w:styleId="affff0">
    <w:name w:val="Текст примечания Знак"/>
    <w:basedOn w:val="a1"/>
    <w:link w:val="affff"/>
    <w:rsid w:val="006D2FCF"/>
    <w:rPr>
      <w:sz w:val="20"/>
      <w:szCs w:val="20"/>
    </w:rPr>
  </w:style>
  <w:style w:type="paragraph" w:styleId="affff1">
    <w:name w:val="annotation subject"/>
    <w:basedOn w:val="affff"/>
    <w:next w:val="affff"/>
    <w:link w:val="affff2"/>
    <w:unhideWhenUsed/>
    <w:rsid w:val="006D2FCF"/>
    <w:rPr>
      <w:b/>
      <w:bCs/>
    </w:rPr>
  </w:style>
  <w:style w:type="character" w:customStyle="1" w:styleId="affff2">
    <w:name w:val="Тема примечания Знак"/>
    <w:basedOn w:val="affff0"/>
    <w:link w:val="affff1"/>
    <w:rsid w:val="006D2FCF"/>
    <w:rPr>
      <w:b/>
      <w:bCs/>
      <w:sz w:val="20"/>
      <w:szCs w:val="20"/>
    </w:rPr>
  </w:style>
  <w:style w:type="paragraph" w:customStyle="1" w:styleId="xl40">
    <w:name w:val="xl40"/>
    <w:basedOn w:val="a0"/>
    <w:rsid w:val="006D2FCF"/>
    <w:pPr>
      <w:spacing w:before="100" w:after="100" w:line="240" w:lineRule="auto"/>
    </w:pPr>
    <w:rPr>
      <w:rFonts w:ascii="Courier New" w:eastAsia="Arial Unicode MS" w:hAnsi="Courier New" w:cs="Times New Roman"/>
      <w:sz w:val="16"/>
      <w:szCs w:val="20"/>
      <w:lang w:eastAsia="ru-RU"/>
    </w:rPr>
  </w:style>
  <w:style w:type="paragraph" w:customStyle="1" w:styleId="affff3">
    <w:name w:val="текст"/>
    <w:basedOn w:val="a0"/>
    <w:link w:val="affff4"/>
    <w:qFormat/>
    <w:rsid w:val="006D2FCF"/>
    <w:pPr>
      <w:spacing w:after="0"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f4">
    <w:name w:val="текст Знак"/>
    <w:link w:val="affff3"/>
    <w:locked/>
    <w:rsid w:val="006D2FCF"/>
    <w:rPr>
      <w:rFonts w:ascii="Azbuka04" w:eastAsia="Times New Roman" w:hAnsi="Azbuka04" w:cs="Times New Roman"/>
      <w:noProof/>
      <w:sz w:val="28"/>
      <w:szCs w:val="20"/>
      <w:lang w:val="x-none" w:eastAsia="x-none"/>
    </w:rPr>
  </w:style>
  <w:style w:type="paragraph" w:styleId="affff5">
    <w:name w:val="List"/>
    <w:basedOn w:val="a0"/>
    <w:rsid w:val="006D2FC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6D2FCF"/>
    <w:pPr>
      <w:suppressAutoHyphens/>
      <w:spacing w:after="120" w:line="360" w:lineRule="auto"/>
      <w:jc w:val="center"/>
    </w:pPr>
    <w:rPr>
      <w:rFonts w:ascii="Arial" w:eastAsia="Times New Roman" w:hAnsi="Arial" w:cs="Times New Roman"/>
      <w:color w:val="0000FF"/>
      <w:sz w:val="32"/>
      <w:szCs w:val="24"/>
      <w:lang w:eastAsia="ar-SA"/>
    </w:rPr>
  </w:style>
  <w:style w:type="paragraph" w:customStyle="1" w:styleId="17">
    <w:name w:val="Абзац списка1"/>
    <w:basedOn w:val="a0"/>
    <w:rsid w:val="006D2FCF"/>
    <w:pPr>
      <w:spacing w:after="0" w:line="240" w:lineRule="auto"/>
      <w:ind w:left="720"/>
      <w:contextualSpacing/>
    </w:pPr>
    <w:rPr>
      <w:rFonts w:ascii="Times New Roman" w:eastAsia="Times New Roman" w:hAnsi="Times New Roman" w:cs="Times New Roman"/>
      <w:sz w:val="24"/>
      <w:szCs w:val="20"/>
      <w:lang w:eastAsia="ru-RU"/>
    </w:rPr>
  </w:style>
  <w:style w:type="paragraph" w:customStyle="1" w:styleId="acxspmiddle">
    <w:name w:val="acxspmiddle"/>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2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6D2FCF"/>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6D2FCF"/>
    <w:rPr>
      <w:rFonts w:cs="Times New Roman"/>
      <w:i/>
      <w:iCs/>
      <w:sz w:val="22"/>
      <w:szCs w:val="22"/>
    </w:rPr>
  </w:style>
  <w:style w:type="paragraph" w:customStyle="1" w:styleId="affff7">
    <w:name w:val="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IndexList">
    <w:name w:val="Index List"/>
    <w:basedOn w:val="21"/>
    <w:rsid w:val="006D2FCF"/>
    <w:pPr>
      <w:numPr>
        <w:numId w:val="2"/>
      </w:numPr>
      <w:tabs>
        <w:tab w:val="clear" w:pos="360"/>
        <w:tab w:val="num" w:pos="1429"/>
      </w:tabs>
      <w:spacing w:before="120" w:after="20" w:line="264" w:lineRule="auto"/>
      <w:ind w:left="1429"/>
      <w:jc w:val="both"/>
    </w:pPr>
    <w:rPr>
      <w:b/>
      <w:bCs/>
      <w:lang w:val="x-none" w:eastAsia="x-none"/>
    </w:rPr>
  </w:style>
  <w:style w:type="character" w:customStyle="1" w:styleId="v121">
    <w:name w:val="v121"/>
    <w:rsid w:val="006D2FCF"/>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style10">
    <w:name w:val="style10"/>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 Знак Знак1 Знак"/>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8">
    <w:name w:val="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rvps698610">
    <w:name w:val="rvps698610"/>
    <w:basedOn w:val="a0"/>
    <w:rsid w:val="006D2FCF"/>
    <w:pPr>
      <w:spacing w:after="150" w:line="240" w:lineRule="auto"/>
      <w:ind w:right="300"/>
    </w:pPr>
    <w:rPr>
      <w:rFonts w:ascii="Arial" w:eastAsia="Times New Roman" w:hAnsi="Arial" w:cs="Times New Roman"/>
      <w:color w:val="000000"/>
      <w:sz w:val="18"/>
      <w:szCs w:val="20"/>
      <w:lang w:eastAsia="ru-RU"/>
    </w:rPr>
  </w:style>
  <w:style w:type="paragraph" w:customStyle="1" w:styleId="ConsNormal">
    <w:name w:val="ConsNormal"/>
    <w:rsid w:val="006D2FCF"/>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d">
    <w:name w:val="Абзац списка2"/>
    <w:basedOn w:val="a0"/>
    <w:rsid w:val="006D2FCF"/>
    <w:pPr>
      <w:ind w:left="720"/>
      <w:contextualSpacing/>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6D2FC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6D2FCF"/>
    <w:pPr>
      <w:spacing w:after="160" w:line="240" w:lineRule="exact"/>
    </w:pPr>
    <w:rPr>
      <w:rFonts w:ascii="Verdana" w:eastAsia="Times New Roman" w:hAnsi="Verdana" w:cs="Times New Roman"/>
      <w:sz w:val="20"/>
      <w:szCs w:val="20"/>
      <w:lang w:val="en-US"/>
    </w:rPr>
  </w:style>
  <w:style w:type="paragraph" w:customStyle="1" w:styleId="affff9">
    <w:name w:val="Таблица"/>
    <w:basedOn w:val="a0"/>
    <w:rsid w:val="006D2FCF"/>
    <w:pPr>
      <w:widowControl w:val="0"/>
      <w:spacing w:after="0" w:line="264" w:lineRule="auto"/>
      <w:jc w:val="both"/>
    </w:pPr>
    <w:rPr>
      <w:rFonts w:ascii="Times New Roman" w:eastAsia="Times New Roman" w:hAnsi="Times New Roman" w:cs="Times New Roman"/>
      <w:sz w:val="24"/>
      <w:szCs w:val="20"/>
      <w:lang w:eastAsia="ru-RU"/>
    </w:rPr>
  </w:style>
  <w:style w:type="paragraph" w:customStyle="1" w:styleId="affffa">
    <w:name w:val="Знак Знак Знак Знак Знак Знак Знак Знак Знак Знак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19">
    <w:name w:val="1"/>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6D2FCF"/>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uiPriority w:val="99"/>
    <w:rsid w:val="006D2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Block Text"/>
    <w:basedOn w:val="a0"/>
    <w:rsid w:val="006D2FCF"/>
    <w:pPr>
      <w:spacing w:after="30" w:line="180" w:lineRule="atLeast"/>
      <w:ind w:left="180" w:right="-57"/>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6D2FCF"/>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c">
    <w:name w:val="Название таблицы"/>
    <w:basedOn w:val="30"/>
    <w:rsid w:val="006D2FCF"/>
    <w:pPr>
      <w:keepLines w:val="0"/>
      <w:tabs>
        <w:tab w:val="num" w:pos="926"/>
      </w:tabs>
      <w:spacing w:before="360" w:after="60" w:line="312" w:lineRule="auto"/>
      <w:ind w:left="926" w:hanging="360"/>
      <w:jc w:val="both"/>
    </w:pPr>
    <w:rPr>
      <w:rFonts w:ascii="Arial" w:eastAsia="Times New Roman" w:hAnsi="Arial" w:cs="Times New Roman"/>
      <w:color w:val="auto"/>
      <w:sz w:val="24"/>
      <w:szCs w:val="26"/>
      <w:lang w:val="x-none" w:eastAsia="x-none"/>
    </w:rPr>
  </w:style>
  <w:style w:type="paragraph" w:customStyle="1" w:styleId="affffd">
    <w:name w:val="Табличный текст"/>
    <w:basedOn w:val="a0"/>
    <w:rsid w:val="006D2FCF"/>
    <w:pPr>
      <w:spacing w:before="120" w:after="120" w:line="312" w:lineRule="auto"/>
      <w:ind w:left="112"/>
      <w:jc w:val="both"/>
    </w:pPr>
    <w:rPr>
      <w:rFonts w:ascii="Arial" w:eastAsia="Times New Roman" w:hAnsi="Arial" w:cs="Times New Roman"/>
      <w:lang w:eastAsia="ru-RU"/>
    </w:rPr>
  </w:style>
  <w:style w:type="paragraph" w:customStyle="1" w:styleId="ConsNonformat">
    <w:name w:val="ConsNonformat"/>
    <w:rsid w:val="006D2FCF"/>
    <w:pPr>
      <w:widowControl w:val="0"/>
      <w:spacing w:after="0" w:line="240" w:lineRule="auto"/>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38">
    <w:name w:val="çàãîëîâîê 3"/>
    <w:basedOn w:val="a0"/>
    <w:next w:val="a0"/>
    <w:rsid w:val="006D2FCF"/>
    <w:pPr>
      <w:keepNext/>
      <w:spacing w:after="0" w:line="240" w:lineRule="auto"/>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6D2FCF"/>
    <w:pPr>
      <w:keepNext/>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e">
    <w:name w:val="Ос"/>
    <w:rsid w:val="006D2FCF"/>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rsid w:val="006D2FCF"/>
    <w:pPr>
      <w:spacing w:after="0" w:line="240" w:lineRule="auto"/>
    </w:pPr>
    <w:rPr>
      <w:rFonts w:ascii="Times New Roman" w:eastAsia="Times New Roman" w:hAnsi="Times New Roman" w:cs="Times New Roman"/>
      <w:sz w:val="28"/>
      <w:szCs w:val="20"/>
      <w:lang w:val="en-US" w:eastAsia="ru-RU"/>
    </w:rPr>
  </w:style>
  <w:style w:type="paragraph" w:customStyle="1" w:styleId="newstext">
    <w:name w:val="newstext"/>
    <w:basedOn w:val="a0"/>
    <w:rsid w:val="006D2FCF"/>
    <w:pPr>
      <w:spacing w:before="100" w:beforeAutospacing="1" w:after="100" w:afterAutospacing="1" w:line="240" w:lineRule="auto"/>
      <w:ind w:firstLine="375"/>
    </w:pPr>
    <w:rPr>
      <w:rFonts w:ascii="Verdana" w:eastAsia="Times New Roman" w:hAnsi="Verdana" w:cs="Times New Roman"/>
      <w:color w:val="330033"/>
      <w:sz w:val="18"/>
      <w:szCs w:val="18"/>
      <w:lang w:eastAsia="ru-RU"/>
    </w:rPr>
  </w:style>
  <w:style w:type="paragraph" w:customStyle="1" w:styleId="afffff">
    <w:name w:val="Левый столбец таблицы"/>
    <w:basedOn w:val="a0"/>
    <w:next w:val="affff9"/>
    <w:rsid w:val="006D2FCF"/>
    <w:pPr>
      <w:spacing w:after="0" w:line="240" w:lineRule="auto"/>
    </w:pPr>
    <w:rPr>
      <w:rFonts w:ascii="Times New Roman" w:eastAsia="Times New Roman" w:hAnsi="Times New Roman" w:cs="Times New Roman"/>
      <w:sz w:val="24"/>
      <w:szCs w:val="20"/>
      <w:lang w:eastAsia="ru-RU"/>
    </w:rPr>
  </w:style>
  <w:style w:type="paragraph" w:customStyle="1" w:styleId="1a">
    <w:name w:val="Знак1 Знак Знак Знак"/>
    <w:basedOn w:val="a0"/>
    <w:rsid w:val="006D2FCF"/>
    <w:pPr>
      <w:spacing w:after="0" w:line="240" w:lineRule="auto"/>
    </w:pPr>
    <w:rPr>
      <w:rFonts w:ascii="Verdana" w:eastAsia="Times New Roman" w:hAnsi="Verdana" w:cs="Verdana"/>
      <w:sz w:val="20"/>
      <w:szCs w:val="20"/>
      <w:lang w:val="en-US"/>
    </w:rPr>
  </w:style>
  <w:style w:type="paragraph" w:customStyle="1" w:styleId="A10">
    <w:name w:val="A1"/>
    <w:basedOn w:val="a0"/>
    <w:rsid w:val="006D2F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afffff0">
    <w:name w:val="Заголовок главы"/>
    <w:basedOn w:val="affb"/>
    <w:rsid w:val="006D2FCF"/>
    <w:pPr>
      <w:keepNext/>
      <w:keepLines/>
      <w:spacing w:before="140"/>
    </w:pPr>
    <w:rPr>
      <w:rFonts w:ascii="Garamond" w:hAnsi="Garamond"/>
      <w:b w:val="0"/>
      <w:caps/>
      <w:spacing w:val="60"/>
      <w:kern w:val="20"/>
      <w:sz w:val="44"/>
      <w:szCs w:val="20"/>
      <w:lang w:val="x-none" w:eastAsia="en-US"/>
    </w:rPr>
  </w:style>
  <w:style w:type="paragraph" w:styleId="afffff1">
    <w:name w:val="Revision"/>
    <w:hidden/>
    <w:semiHidden/>
    <w:rsid w:val="006D2FCF"/>
    <w:pPr>
      <w:spacing w:after="0" w:line="240" w:lineRule="auto"/>
    </w:pPr>
    <w:rPr>
      <w:rFonts w:ascii="Times New Roman" w:eastAsia="Times New Roman" w:hAnsi="Times New Roman" w:cs="Times New Roman"/>
      <w:sz w:val="24"/>
      <w:szCs w:val="24"/>
      <w:lang w:eastAsia="ru-RU"/>
    </w:rPr>
  </w:style>
  <w:style w:type="paragraph" w:styleId="afffff2">
    <w:name w:val="Document Map"/>
    <w:basedOn w:val="a0"/>
    <w:link w:val="afffff3"/>
    <w:semiHidden/>
    <w:rsid w:val="006D2FCF"/>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3">
    <w:name w:val="Схема документа Знак"/>
    <w:basedOn w:val="a1"/>
    <w:link w:val="afffff2"/>
    <w:semiHidden/>
    <w:rsid w:val="006D2FCF"/>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6D2FCF"/>
    <w:rPr>
      <w:rFonts w:ascii="Arial" w:hAnsi="Arial" w:cs="Arial"/>
      <w:b/>
      <w:bCs/>
      <w:kern w:val="32"/>
      <w:sz w:val="32"/>
      <w:szCs w:val="32"/>
      <w:lang w:val="ru-RU" w:eastAsia="ru-RU" w:bidi="ar-SA"/>
    </w:rPr>
  </w:style>
  <w:style w:type="paragraph" w:customStyle="1" w:styleId="320">
    <w:name w:val="Основной текст 32"/>
    <w:basedOn w:val="a0"/>
    <w:rsid w:val="006D2FCF"/>
    <w:pPr>
      <w:suppressAutoHyphens/>
      <w:spacing w:after="0" w:line="240" w:lineRule="auto"/>
    </w:pPr>
    <w:rPr>
      <w:rFonts w:ascii="Arial" w:eastAsia="Times New Roman" w:hAnsi="Arial" w:cs="Times New Roman"/>
      <w:color w:val="000000"/>
      <w:sz w:val="24"/>
      <w:szCs w:val="24"/>
      <w:lang w:eastAsia="ar-SA"/>
    </w:rPr>
  </w:style>
  <w:style w:type="paragraph" w:customStyle="1" w:styleId="afffff4">
    <w:name w:val="Абзац"/>
    <w:basedOn w:val="a0"/>
    <w:rsid w:val="006D2FCF"/>
    <w:pPr>
      <w:suppressAutoHyphens/>
      <w:spacing w:after="0"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rsid w:val="006D2FCF"/>
    <w:pPr>
      <w:suppressAutoHyphens/>
      <w:spacing w:after="0" w:line="240" w:lineRule="auto"/>
      <w:ind w:left="360"/>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6D2FCF"/>
  </w:style>
  <w:style w:type="character" w:customStyle="1" w:styleId="geo-dms">
    <w:name w:val="geo-dms"/>
    <w:basedOn w:val="a1"/>
    <w:rsid w:val="006D2FCF"/>
  </w:style>
  <w:style w:type="character" w:customStyle="1" w:styleId="geo-lat">
    <w:name w:val="geo-lat"/>
    <w:basedOn w:val="a1"/>
    <w:rsid w:val="006D2FCF"/>
  </w:style>
  <w:style w:type="character" w:customStyle="1" w:styleId="geo-lon">
    <w:name w:val="geo-lon"/>
    <w:basedOn w:val="a1"/>
    <w:rsid w:val="006D2FCF"/>
  </w:style>
  <w:style w:type="character" w:customStyle="1" w:styleId="coordinatesplainlinksneverexpand">
    <w:name w:val="coordinates plainlinksneverexpand"/>
    <w:basedOn w:val="a1"/>
    <w:rsid w:val="006D2FCF"/>
  </w:style>
  <w:style w:type="character" w:customStyle="1" w:styleId="editsection">
    <w:name w:val="editsection"/>
    <w:basedOn w:val="a1"/>
    <w:rsid w:val="006D2FCF"/>
  </w:style>
  <w:style w:type="character" w:customStyle="1" w:styleId="mw-headline">
    <w:name w:val="mw-headline"/>
    <w:basedOn w:val="a1"/>
    <w:rsid w:val="006D2FCF"/>
  </w:style>
  <w:style w:type="paragraph" w:customStyle="1" w:styleId="1b">
    <w:name w:val="Цитата1"/>
    <w:basedOn w:val="a0"/>
    <w:rsid w:val="006D2FCF"/>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6D2FCF"/>
    <w:rPr>
      <w:rFonts w:ascii="Arial" w:hAnsi="Arial" w:cs="Arial"/>
      <w:sz w:val="20"/>
      <w:szCs w:val="20"/>
    </w:rPr>
  </w:style>
  <w:style w:type="paragraph" w:customStyle="1" w:styleId="Style59">
    <w:name w:val="Style59"/>
    <w:basedOn w:val="a0"/>
    <w:rsid w:val="006D2FCF"/>
    <w:pPr>
      <w:suppressAutoHyphens/>
      <w:spacing w:after="0"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6D2FCF"/>
    <w:pPr>
      <w:spacing w:after="0" w:line="240" w:lineRule="auto"/>
      <w:ind w:left="849" w:hanging="283"/>
    </w:pPr>
    <w:rPr>
      <w:rFonts w:ascii="Times New Roman" w:eastAsia="Times New Roman" w:hAnsi="Times New Roman" w:cs="Times New Roman"/>
      <w:sz w:val="24"/>
      <w:szCs w:val="24"/>
      <w:lang w:eastAsia="ru-RU"/>
    </w:rPr>
  </w:style>
  <w:style w:type="paragraph" w:customStyle="1" w:styleId="TableContents">
    <w:name w:val="Table Contents"/>
    <w:basedOn w:val="a0"/>
    <w:rsid w:val="006D2FC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bigger1">
    <w:name w:val="bigger1"/>
    <w:rsid w:val="006D2FCF"/>
    <w:rPr>
      <w:b w:val="0"/>
      <w:bCs w:val="0"/>
      <w:color w:val="797C80"/>
      <w:sz w:val="21"/>
      <w:szCs w:val="21"/>
    </w:rPr>
  </w:style>
  <w:style w:type="paragraph" w:customStyle="1" w:styleId="220">
    <w:name w:val="Основной текст с отступом 22"/>
    <w:basedOn w:val="a0"/>
    <w:rsid w:val="006D2FCF"/>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e">
    <w:name w:val="Знак2"/>
    <w:basedOn w:val="a0"/>
    <w:rsid w:val="006D2FCF"/>
    <w:pPr>
      <w:spacing w:after="160" w:line="240" w:lineRule="exact"/>
    </w:pPr>
    <w:rPr>
      <w:rFonts w:ascii="Verdana" w:eastAsia="Times New Roman" w:hAnsi="Verdana" w:cs="Times New Roman"/>
      <w:sz w:val="20"/>
      <w:szCs w:val="20"/>
      <w:lang w:val="en-US"/>
    </w:rPr>
  </w:style>
  <w:style w:type="character" w:customStyle="1" w:styleId="120">
    <w:name w:val="Знак Знак12"/>
    <w:locked/>
    <w:rsid w:val="006D2FCF"/>
    <w:rPr>
      <w:sz w:val="24"/>
      <w:szCs w:val="24"/>
      <w:lang w:val="ru-RU" w:eastAsia="ru-RU" w:bidi="ar-SA"/>
    </w:rPr>
  </w:style>
  <w:style w:type="paragraph" w:customStyle="1" w:styleId="afffff5">
    <w:name w:val="Таблицы (моноширинный)"/>
    <w:basedOn w:val="a0"/>
    <w:next w:val="a0"/>
    <w:rsid w:val="006D2FC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6D2FCF"/>
    <w:rPr>
      <w:i/>
      <w:iCs/>
      <w:sz w:val="24"/>
      <w:szCs w:val="24"/>
      <w:lang w:val="ru-RU" w:eastAsia="ru-RU" w:bidi="ar-SA"/>
    </w:rPr>
  </w:style>
  <w:style w:type="character" w:customStyle="1" w:styleId="WW8Num92z0">
    <w:name w:val="WW8Num92z0"/>
    <w:rsid w:val="006D2FCF"/>
    <w:rPr>
      <w:b/>
      <w:sz w:val="28"/>
    </w:rPr>
  </w:style>
  <w:style w:type="character" w:customStyle="1" w:styleId="WW8Num92z1">
    <w:name w:val="WW8Num92z1"/>
    <w:rsid w:val="006D2FCF"/>
    <w:rPr>
      <w:b w:val="0"/>
      <w:sz w:val="20"/>
      <w:szCs w:val="20"/>
    </w:rPr>
  </w:style>
  <w:style w:type="character" w:customStyle="1" w:styleId="WW8Num13z0">
    <w:name w:val="WW8Num13z0"/>
    <w:rsid w:val="006D2FCF"/>
    <w:rPr>
      <w:b w:val="0"/>
      <w:sz w:val="24"/>
      <w:szCs w:val="24"/>
    </w:rPr>
  </w:style>
  <w:style w:type="character" w:customStyle="1" w:styleId="WW8Num63z0">
    <w:name w:val="WW8Num63z0"/>
    <w:rsid w:val="006D2FCF"/>
    <w:rPr>
      <w:b w:val="0"/>
      <w:sz w:val="24"/>
      <w:szCs w:val="24"/>
    </w:rPr>
  </w:style>
  <w:style w:type="character" w:customStyle="1" w:styleId="WW8Num82z0">
    <w:name w:val="WW8Num82z0"/>
    <w:rsid w:val="006D2FCF"/>
    <w:rPr>
      <w:b w:val="0"/>
      <w:sz w:val="24"/>
      <w:szCs w:val="24"/>
    </w:rPr>
  </w:style>
  <w:style w:type="character" w:customStyle="1" w:styleId="WW8Num15z0">
    <w:name w:val="WW8Num15z0"/>
    <w:rsid w:val="006D2FCF"/>
    <w:rPr>
      <w:rFonts w:ascii="Symbol" w:hAnsi="Symbol"/>
    </w:rPr>
  </w:style>
  <w:style w:type="character" w:customStyle="1" w:styleId="WW8Num40z0">
    <w:name w:val="WW8Num40z0"/>
    <w:rsid w:val="006D2FCF"/>
    <w:rPr>
      <w:rFonts w:ascii="Symbol" w:hAnsi="Symbol"/>
    </w:rPr>
  </w:style>
  <w:style w:type="character" w:customStyle="1" w:styleId="WW8Num5z0">
    <w:name w:val="WW8Num5z0"/>
    <w:rsid w:val="006D2FCF"/>
    <w:rPr>
      <w:b/>
      <w:sz w:val="24"/>
      <w:szCs w:val="24"/>
    </w:rPr>
  </w:style>
  <w:style w:type="character" w:customStyle="1" w:styleId="WW8Num36z0">
    <w:name w:val="WW8Num36z0"/>
    <w:rsid w:val="006D2FCF"/>
    <w:rPr>
      <w:rFonts w:ascii="Symbol" w:hAnsi="Symbol"/>
    </w:rPr>
  </w:style>
  <w:style w:type="character" w:customStyle="1" w:styleId="WW8Num66z0">
    <w:name w:val="WW8Num66z0"/>
    <w:rsid w:val="006D2FCF"/>
    <w:rPr>
      <w:rFonts w:ascii="Symbol" w:hAnsi="Symbol"/>
    </w:rPr>
  </w:style>
  <w:style w:type="character" w:customStyle="1" w:styleId="WW8Num10z0">
    <w:name w:val="WW8Num10z0"/>
    <w:rsid w:val="006D2FCF"/>
    <w:rPr>
      <w:rFonts w:ascii="Symbol" w:hAnsi="Symbol"/>
    </w:rPr>
  </w:style>
  <w:style w:type="character" w:customStyle="1" w:styleId="WW8Num7z0">
    <w:name w:val="WW8Num7z0"/>
    <w:rsid w:val="006D2FCF"/>
    <w:rPr>
      <w:rFonts w:cs="Times New Roman"/>
    </w:rPr>
  </w:style>
  <w:style w:type="character" w:customStyle="1" w:styleId="WW8Num25z0">
    <w:name w:val="WW8Num25z0"/>
    <w:rsid w:val="006D2FCF"/>
    <w:rPr>
      <w:rFonts w:cs="Times New Roman"/>
    </w:rPr>
  </w:style>
  <w:style w:type="character" w:customStyle="1" w:styleId="WW8Num25z1">
    <w:name w:val="WW8Num25z1"/>
    <w:rsid w:val="006D2FCF"/>
    <w:rPr>
      <w:rFonts w:ascii="Symbol" w:hAnsi="Symbol"/>
    </w:rPr>
  </w:style>
  <w:style w:type="character" w:customStyle="1" w:styleId="WW8Num38z0">
    <w:name w:val="WW8Num38z0"/>
    <w:rsid w:val="006D2FCF"/>
    <w:rPr>
      <w:rFonts w:ascii="Symbol" w:hAnsi="Symbol"/>
    </w:rPr>
  </w:style>
  <w:style w:type="character" w:customStyle="1" w:styleId="WW8Num18z0">
    <w:name w:val="WW8Num18z0"/>
    <w:rsid w:val="006D2FCF"/>
    <w:rPr>
      <w:rFonts w:ascii="Arial" w:hAnsi="Arial" w:cs="Arial"/>
    </w:rPr>
  </w:style>
  <w:style w:type="character" w:customStyle="1" w:styleId="1c">
    <w:name w:val="Основной шрифт абзаца1"/>
    <w:rsid w:val="006D2FCF"/>
  </w:style>
  <w:style w:type="character" w:customStyle="1" w:styleId="WW8Num102z0">
    <w:name w:val="WW8Num102z0"/>
    <w:rsid w:val="006D2FCF"/>
    <w:rPr>
      <w:rFonts w:ascii="Arial" w:hAnsi="Arial" w:cs="Arial"/>
    </w:rPr>
  </w:style>
  <w:style w:type="character" w:customStyle="1" w:styleId="WW8Num96z0">
    <w:name w:val="WW8Num96z0"/>
    <w:rsid w:val="006D2FCF"/>
    <w:rPr>
      <w:rFonts w:ascii="Symbol" w:hAnsi="Symbol"/>
    </w:rPr>
  </w:style>
  <w:style w:type="character" w:customStyle="1" w:styleId="WW8Num34z0">
    <w:name w:val="WW8Num34z0"/>
    <w:rsid w:val="006D2FCF"/>
    <w:rPr>
      <w:rFonts w:ascii="Symbol" w:hAnsi="Symbol"/>
      <w:b/>
    </w:rPr>
  </w:style>
  <w:style w:type="character" w:customStyle="1" w:styleId="WW8Num24z0">
    <w:name w:val="WW8Num24z0"/>
    <w:rsid w:val="006D2FCF"/>
    <w:rPr>
      <w:rFonts w:ascii="Symbol" w:hAnsi="Symbol"/>
    </w:rPr>
  </w:style>
  <w:style w:type="character" w:customStyle="1" w:styleId="WW8Num3z0">
    <w:name w:val="WW8Num3z0"/>
    <w:rsid w:val="006D2FCF"/>
    <w:rPr>
      <w:rFonts w:ascii="Symbol" w:hAnsi="Symbol" w:cs="Times New Roman"/>
    </w:rPr>
  </w:style>
  <w:style w:type="character" w:customStyle="1" w:styleId="WW8Num83z0">
    <w:name w:val="WW8Num83z0"/>
    <w:rsid w:val="006D2FCF"/>
    <w:rPr>
      <w:rFonts w:ascii="Symbol" w:hAnsi="Symbol"/>
    </w:rPr>
  </w:style>
  <w:style w:type="character" w:customStyle="1" w:styleId="WW8Num60z0">
    <w:name w:val="WW8Num60z0"/>
    <w:rsid w:val="006D2FCF"/>
    <w:rPr>
      <w:rFonts w:ascii="Symbol" w:hAnsi="Symbol"/>
    </w:rPr>
  </w:style>
  <w:style w:type="character" w:customStyle="1" w:styleId="WW8Num78z0">
    <w:name w:val="WW8Num78z0"/>
    <w:rsid w:val="006D2FCF"/>
    <w:rPr>
      <w:rFonts w:ascii="Times New Roman CYR" w:hAnsi="Times New Roman CYR" w:cs="Times New Roman CYR"/>
    </w:rPr>
  </w:style>
  <w:style w:type="character" w:customStyle="1" w:styleId="WW8Num80z0">
    <w:name w:val="WW8Num80z0"/>
    <w:rsid w:val="006D2FCF"/>
    <w:rPr>
      <w:b/>
    </w:rPr>
  </w:style>
  <w:style w:type="character" w:customStyle="1" w:styleId="WW8Num89z0">
    <w:name w:val="WW8Num89z0"/>
    <w:rsid w:val="006D2FCF"/>
    <w:rPr>
      <w:rFonts w:ascii="Symbol" w:hAnsi="Symbol"/>
    </w:rPr>
  </w:style>
  <w:style w:type="character" w:customStyle="1" w:styleId="WW8Num45z0">
    <w:name w:val="WW8Num45z0"/>
    <w:rsid w:val="006D2FCF"/>
    <w:rPr>
      <w:rFonts w:ascii="Symbol" w:hAnsi="Symbol"/>
    </w:rPr>
  </w:style>
  <w:style w:type="character" w:customStyle="1" w:styleId="WW8Num46z0">
    <w:name w:val="WW8Num46z0"/>
    <w:rsid w:val="006D2FCF"/>
    <w:rPr>
      <w:rFonts w:ascii="Symbol" w:hAnsi="Symbol"/>
    </w:rPr>
  </w:style>
  <w:style w:type="character" w:customStyle="1" w:styleId="WW8Num9z0">
    <w:name w:val="WW8Num9z0"/>
    <w:rsid w:val="006D2FCF"/>
    <w:rPr>
      <w:rFonts w:ascii="Times New Roman CYR" w:hAnsi="Times New Roman CYR" w:cs="Times New Roman CYR"/>
    </w:rPr>
  </w:style>
  <w:style w:type="character" w:customStyle="1" w:styleId="WW8Num88z0">
    <w:name w:val="WW8Num88z0"/>
    <w:rsid w:val="006D2FCF"/>
    <w:rPr>
      <w:rFonts w:ascii="Symbol" w:hAnsi="Symbol"/>
    </w:rPr>
  </w:style>
  <w:style w:type="character" w:customStyle="1" w:styleId="WW8Num68z0">
    <w:name w:val="WW8Num68z0"/>
    <w:rsid w:val="006D2FCF"/>
    <w:rPr>
      <w:rFonts w:ascii="Arial" w:hAnsi="Arial" w:cs="Arial"/>
    </w:rPr>
  </w:style>
  <w:style w:type="character" w:customStyle="1" w:styleId="WW8Num85z0">
    <w:name w:val="WW8Num85z0"/>
    <w:rsid w:val="006D2FCF"/>
    <w:rPr>
      <w:rFonts w:ascii="Arial" w:hAnsi="Arial" w:cs="Arial"/>
    </w:rPr>
  </w:style>
  <w:style w:type="character" w:customStyle="1" w:styleId="WW8Num21z0">
    <w:name w:val="WW8Num21z0"/>
    <w:rsid w:val="006D2FCF"/>
    <w:rPr>
      <w:rFonts w:ascii="Arial" w:hAnsi="Arial" w:cs="Arial"/>
    </w:rPr>
  </w:style>
  <w:style w:type="character" w:customStyle="1" w:styleId="WW8Num81z0">
    <w:name w:val="WW8Num81z0"/>
    <w:rsid w:val="006D2FCF"/>
    <w:rPr>
      <w:rFonts w:ascii="Arial" w:hAnsi="Arial" w:cs="Arial"/>
    </w:rPr>
  </w:style>
  <w:style w:type="character" w:customStyle="1" w:styleId="WW8Num39z0">
    <w:name w:val="WW8Num39z0"/>
    <w:rsid w:val="006D2FCF"/>
    <w:rPr>
      <w:rFonts w:ascii="Symbol" w:hAnsi="Symbol"/>
    </w:rPr>
  </w:style>
  <w:style w:type="character" w:customStyle="1" w:styleId="WW8Num41z0">
    <w:name w:val="WW8Num41z0"/>
    <w:rsid w:val="006D2FCF"/>
    <w:rPr>
      <w:rFonts w:ascii="Symbol" w:hAnsi="Symbol"/>
    </w:rPr>
  </w:style>
  <w:style w:type="character" w:customStyle="1" w:styleId="WW8Num71z0">
    <w:name w:val="WW8Num71z0"/>
    <w:rsid w:val="006D2FCF"/>
    <w:rPr>
      <w:rFonts w:ascii="Wingdings" w:hAnsi="Wingdings"/>
    </w:rPr>
  </w:style>
  <w:style w:type="character" w:customStyle="1" w:styleId="WW8Num65z0">
    <w:name w:val="WW8Num65z0"/>
    <w:rsid w:val="006D2FCF"/>
    <w:rPr>
      <w:rFonts w:ascii="Wingdings" w:hAnsi="Wingdings"/>
    </w:rPr>
  </w:style>
  <w:style w:type="character" w:customStyle="1" w:styleId="WW8Num61z0">
    <w:name w:val="WW8Num61z0"/>
    <w:rsid w:val="006D2FCF"/>
    <w:rPr>
      <w:rFonts w:ascii="Wingdings" w:hAnsi="Wingdings"/>
    </w:rPr>
  </w:style>
  <w:style w:type="character" w:customStyle="1" w:styleId="WW8Num98z0">
    <w:name w:val="WW8Num98z0"/>
    <w:rsid w:val="006D2FCF"/>
    <w:rPr>
      <w:rFonts w:ascii="Arial" w:hAnsi="Arial" w:cs="Arial"/>
    </w:rPr>
  </w:style>
  <w:style w:type="character" w:customStyle="1" w:styleId="WW8Num50z0">
    <w:name w:val="WW8Num50z0"/>
    <w:rsid w:val="006D2FCF"/>
    <w:rPr>
      <w:rFonts w:ascii="Symbol" w:hAnsi="Symbol"/>
    </w:rPr>
  </w:style>
  <w:style w:type="character" w:customStyle="1" w:styleId="WW8Num16z0">
    <w:name w:val="WW8Num16z0"/>
    <w:rsid w:val="006D2FCF"/>
    <w:rPr>
      <w:rFonts w:ascii="Symbol" w:hAnsi="Symbol"/>
    </w:rPr>
  </w:style>
  <w:style w:type="character" w:customStyle="1" w:styleId="WW8Num27z0">
    <w:name w:val="WW8Num27z0"/>
    <w:rsid w:val="006D2FCF"/>
    <w:rPr>
      <w:rFonts w:ascii="Symbol" w:hAnsi="Symbol"/>
    </w:rPr>
  </w:style>
  <w:style w:type="character" w:customStyle="1" w:styleId="WW8Num75z0">
    <w:name w:val="WW8Num75z0"/>
    <w:rsid w:val="006D2FCF"/>
    <w:rPr>
      <w:rFonts w:ascii="Symbol" w:hAnsi="Symbol"/>
    </w:rPr>
  </w:style>
  <w:style w:type="character" w:customStyle="1" w:styleId="WW8Num8z1">
    <w:name w:val="WW8Num8z1"/>
    <w:rsid w:val="006D2FCF"/>
    <w:rPr>
      <w:rFonts w:ascii="Symbol" w:hAnsi="Symbol"/>
    </w:rPr>
  </w:style>
  <w:style w:type="character" w:customStyle="1" w:styleId="WW8Num70z0">
    <w:name w:val="WW8Num70z0"/>
    <w:rsid w:val="006D2FCF"/>
    <w:rPr>
      <w:rFonts w:ascii="Times New Roman CYR" w:hAnsi="Times New Roman CYR" w:cs="Times New Roman CYR"/>
    </w:rPr>
  </w:style>
  <w:style w:type="character" w:customStyle="1" w:styleId="WW8Num53z0">
    <w:name w:val="WW8Num53z0"/>
    <w:rsid w:val="006D2FCF"/>
    <w:rPr>
      <w:rFonts w:ascii="Symbol" w:hAnsi="Symbol"/>
    </w:rPr>
  </w:style>
  <w:style w:type="character" w:customStyle="1" w:styleId="WW8Num43z0">
    <w:name w:val="WW8Num43z0"/>
    <w:rsid w:val="006D2FCF"/>
    <w:rPr>
      <w:rFonts w:ascii="Symbol" w:hAnsi="Symbol"/>
    </w:rPr>
  </w:style>
  <w:style w:type="character" w:customStyle="1" w:styleId="WW8Num31z0">
    <w:name w:val="WW8Num31z0"/>
    <w:rsid w:val="006D2FCF"/>
    <w:rPr>
      <w:rFonts w:ascii="Symbol" w:hAnsi="Symbol"/>
    </w:rPr>
  </w:style>
  <w:style w:type="character" w:customStyle="1" w:styleId="WW8Num48z0">
    <w:name w:val="WW8Num48z0"/>
    <w:rsid w:val="006D2FCF"/>
    <w:rPr>
      <w:rFonts w:ascii="Symbol" w:hAnsi="Symbol"/>
    </w:rPr>
  </w:style>
  <w:style w:type="character" w:customStyle="1" w:styleId="WW8Num57z0">
    <w:name w:val="WW8Num57z0"/>
    <w:rsid w:val="006D2FCF"/>
    <w:rPr>
      <w:rFonts w:ascii="Times New Roman CYR" w:hAnsi="Times New Roman CYR" w:cs="Times New Roman CYR"/>
    </w:rPr>
  </w:style>
  <w:style w:type="character" w:customStyle="1" w:styleId="WW8Num32z0">
    <w:name w:val="WW8Num32z0"/>
    <w:rsid w:val="006D2FCF"/>
    <w:rPr>
      <w:rFonts w:ascii="Symbol" w:hAnsi="Symbol"/>
    </w:rPr>
  </w:style>
  <w:style w:type="character" w:customStyle="1" w:styleId="WW8Num74z0">
    <w:name w:val="WW8Num74z0"/>
    <w:rsid w:val="006D2FCF"/>
    <w:rPr>
      <w:rFonts w:ascii="Symbol" w:hAnsi="Symbol"/>
    </w:rPr>
  </w:style>
  <w:style w:type="character" w:customStyle="1" w:styleId="WW8Num91z0">
    <w:name w:val="WW8Num91z0"/>
    <w:rsid w:val="006D2FCF"/>
    <w:rPr>
      <w:rFonts w:ascii="Symbol" w:hAnsi="Symbol"/>
    </w:rPr>
  </w:style>
  <w:style w:type="character" w:customStyle="1" w:styleId="WW8Num77z0">
    <w:name w:val="WW8Num77z0"/>
    <w:rsid w:val="006D2FCF"/>
    <w:rPr>
      <w:rFonts w:ascii="Symbol" w:hAnsi="Symbol"/>
    </w:rPr>
  </w:style>
  <w:style w:type="character" w:customStyle="1" w:styleId="WW8Num103z0">
    <w:name w:val="WW8Num103z0"/>
    <w:rsid w:val="006D2FCF"/>
    <w:rPr>
      <w:rFonts w:ascii="Arial" w:hAnsi="Arial" w:cs="Arial"/>
    </w:rPr>
  </w:style>
  <w:style w:type="character" w:customStyle="1" w:styleId="WW8Num35z0">
    <w:name w:val="WW8Num35z0"/>
    <w:rsid w:val="006D2FCF"/>
    <w:rPr>
      <w:rFonts w:ascii="Symbol" w:hAnsi="Symbol"/>
    </w:rPr>
  </w:style>
  <w:style w:type="character" w:customStyle="1" w:styleId="WW8Num19z0">
    <w:name w:val="WW8Num19z0"/>
    <w:rsid w:val="006D2FCF"/>
    <w:rPr>
      <w:rFonts w:ascii="Arial" w:hAnsi="Arial" w:cs="Arial"/>
    </w:rPr>
  </w:style>
  <w:style w:type="character" w:customStyle="1" w:styleId="WW8Num99z0">
    <w:name w:val="WW8Num99z0"/>
    <w:rsid w:val="006D2FCF"/>
    <w:rPr>
      <w:rFonts w:ascii="Arial" w:hAnsi="Arial" w:cs="Arial"/>
    </w:rPr>
  </w:style>
  <w:style w:type="character" w:customStyle="1" w:styleId="WW8Num100z0">
    <w:name w:val="WW8Num100z0"/>
    <w:rsid w:val="006D2FCF"/>
    <w:rPr>
      <w:rFonts w:ascii="Arial" w:hAnsi="Arial" w:cs="Arial"/>
    </w:rPr>
  </w:style>
  <w:style w:type="character" w:customStyle="1" w:styleId="WW8Num64z0">
    <w:name w:val="WW8Num64z0"/>
    <w:rsid w:val="006D2FCF"/>
    <w:rPr>
      <w:rFonts w:ascii="Symbol" w:hAnsi="Symbol"/>
    </w:rPr>
  </w:style>
  <w:style w:type="character" w:customStyle="1" w:styleId="WW8Num95z0">
    <w:name w:val="WW8Num95z0"/>
    <w:rsid w:val="006D2FCF"/>
    <w:rPr>
      <w:rFonts w:ascii="Symbol" w:hAnsi="Symbol"/>
    </w:rPr>
  </w:style>
  <w:style w:type="character" w:customStyle="1" w:styleId="WW8Num101z0">
    <w:name w:val="WW8Num101z0"/>
    <w:rsid w:val="006D2FCF"/>
    <w:rPr>
      <w:rFonts w:ascii="Arial" w:hAnsi="Arial" w:cs="Arial"/>
    </w:rPr>
  </w:style>
  <w:style w:type="character" w:customStyle="1" w:styleId="WW8Num104z0">
    <w:name w:val="WW8Num104z0"/>
    <w:rsid w:val="006D2FCF"/>
    <w:rPr>
      <w:rFonts w:ascii="Arial" w:hAnsi="Arial" w:cs="Arial"/>
    </w:rPr>
  </w:style>
  <w:style w:type="character" w:customStyle="1" w:styleId="WW8Num93z0">
    <w:name w:val="WW8Num93z0"/>
    <w:rsid w:val="006D2FCF"/>
    <w:rPr>
      <w:rFonts w:ascii="Symbol" w:hAnsi="Symbol"/>
    </w:rPr>
  </w:style>
  <w:style w:type="character" w:customStyle="1" w:styleId="WW8Num51z0">
    <w:name w:val="WW8Num51z0"/>
    <w:rsid w:val="006D2FCF"/>
    <w:rPr>
      <w:rFonts w:cs="Times New Roman"/>
    </w:rPr>
  </w:style>
  <w:style w:type="character" w:customStyle="1" w:styleId="WW8Num23z0">
    <w:name w:val="WW8Num23z0"/>
    <w:rsid w:val="006D2FCF"/>
    <w:rPr>
      <w:rFonts w:cs="Times New Roman"/>
    </w:rPr>
  </w:style>
  <w:style w:type="character" w:customStyle="1" w:styleId="WW8Num87z0">
    <w:name w:val="WW8Num87z0"/>
    <w:rsid w:val="006D2FCF"/>
    <w:rPr>
      <w:rFonts w:ascii="Symbol" w:hAnsi="Symbol"/>
    </w:rPr>
  </w:style>
  <w:style w:type="character" w:customStyle="1" w:styleId="WW8Num59z0">
    <w:name w:val="WW8Num59z0"/>
    <w:rsid w:val="006D2FCF"/>
    <w:rPr>
      <w:rFonts w:cs="Times New Roman"/>
    </w:rPr>
  </w:style>
  <w:style w:type="character" w:customStyle="1" w:styleId="WW8Num59z1">
    <w:name w:val="WW8Num59z1"/>
    <w:rsid w:val="006D2FCF"/>
    <w:rPr>
      <w:rFonts w:ascii="Symbol" w:hAnsi="Symbol"/>
    </w:rPr>
  </w:style>
  <w:style w:type="character" w:customStyle="1" w:styleId="WW8Num17z0">
    <w:name w:val="WW8Num17z0"/>
    <w:rsid w:val="006D2FCF"/>
    <w:rPr>
      <w:rFonts w:ascii="Symbol" w:hAnsi="Symbol"/>
    </w:rPr>
  </w:style>
  <w:style w:type="character" w:customStyle="1" w:styleId="WW8Num67z0">
    <w:name w:val="WW8Num67z0"/>
    <w:rsid w:val="006D2FCF"/>
    <w:rPr>
      <w:rFonts w:ascii="Symbol" w:hAnsi="Symbol"/>
    </w:rPr>
  </w:style>
  <w:style w:type="character" w:customStyle="1" w:styleId="WW8Num12z0">
    <w:name w:val="WW8Num12z0"/>
    <w:rsid w:val="006D2FCF"/>
    <w:rPr>
      <w:rFonts w:ascii="Symbol" w:hAnsi="Symbol"/>
    </w:rPr>
  </w:style>
  <w:style w:type="character" w:customStyle="1" w:styleId="WW8Num2z0">
    <w:name w:val="WW8Num2z0"/>
    <w:rsid w:val="006D2FCF"/>
    <w:rPr>
      <w:rFonts w:ascii="Symbol" w:hAnsi="Symbol"/>
    </w:rPr>
  </w:style>
  <w:style w:type="character" w:customStyle="1" w:styleId="WW8Num52z0">
    <w:name w:val="WW8Num52z0"/>
    <w:rsid w:val="006D2FCF"/>
    <w:rPr>
      <w:rFonts w:ascii="Symbol" w:hAnsi="Symbol"/>
    </w:rPr>
  </w:style>
  <w:style w:type="character" w:customStyle="1" w:styleId="WW8Num55z0">
    <w:name w:val="WW8Num55z0"/>
    <w:rsid w:val="006D2FCF"/>
    <w:rPr>
      <w:rFonts w:ascii="Symbol" w:hAnsi="Symbol"/>
    </w:rPr>
  </w:style>
  <w:style w:type="character" w:customStyle="1" w:styleId="WW8Num14z0">
    <w:name w:val="WW8Num14z0"/>
    <w:rsid w:val="006D2FCF"/>
    <w:rPr>
      <w:rFonts w:ascii="Symbol" w:hAnsi="Symbol"/>
    </w:rPr>
  </w:style>
  <w:style w:type="paragraph" w:customStyle="1" w:styleId="Heading">
    <w:name w:val="Heading"/>
    <w:basedOn w:val="a0"/>
    <w:next w:val="af1"/>
    <w:rsid w:val="006D2FCF"/>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1d">
    <w:name w:val="Название объекта1"/>
    <w:basedOn w:val="a0"/>
    <w:rsid w:val="006D2FCF"/>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a0"/>
    <w:rsid w:val="006D2FC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e">
    <w:name w:val="Красная строка1"/>
    <w:basedOn w:val="af1"/>
    <w:rsid w:val="006D2FCF"/>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4">
    <w:name w:val="Красная строка 21"/>
    <w:basedOn w:val="aff1"/>
    <w:rsid w:val="006D2FCF"/>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rsid w:val="006D2FCF"/>
    <w:pPr>
      <w:widowControl w:val="0"/>
      <w:suppressAutoHyphens/>
      <w:spacing w:after="120"/>
      <w:ind w:left="283"/>
    </w:pPr>
    <w:rPr>
      <w:rFonts w:ascii="Calibri" w:eastAsia="Calibri" w:hAnsi="Calibri" w:cs="Mangal"/>
      <w:kern w:val="1"/>
      <w:sz w:val="16"/>
      <w:szCs w:val="16"/>
      <w:lang w:eastAsia="hi-IN" w:bidi="hi-IN"/>
    </w:rPr>
  </w:style>
  <w:style w:type="paragraph" w:customStyle="1" w:styleId="215">
    <w:name w:val="Список 21"/>
    <w:basedOn w:val="a0"/>
    <w:rsid w:val="006D2FCF"/>
    <w:pPr>
      <w:widowControl w:val="0"/>
      <w:suppressAutoHyphens/>
      <w:spacing w:after="0" w:line="240" w:lineRule="auto"/>
      <w:ind w:left="566" w:hanging="283"/>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0"/>
    <w:uiPriority w:val="99"/>
    <w:rsid w:val="006D2FCF"/>
    <w:pPr>
      <w:widowControl w:val="0"/>
      <w:autoSpaceDE w:val="0"/>
      <w:autoSpaceDN w:val="0"/>
      <w:adjustRightInd w:val="0"/>
      <w:spacing w:after="0" w:line="222" w:lineRule="exact"/>
      <w:jc w:val="center"/>
    </w:pPr>
    <w:rPr>
      <w:rFonts w:ascii="Arial" w:eastAsia="Times New Roman" w:hAnsi="Arial" w:cs="Arial"/>
      <w:sz w:val="24"/>
      <w:szCs w:val="24"/>
      <w:lang w:eastAsia="ru-RU"/>
    </w:rPr>
  </w:style>
  <w:style w:type="paragraph" w:customStyle="1" w:styleId="Style100">
    <w:name w:val="Style10"/>
    <w:basedOn w:val="a0"/>
    <w:uiPriority w:val="99"/>
    <w:rsid w:val="006D2FCF"/>
    <w:pPr>
      <w:widowControl w:val="0"/>
      <w:autoSpaceDE w:val="0"/>
      <w:autoSpaceDN w:val="0"/>
      <w:adjustRightInd w:val="0"/>
      <w:spacing w:after="0" w:line="211" w:lineRule="exact"/>
    </w:pPr>
    <w:rPr>
      <w:rFonts w:ascii="Arial" w:eastAsia="Times New Roman" w:hAnsi="Arial" w:cs="Arial"/>
      <w:sz w:val="24"/>
      <w:szCs w:val="24"/>
      <w:lang w:eastAsia="ru-RU"/>
    </w:rPr>
  </w:style>
  <w:style w:type="paragraph" w:customStyle="1" w:styleId="Style11">
    <w:name w:val="Style11"/>
    <w:basedOn w:val="a0"/>
    <w:uiPriority w:val="99"/>
    <w:rsid w:val="006D2FCF"/>
    <w:pPr>
      <w:widowControl w:val="0"/>
      <w:autoSpaceDE w:val="0"/>
      <w:autoSpaceDN w:val="0"/>
      <w:adjustRightInd w:val="0"/>
      <w:spacing w:after="0" w:line="218" w:lineRule="exact"/>
    </w:pPr>
    <w:rPr>
      <w:rFonts w:ascii="Arial" w:eastAsia="Times New Roman" w:hAnsi="Arial" w:cs="Arial"/>
      <w:sz w:val="24"/>
      <w:szCs w:val="24"/>
      <w:lang w:eastAsia="ru-RU"/>
    </w:rPr>
  </w:style>
  <w:style w:type="paragraph" w:customStyle="1" w:styleId="Style12">
    <w:name w:val="Style12"/>
    <w:basedOn w:val="a0"/>
    <w:uiPriority w:val="99"/>
    <w:rsid w:val="006D2FCF"/>
    <w:pPr>
      <w:widowControl w:val="0"/>
      <w:autoSpaceDE w:val="0"/>
      <w:autoSpaceDN w:val="0"/>
      <w:adjustRightInd w:val="0"/>
      <w:spacing w:after="0" w:line="214" w:lineRule="exact"/>
      <w:ind w:firstLine="82"/>
    </w:pPr>
    <w:rPr>
      <w:rFonts w:ascii="Arial" w:eastAsia="Times New Roman" w:hAnsi="Arial" w:cs="Arial"/>
      <w:sz w:val="24"/>
      <w:szCs w:val="24"/>
      <w:lang w:eastAsia="ru-RU"/>
    </w:rPr>
  </w:style>
  <w:style w:type="paragraph" w:customStyle="1" w:styleId="Style13">
    <w:name w:val="Style13"/>
    <w:basedOn w:val="a0"/>
    <w:uiPriority w:val="99"/>
    <w:rsid w:val="006D2FC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0"/>
    <w:uiPriority w:val="99"/>
    <w:rsid w:val="006D2FCF"/>
    <w:pPr>
      <w:widowControl w:val="0"/>
      <w:autoSpaceDE w:val="0"/>
      <w:autoSpaceDN w:val="0"/>
      <w:adjustRightInd w:val="0"/>
      <w:spacing w:after="0"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6D2FCF"/>
    <w:rPr>
      <w:rFonts w:ascii="Arial" w:hAnsi="Arial" w:cs="Arial"/>
      <w:spacing w:val="10"/>
      <w:sz w:val="8"/>
      <w:szCs w:val="8"/>
    </w:rPr>
  </w:style>
  <w:style w:type="character" w:customStyle="1" w:styleId="FontStyle17">
    <w:name w:val="Font Style17"/>
    <w:uiPriority w:val="99"/>
    <w:rsid w:val="006D2FCF"/>
    <w:rPr>
      <w:rFonts w:ascii="Arial" w:hAnsi="Arial" w:cs="Arial"/>
      <w:spacing w:val="-10"/>
      <w:sz w:val="10"/>
      <w:szCs w:val="10"/>
    </w:rPr>
  </w:style>
  <w:style w:type="character" w:customStyle="1" w:styleId="FontStyle18">
    <w:name w:val="Font Style18"/>
    <w:uiPriority w:val="99"/>
    <w:rsid w:val="006D2FCF"/>
    <w:rPr>
      <w:rFonts w:ascii="Franklin Gothic Book" w:hAnsi="Franklin Gothic Book" w:cs="Franklin Gothic Book"/>
      <w:b/>
      <w:bCs/>
      <w:spacing w:val="20"/>
      <w:sz w:val="10"/>
      <w:szCs w:val="10"/>
    </w:rPr>
  </w:style>
  <w:style w:type="character" w:customStyle="1" w:styleId="FontStyle19">
    <w:name w:val="Font Style19"/>
    <w:uiPriority w:val="99"/>
    <w:rsid w:val="006D2FCF"/>
    <w:rPr>
      <w:rFonts w:ascii="Arial Narrow" w:hAnsi="Arial Narrow" w:cs="Arial Narrow"/>
      <w:sz w:val="12"/>
      <w:szCs w:val="12"/>
    </w:rPr>
  </w:style>
  <w:style w:type="character" w:customStyle="1" w:styleId="FontStyle20">
    <w:name w:val="Font Style20"/>
    <w:uiPriority w:val="99"/>
    <w:rsid w:val="006D2FCF"/>
    <w:rPr>
      <w:rFonts w:ascii="Arial" w:hAnsi="Arial" w:cs="Arial"/>
      <w:spacing w:val="10"/>
      <w:sz w:val="12"/>
      <w:szCs w:val="12"/>
    </w:rPr>
  </w:style>
  <w:style w:type="character" w:customStyle="1" w:styleId="FontStyle29">
    <w:name w:val="Font Style29"/>
    <w:uiPriority w:val="99"/>
    <w:rsid w:val="006D2FCF"/>
    <w:rPr>
      <w:rFonts w:ascii="Arial" w:hAnsi="Arial" w:cs="Arial"/>
      <w:b/>
      <w:bCs/>
      <w:sz w:val="16"/>
      <w:szCs w:val="16"/>
    </w:rPr>
  </w:style>
  <w:style w:type="character" w:customStyle="1" w:styleId="FontStyle30">
    <w:name w:val="Font Style30"/>
    <w:uiPriority w:val="99"/>
    <w:rsid w:val="006D2FCF"/>
    <w:rPr>
      <w:rFonts w:ascii="Arial" w:hAnsi="Arial" w:cs="Arial"/>
      <w:sz w:val="16"/>
      <w:szCs w:val="16"/>
    </w:rPr>
  </w:style>
  <w:style w:type="paragraph" w:customStyle="1" w:styleId="afffff6">
    <w:name w:val="Новый абзац"/>
    <w:basedOn w:val="a0"/>
    <w:link w:val="2f"/>
    <w:rsid w:val="006D2FCF"/>
    <w:pPr>
      <w:spacing w:after="120" w:line="240" w:lineRule="auto"/>
      <w:ind w:firstLine="567"/>
      <w:jc w:val="both"/>
    </w:pPr>
    <w:rPr>
      <w:rFonts w:ascii="Arial" w:eastAsia="Times New Roman" w:hAnsi="Arial" w:cs="Times New Roman"/>
      <w:sz w:val="24"/>
      <w:szCs w:val="20"/>
      <w:lang w:eastAsia="ru-RU"/>
    </w:rPr>
  </w:style>
  <w:style w:type="character" w:customStyle="1" w:styleId="2f">
    <w:name w:val="Новый абзац Знак2"/>
    <w:link w:val="afffff6"/>
    <w:rsid w:val="006D2FCF"/>
    <w:rPr>
      <w:rFonts w:ascii="Arial" w:eastAsia="Times New Roman" w:hAnsi="Arial" w:cs="Times New Roman"/>
      <w:sz w:val="24"/>
      <w:szCs w:val="20"/>
      <w:lang w:eastAsia="ru-RU"/>
    </w:rPr>
  </w:style>
  <w:style w:type="paragraph" w:customStyle="1" w:styleId="1-">
    <w:name w:val="1. Что-то"/>
    <w:basedOn w:val="0"/>
    <w:link w:val="1-0"/>
    <w:qFormat/>
    <w:rsid w:val="006D2FCF"/>
    <w:pPr>
      <w:ind w:hanging="851"/>
    </w:pPr>
  </w:style>
  <w:style w:type="character" w:customStyle="1" w:styleId="1-0">
    <w:name w:val="1. Что-то Знак"/>
    <w:link w:val="1-"/>
    <w:rsid w:val="006D2FCF"/>
    <w:rPr>
      <w:rFonts w:ascii="Arial" w:eastAsia="Times New Roman" w:hAnsi="Arial" w:cs="Arial"/>
      <w:sz w:val="24"/>
      <w:szCs w:val="28"/>
    </w:rPr>
  </w:style>
  <w:style w:type="paragraph" w:customStyle="1" w:styleId="2f0">
    <w:name w:val="Переч2"/>
    <w:basedOn w:val="a"/>
    <w:link w:val="2f1"/>
    <w:qFormat/>
    <w:rsid w:val="006D2FCF"/>
    <w:pPr>
      <w:ind w:left="1418" w:hanging="851"/>
    </w:pPr>
    <w:rPr>
      <w:lang w:val="en-US"/>
    </w:rPr>
  </w:style>
  <w:style w:type="character" w:customStyle="1" w:styleId="2f1">
    <w:name w:val="Переч2 Знак"/>
    <w:link w:val="2f0"/>
    <w:rsid w:val="006D2FCF"/>
    <w:rPr>
      <w:rFonts w:ascii="Arial" w:eastAsia="Times New Roman" w:hAnsi="Arial" w:cs="Arial"/>
      <w:sz w:val="24"/>
      <w:szCs w:val="28"/>
      <w:lang w:val="en-US"/>
    </w:rPr>
  </w:style>
  <w:style w:type="paragraph" w:customStyle="1" w:styleId="afffff7">
    <w:name w:val="ТЕКСТ"/>
    <w:basedOn w:val="a0"/>
    <w:link w:val="afffff8"/>
    <w:qFormat/>
    <w:rsid w:val="006D2FCF"/>
    <w:pPr>
      <w:spacing w:before="100" w:beforeAutospacing="1" w:after="100" w:afterAutospacing="1" w:line="360" w:lineRule="auto"/>
      <w:ind w:left="1418" w:firstLine="658"/>
      <w:jc w:val="both"/>
    </w:pPr>
    <w:rPr>
      <w:rFonts w:ascii="Arial" w:eastAsia="Times New Roman" w:hAnsi="Arial" w:cs="Arial"/>
      <w:sz w:val="24"/>
      <w:szCs w:val="24"/>
      <w:lang w:eastAsia="ru-RU"/>
    </w:rPr>
  </w:style>
  <w:style w:type="character" w:customStyle="1" w:styleId="afffff8">
    <w:name w:val="ТЕКСТ Знак"/>
    <w:basedOn w:val="a1"/>
    <w:link w:val="afffff7"/>
    <w:rsid w:val="006D2FCF"/>
    <w:rPr>
      <w:rFonts w:ascii="Arial" w:eastAsia="Times New Roman" w:hAnsi="Arial" w:cs="Arial"/>
      <w:sz w:val="24"/>
      <w:szCs w:val="24"/>
      <w:lang w:eastAsia="ru-RU"/>
    </w:rPr>
  </w:style>
  <w:style w:type="paragraph" w:customStyle="1" w:styleId="1f">
    <w:name w:val="Знак1"/>
    <w:basedOn w:val="a0"/>
    <w:qFormat/>
    <w:rsid w:val="006D2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0">
    <w:name w:val="ТЕКСТ 1"/>
    <w:basedOn w:val="a0"/>
    <w:link w:val="1f1"/>
    <w:qFormat/>
    <w:rsid w:val="006D2FCF"/>
    <w:pPr>
      <w:spacing w:after="240" w:line="360" w:lineRule="auto"/>
      <w:ind w:left="1418" w:firstLine="720"/>
      <w:jc w:val="both"/>
    </w:pPr>
    <w:rPr>
      <w:rFonts w:ascii="Arial" w:eastAsia="Calibri" w:hAnsi="Arial" w:cs="Times New Roman"/>
      <w:sz w:val="24"/>
      <w:szCs w:val="24"/>
      <w:lang w:eastAsia="ru-RU"/>
    </w:rPr>
  </w:style>
  <w:style w:type="character" w:customStyle="1" w:styleId="1f1">
    <w:name w:val="ТЕКСТ 1 Знак"/>
    <w:basedOn w:val="a1"/>
    <w:link w:val="1f0"/>
    <w:rsid w:val="006D2FCF"/>
    <w:rPr>
      <w:rFonts w:ascii="Arial" w:eastAsia="Calibri" w:hAnsi="Arial" w:cs="Times New Roman"/>
      <w:sz w:val="24"/>
      <w:szCs w:val="24"/>
      <w:lang w:eastAsia="ru-RU"/>
    </w:rPr>
  </w:style>
  <w:style w:type="character" w:customStyle="1" w:styleId="afffff9">
    <w:name w:val="Колонтитул_"/>
    <w:basedOn w:val="a1"/>
    <w:rsid w:val="006D2FCF"/>
    <w:rPr>
      <w:rFonts w:ascii="Times New Roman" w:eastAsia="Times New Roman" w:hAnsi="Times New Roman" w:cs="Times New Roman"/>
      <w:b w:val="0"/>
      <w:bCs w:val="0"/>
      <w:i w:val="0"/>
      <w:iCs w:val="0"/>
      <w:smallCaps w:val="0"/>
      <w:strike w:val="0"/>
      <w:sz w:val="23"/>
      <w:szCs w:val="23"/>
      <w:u w:val="none"/>
    </w:rPr>
  </w:style>
  <w:style w:type="character" w:customStyle="1" w:styleId="FrankRuehl125pt">
    <w:name w:val="Колонтитул + FrankRuehl;12;5 pt;Полужирный"/>
    <w:basedOn w:val="afffff9"/>
    <w:rsid w:val="006D2FCF"/>
    <w:rPr>
      <w:rFonts w:ascii="FrankRuehl" w:eastAsia="FrankRuehl" w:hAnsi="FrankRuehl" w:cs="FrankRuehl"/>
      <w:b/>
      <w:bCs/>
      <w:i w:val="0"/>
      <w:iCs w:val="0"/>
      <w:smallCaps w:val="0"/>
      <w:strike w:val="0"/>
      <w:color w:val="000000"/>
      <w:spacing w:val="0"/>
      <w:w w:val="100"/>
      <w:position w:val="0"/>
      <w:sz w:val="25"/>
      <w:szCs w:val="25"/>
      <w:u w:val="none"/>
    </w:rPr>
  </w:style>
  <w:style w:type="character" w:customStyle="1" w:styleId="afffffa">
    <w:name w:val="Подпись к картинке_"/>
    <w:basedOn w:val="a1"/>
    <w:link w:val="afffffb"/>
    <w:rsid w:val="006D2FCF"/>
    <w:rPr>
      <w:rFonts w:ascii="Times New Roman" w:eastAsia="Times New Roman" w:hAnsi="Times New Roman" w:cs="Times New Roman"/>
      <w:sz w:val="23"/>
      <w:szCs w:val="23"/>
      <w:shd w:val="clear" w:color="auto" w:fill="FFFFFF"/>
    </w:rPr>
  </w:style>
  <w:style w:type="character" w:customStyle="1" w:styleId="afffffc">
    <w:name w:val="Подпись к таблице_"/>
    <w:basedOn w:val="a1"/>
    <w:link w:val="afffffd"/>
    <w:rsid w:val="006D2FCF"/>
    <w:rPr>
      <w:rFonts w:ascii="Times New Roman" w:eastAsia="Times New Roman" w:hAnsi="Times New Roman" w:cs="Times New Roman"/>
      <w:sz w:val="23"/>
      <w:szCs w:val="23"/>
      <w:shd w:val="clear" w:color="auto" w:fill="FFFFFF"/>
    </w:rPr>
  </w:style>
  <w:style w:type="character" w:customStyle="1" w:styleId="afffffe">
    <w:name w:val="Колонтитул"/>
    <w:basedOn w:val="afff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Подпись к картинке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3a">
    <w:name w:val="Основной текст3"/>
    <w:basedOn w:val="a0"/>
    <w:rsid w:val="006D2FCF"/>
    <w:pPr>
      <w:widowControl w:val="0"/>
      <w:shd w:val="clear" w:color="auto" w:fill="FFFFFF"/>
      <w:spacing w:before="480" w:after="0" w:line="355" w:lineRule="exact"/>
      <w:jc w:val="both"/>
    </w:pPr>
    <w:rPr>
      <w:rFonts w:ascii="Times New Roman" w:eastAsia="Times New Roman" w:hAnsi="Times New Roman" w:cs="Times New Roman"/>
      <w:color w:val="000000"/>
      <w:sz w:val="23"/>
      <w:szCs w:val="23"/>
      <w:lang w:eastAsia="ru-RU"/>
    </w:rPr>
  </w:style>
  <w:style w:type="paragraph" w:customStyle="1" w:styleId="afffffb">
    <w:name w:val="Подпись к картинке"/>
    <w:basedOn w:val="a0"/>
    <w:link w:val="afffffa"/>
    <w:rsid w:val="006D2FCF"/>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afffffd">
    <w:name w:val="Подпись к таблице"/>
    <w:basedOn w:val="a0"/>
    <w:link w:val="afffffc"/>
    <w:rsid w:val="006D2FCF"/>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92">
    <w:name w:val="Основной текст (9)_"/>
    <w:basedOn w:val="a1"/>
    <w:link w:val="93"/>
    <w:rsid w:val="006D2FCF"/>
    <w:rPr>
      <w:rFonts w:ascii="Times New Roman" w:eastAsia="Times New Roman" w:hAnsi="Times New Roman" w:cs="Times New Roman"/>
      <w:b/>
      <w:bCs/>
      <w:sz w:val="18"/>
      <w:szCs w:val="18"/>
      <w:shd w:val="clear" w:color="auto" w:fill="FFFFFF"/>
    </w:rPr>
  </w:style>
  <w:style w:type="paragraph" w:customStyle="1" w:styleId="93">
    <w:name w:val="Основной текст (9)"/>
    <w:basedOn w:val="a0"/>
    <w:link w:val="92"/>
    <w:rsid w:val="006D2FCF"/>
    <w:pPr>
      <w:widowControl w:val="0"/>
      <w:shd w:val="clear" w:color="auto" w:fill="FFFFFF"/>
      <w:spacing w:after="0" w:line="0" w:lineRule="atLeast"/>
      <w:jc w:val="right"/>
    </w:pPr>
    <w:rPr>
      <w:rFonts w:ascii="Times New Roman" w:eastAsia="Times New Roman" w:hAnsi="Times New Roman" w:cs="Times New Roman"/>
      <w:b/>
      <w:bCs/>
      <w:sz w:val="18"/>
      <w:szCs w:val="18"/>
    </w:rPr>
  </w:style>
  <w:style w:type="character" w:customStyle="1" w:styleId="82">
    <w:name w:val="Основной текст (8)_"/>
    <w:basedOn w:val="a1"/>
    <w:link w:val="83"/>
    <w:rsid w:val="006D2FCF"/>
    <w:rPr>
      <w:rFonts w:ascii="Times New Roman" w:eastAsia="Times New Roman" w:hAnsi="Times New Roman" w:cs="Times New Roman"/>
      <w:b/>
      <w:bCs/>
      <w:sz w:val="23"/>
      <w:szCs w:val="23"/>
      <w:shd w:val="clear" w:color="auto" w:fill="FFFFFF"/>
    </w:rPr>
  </w:style>
  <w:style w:type="paragraph" w:customStyle="1" w:styleId="83">
    <w:name w:val="Основной текст (8)"/>
    <w:basedOn w:val="a0"/>
    <w:link w:val="82"/>
    <w:rsid w:val="006D2FCF"/>
    <w:pPr>
      <w:widowControl w:val="0"/>
      <w:shd w:val="clear" w:color="auto" w:fill="FFFFFF"/>
      <w:spacing w:after="480" w:line="0" w:lineRule="atLeast"/>
    </w:pPr>
    <w:rPr>
      <w:rFonts w:ascii="Times New Roman" w:eastAsia="Times New Roman" w:hAnsi="Times New Roman" w:cs="Times New Roman"/>
      <w:b/>
      <w:bCs/>
      <w:sz w:val="23"/>
      <w:szCs w:val="23"/>
    </w:rPr>
  </w:style>
  <w:style w:type="character" w:customStyle="1" w:styleId="FontStyle162">
    <w:name w:val="Font Style162"/>
    <w:basedOn w:val="a1"/>
    <w:rsid w:val="006D2FCF"/>
    <w:rPr>
      <w:rFonts w:ascii="Times New Roman" w:hAnsi="Times New Roman" w:cs="Times New Roman"/>
      <w:color w:val="000000"/>
      <w:sz w:val="20"/>
      <w:szCs w:val="20"/>
    </w:rPr>
  </w:style>
  <w:style w:type="paragraph" w:customStyle="1" w:styleId="Style22">
    <w:name w:val="Style22"/>
    <w:basedOn w:val="a0"/>
    <w:rsid w:val="006D2FCF"/>
    <w:pPr>
      <w:widowControl w:val="0"/>
      <w:suppressAutoHyphens/>
      <w:autoSpaceDE w:val="0"/>
      <w:spacing w:after="0" w:line="277" w:lineRule="exact"/>
      <w:ind w:firstLine="418"/>
      <w:jc w:val="both"/>
    </w:pPr>
    <w:rPr>
      <w:rFonts w:ascii="Times New Roman" w:eastAsia="Times New Roman" w:hAnsi="Times New Roman" w:cs="Calibri"/>
      <w:sz w:val="24"/>
      <w:szCs w:val="24"/>
      <w:lang w:eastAsia="ar-SA"/>
    </w:rPr>
  </w:style>
  <w:style w:type="paragraph" w:customStyle="1" w:styleId="Standard">
    <w:name w:val="Standard"/>
    <w:basedOn w:val="af1"/>
    <w:rsid w:val="006D2FCF"/>
    <w:pPr>
      <w:keepLines/>
      <w:spacing w:after="0" w:line="240" w:lineRule="auto"/>
      <w:ind w:firstLine="567"/>
      <w:jc w:val="right"/>
    </w:pPr>
    <w:rPr>
      <w:rFonts w:ascii="Times New Roman" w:eastAsia="Times New Roman" w:hAnsi="Times New Roman" w:cs="Times New Roman"/>
      <w:bCs/>
      <w:sz w:val="20"/>
      <w:szCs w:val="24"/>
      <w:lang w:eastAsia="ru-RU"/>
    </w:rPr>
  </w:style>
  <w:style w:type="paragraph" w:customStyle="1" w:styleId="bl0">
    <w:name w:val="bl0"/>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2">
    <w:name w:val="Подпись к картинке (2)_"/>
    <w:basedOn w:val="a1"/>
    <w:link w:val="2f3"/>
    <w:rsid w:val="006D2FCF"/>
    <w:rPr>
      <w:rFonts w:ascii="Times New Roman" w:eastAsia="Times New Roman" w:hAnsi="Times New Roman" w:cs="Times New Roman"/>
      <w:sz w:val="23"/>
      <w:szCs w:val="23"/>
      <w:shd w:val="clear" w:color="auto" w:fill="FFFFFF"/>
    </w:rPr>
  </w:style>
  <w:style w:type="character" w:customStyle="1" w:styleId="Exact0">
    <w:name w:val="Основной текст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Exact">
    <w:name w:val="Подпись к картинке (2) Exact"/>
    <w:basedOn w:val="a1"/>
    <w:rsid w:val="006D2FCF"/>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15pt">
    <w:name w:val="Колонтитул + 11;5 pt;Не полужирный"/>
    <w:basedOn w:val="afffff9"/>
    <w:rsid w:val="006D2FCF"/>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f3">
    <w:name w:val="Подпись к картинке (2)"/>
    <w:basedOn w:val="a0"/>
    <w:link w:val="2f2"/>
    <w:rsid w:val="006D2FCF"/>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62">
    <w:name w:val="Основной текст6"/>
    <w:basedOn w:val="a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84">
    <w:name w:val="Основной текст8"/>
    <w:basedOn w:val="a0"/>
    <w:rsid w:val="006D2FCF"/>
    <w:pPr>
      <w:widowControl w:val="0"/>
      <w:shd w:val="clear" w:color="auto" w:fill="FFFFFF"/>
      <w:spacing w:before="660" w:after="60" w:line="0" w:lineRule="atLeast"/>
      <w:ind w:hanging="3200"/>
    </w:pPr>
    <w:rPr>
      <w:rFonts w:ascii="Times New Roman" w:eastAsia="Times New Roman" w:hAnsi="Times New Roman" w:cs="Times New Roman"/>
      <w:color w:val="000000"/>
      <w:sz w:val="23"/>
      <w:szCs w:val="23"/>
      <w:lang w:eastAsia="ru-RU"/>
    </w:rPr>
  </w:style>
  <w:style w:type="character" w:customStyle="1" w:styleId="72">
    <w:name w:val="Основной текст7"/>
    <w:basedOn w:val="aff9"/>
    <w:rsid w:val="006D2FCF"/>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styleId="3">
    <w:name w:val="List Bullet 3"/>
    <w:basedOn w:val="a0"/>
    <w:uiPriority w:val="99"/>
    <w:rsid w:val="006D2FCF"/>
    <w:pPr>
      <w:numPr>
        <w:numId w:val="3"/>
      </w:numPr>
      <w:tabs>
        <w:tab w:val="clear" w:pos="1571"/>
        <w:tab w:val="num" w:pos="926"/>
      </w:tabs>
      <w:spacing w:after="0" w:line="240" w:lineRule="auto"/>
      <w:ind w:left="926"/>
      <w:contextualSpacing/>
    </w:pPr>
    <w:rPr>
      <w:rFonts w:ascii="Times New Roman" w:eastAsia="Times New Roman" w:hAnsi="Times New Roman" w:cs="Times New Roman"/>
      <w:sz w:val="24"/>
      <w:szCs w:val="24"/>
      <w:lang w:eastAsia="ru-RU"/>
    </w:rPr>
  </w:style>
  <w:style w:type="numbering" w:customStyle="1" w:styleId="2f4">
    <w:name w:val="Нет списка2"/>
    <w:next w:val="a3"/>
    <w:uiPriority w:val="99"/>
    <w:semiHidden/>
    <w:unhideWhenUsed/>
    <w:rsid w:val="006D2FCF"/>
  </w:style>
  <w:style w:type="paragraph" w:customStyle="1" w:styleId="216">
    <w:name w:val="Заголовок 21"/>
    <w:basedOn w:val="a0"/>
    <w:next w:val="a0"/>
    <w:unhideWhenUsed/>
    <w:qFormat/>
    <w:rsid w:val="006D2FCF"/>
    <w:pPr>
      <w:keepNext/>
      <w:keepLines/>
      <w:spacing w:before="40" w:after="0"/>
      <w:outlineLvl w:val="1"/>
    </w:pPr>
    <w:rPr>
      <w:rFonts w:ascii="Cambria" w:eastAsia="Times New Roman" w:hAnsi="Cambria" w:cs="Times New Roman"/>
      <w:color w:val="365F91"/>
      <w:sz w:val="26"/>
      <w:szCs w:val="26"/>
    </w:rPr>
  </w:style>
  <w:style w:type="paragraph" w:customStyle="1" w:styleId="312">
    <w:name w:val="Заголовок 31"/>
    <w:basedOn w:val="a0"/>
    <w:next w:val="a0"/>
    <w:unhideWhenUsed/>
    <w:qFormat/>
    <w:rsid w:val="006D2FCF"/>
    <w:pPr>
      <w:keepNext/>
      <w:keepLines/>
      <w:spacing w:before="40" w:after="0"/>
      <w:jc w:val="center"/>
      <w:outlineLvl w:val="2"/>
    </w:pPr>
    <w:rPr>
      <w:rFonts w:ascii="Cambria" w:eastAsia="Times New Roman" w:hAnsi="Cambria" w:cs="Times New Roman"/>
      <w:color w:val="243F60"/>
      <w:sz w:val="24"/>
      <w:szCs w:val="24"/>
    </w:rPr>
  </w:style>
  <w:style w:type="paragraph" w:customStyle="1" w:styleId="410">
    <w:name w:val="Заголовок 41"/>
    <w:basedOn w:val="a0"/>
    <w:next w:val="a0"/>
    <w:unhideWhenUsed/>
    <w:qFormat/>
    <w:rsid w:val="006D2FCF"/>
    <w:pPr>
      <w:keepNext/>
      <w:keepLines/>
      <w:spacing w:before="80" w:after="0" w:line="240" w:lineRule="auto"/>
      <w:outlineLvl w:val="3"/>
    </w:pPr>
    <w:rPr>
      <w:rFonts w:ascii="Cambria" w:eastAsia="Times New Roman" w:hAnsi="Cambria"/>
      <w:i/>
      <w:iCs/>
    </w:rPr>
  </w:style>
  <w:style w:type="paragraph" w:customStyle="1" w:styleId="510">
    <w:name w:val="Заголовок 51"/>
    <w:basedOn w:val="a0"/>
    <w:next w:val="a0"/>
    <w:unhideWhenUsed/>
    <w:qFormat/>
    <w:rsid w:val="006D2FCF"/>
    <w:pPr>
      <w:keepNext/>
      <w:keepLines/>
      <w:spacing w:before="80" w:after="0" w:line="240" w:lineRule="auto"/>
      <w:outlineLvl w:val="4"/>
    </w:pPr>
    <w:rPr>
      <w:rFonts w:ascii="Cambria" w:eastAsia="Times New Roman" w:hAnsi="Cambria"/>
      <w:szCs w:val="24"/>
    </w:rPr>
  </w:style>
  <w:style w:type="paragraph" w:customStyle="1" w:styleId="610">
    <w:name w:val="Заголовок 61"/>
    <w:basedOn w:val="a0"/>
    <w:next w:val="a0"/>
    <w:uiPriority w:val="9"/>
    <w:semiHidden/>
    <w:unhideWhenUsed/>
    <w:qFormat/>
    <w:rsid w:val="006D2FCF"/>
    <w:pPr>
      <w:keepNext/>
      <w:keepLines/>
      <w:spacing w:before="40" w:after="0"/>
      <w:outlineLvl w:val="5"/>
    </w:pPr>
    <w:rPr>
      <w:rFonts w:ascii="Cambria" w:eastAsia="Times New Roman" w:hAnsi="Cambria" w:cs="Times New Roman"/>
      <w:color w:val="243F60"/>
    </w:rPr>
  </w:style>
  <w:style w:type="paragraph" w:customStyle="1" w:styleId="710">
    <w:name w:val="Заголовок 71"/>
    <w:basedOn w:val="a0"/>
    <w:next w:val="a0"/>
    <w:unhideWhenUsed/>
    <w:qFormat/>
    <w:rsid w:val="006D2FCF"/>
    <w:pPr>
      <w:keepNext/>
      <w:keepLines/>
      <w:spacing w:before="80" w:after="0" w:line="240" w:lineRule="auto"/>
      <w:outlineLvl w:val="6"/>
    </w:pPr>
    <w:rPr>
      <w:rFonts w:ascii="Cambria" w:eastAsia="Times New Roman" w:hAnsi="Cambria"/>
      <w:color w:val="595959"/>
      <w:szCs w:val="24"/>
    </w:rPr>
  </w:style>
  <w:style w:type="numbering" w:customStyle="1" w:styleId="121">
    <w:name w:val="Нет списка12"/>
    <w:next w:val="a3"/>
    <w:uiPriority w:val="99"/>
    <w:semiHidden/>
    <w:unhideWhenUsed/>
    <w:rsid w:val="006D2FCF"/>
  </w:style>
  <w:style w:type="character" w:customStyle="1" w:styleId="1f2">
    <w:name w:val="Просмотренная гиперссылка1"/>
    <w:basedOn w:val="a1"/>
    <w:unhideWhenUsed/>
    <w:rsid w:val="006D2FCF"/>
    <w:rPr>
      <w:color w:val="800080"/>
      <w:u w:val="single"/>
    </w:rPr>
  </w:style>
  <w:style w:type="table" w:customStyle="1" w:styleId="-41">
    <w:name w:val="Светлый список - Акцент 41"/>
    <w:basedOn w:val="a2"/>
    <w:next w:val="-4"/>
    <w:uiPriority w:val="61"/>
    <w:rsid w:val="006D2FC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0">
    <w:name w:val="Нет списка111"/>
    <w:next w:val="a3"/>
    <w:uiPriority w:val="99"/>
    <w:semiHidden/>
    <w:unhideWhenUsed/>
    <w:rsid w:val="006D2FCF"/>
  </w:style>
  <w:style w:type="character" w:customStyle="1" w:styleId="112">
    <w:name w:val="Заголовок 1 Знак1"/>
    <w:basedOn w:val="a1"/>
    <w:uiPriority w:val="9"/>
    <w:rsid w:val="006D2FCF"/>
    <w:rPr>
      <w:rFonts w:ascii="Calibri Light" w:eastAsia="Times New Roman" w:hAnsi="Calibri Light" w:cs="Times New Roman"/>
      <w:color w:val="2E74B5"/>
      <w:sz w:val="32"/>
      <w:szCs w:val="32"/>
    </w:rPr>
  </w:style>
  <w:style w:type="paragraph" w:customStyle="1" w:styleId="217">
    <w:name w:val="Оглавление 21"/>
    <w:basedOn w:val="a0"/>
    <w:next w:val="a0"/>
    <w:autoRedefine/>
    <w:uiPriority w:val="39"/>
    <w:unhideWhenUsed/>
    <w:rsid w:val="006D2FCF"/>
    <w:pPr>
      <w:tabs>
        <w:tab w:val="left" w:pos="880"/>
        <w:tab w:val="right" w:leader="dot" w:pos="9345"/>
      </w:tabs>
      <w:spacing w:after="100"/>
      <w:ind w:left="426"/>
      <w:jc w:val="both"/>
    </w:pPr>
    <w:rPr>
      <w:rFonts w:ascii="Arial Narrow" w:hAnsi="Arial Narrow" w:cs="Arial"/>
      <w:b/>
      <w:noProof/>
      <w:color w:val="215868"/>
      <w:sz w:val="28"/>
      <w:szCs w:val="28"/>
    </w:rPr>
  </w:style>
  <w:style w:type="paragraph" w:customStyle="1" w:styleId="411">
    <w:name w:val="Оглавление 41"/>
    <w:basedOn w:val="a0"/>
    <w:next w:val="a0"/>
    <w:autoRedefine/>
    <w:uiPriority w:val="39"/>
    <w:unhideWhenUsed/>
    <w:rsid w:val="006D2FCF"/>
    <w:pPr>
      <w:spacing w:after="100" w:line="259" w:lineRule="auto"/>
      <w:ind w:left="660"/>
    </w:pPr>
    <w:rPr>
      <w:rFonts w:eastAsia="Times New Roman"/>
      <w:lang w:eastAsia="ru-RU"/>
    </w:rPr>
  </w:style>
  <w:style w:type="paragraph" w:customStyle="1" w:styleId="511">
    <w:name w:val="Оглавление 51"/>
    <w:basedOn w:val="a0"/>
    <w:next w:val="a0"/>
    <w:autoRedefine/>
    <w:uiPriority w:val="39"/>
    <w:unhideWhenUsed/>
    <w:rsid w:val="006D2FCF"/>
    <w:pPr>
      <w:spacing w:after="100" w:line="259" w:lineRule="auto"/>
      <w:ind w:left="880"/>
    </w:pPr>
    <w:rPr>
      <w:rFonts w:eastAsia="Times New Roman"/>
      <w:lang w:eastAsia="ru-RU"/>
    </w:rPr>
  </w:style>
  <w:style w:type="paragraph" w:customStyle="1" w:styleId="611">
    <w:name w:val="Оглавление 61"/>
    <w:basedOn w:val="a0"/>
    <w:next w:val="a0"/>
    <w:autoRedefine/>
    <w:uiPriority w:val="39"/>
    <w:unhideWhenUsed/>
    <w:rsid w:val="006D2FCF"/>
    <w:pPr>
      <w:spacing w:after="100" w:line="259" w:lineRule="auto"/>
      <w:ind w:left="1100"/>
    </w:pPr>
    <w:rPr>
      <w:rFonts w:eastAsia="Times New Roman"/>
      <w:lang w:eastAsia="ru-RU"/>
    </w:rPr>
  </w:style>
  <w:style w:type="paragraph" w:customStyle="1" w:styleId="711">
    <w:name w:val="Оглавление 71"/>
    <w:basedOn w:val="a0"/>
    <w:next w:val="a0"/>
    <w:autoRedefine/>
    <w:uiPriority w:val="39"/>
    <w:unhideWhenUsed/>
    <w:rsid w:val="006D2FCF"/>
    <w:pPr>
      <w:spacing w:after="100" w:line="259" w:lineRule="auto"/>
      <w:ind w:left="1320"/>
    </w:pPr>
    <w:rPr>
      <w:rFonts w:eastAsia="Times New Roman"/>
      <w:lang w:eastAsia="ru-RU"/>
    </w:rPr>
  </w:style>
  <w:style w:type="paragraph" w:customStyle="1" w:styleId="810">
    <w:name w:val="Оглавление 81"/>
    <w:basedOn w:val="a0"/>
    <w:next w:val="a0"/>
    <w:autoRedefine/>
    <w:uiPriority w:val="39"/>
    <w:unhideWhenUsed/>
    <w:rsid w:val="006D2FCF"/>
    <w:pPr>
      <w:spacing w:after="100" w:line="259" w:lineRule="auto"/>
      <w:ind w:left="1540"/>
    </w:pPr>
    <w:rPr>
      <w:rFonts w:eastAsia="Times New Roman"/>
      <w:lang w:eastAsia="ru-RU"/>
    </w:rPr>
  </w:style>
  <w:style w:type="paragraph" w:customStyle="1" w:styleId="910">
    <w:name w:val="Оглавление 91"/>
    <w:basedOn w:val="a0"/>
    <w:next w:val="a0"/>
    <w:autoRedefine/>
    <w:uiPriority w:val="39"/>
    <w:unhideWhenUsed/>
    <w:rsid w:val="006D2FCF"/>
    <w:pPr>
      <w:spacing w:after="100" w:line="259" w:lineRule="auto"/>
      <w:ind w:left="1760"/>
    </w:pPr>
    <w:rPr>
      <w:rFonts w:eastAsia="Times New Roman"/>
      <w:lang w:eastAsia="ru-RU"/>
    </w:rPr>
  </w:style>
  <w:style w:type="numbering" w:customStyle="1" w:styleId="1111">
    <w:name w:val="Нет списка1111"/>
    <w:next w:val="a3"/>
    <w:semiHidden/>
    <w:rsid w:val="006D2FCF"/>
  </w:style>
  <w:style w:type="paragraph" w:customStyle="1" w:styleId="1f3">
    <w:name w:val="Подзаголовок1"/>
    <w:basedOn w:val="a0"/>
    <w:next w:val="a0"/>
    <w:qFormat/>
    <w:rsid w:val="006D2FCF"/>
    <w:pPr>
      <w:numPr>
        <w:ilvl w:val="1"/>
      </w:numPr>
      <w:spacing w:after="240"/>
    </w:pPr>
    <w:rPr>
      <w:color w:val="000000"/>
      <w:szCs w:val="24"/>
    </w:rPr>
  </w:style>
  <w:style w:type="character" w:customStyle="1" w:styleId="1f4">
    <w:name w:val="Выделение1"/>
    <w:basedOn w:val="a1"/>
    <w:uiPriority w:val="20"/>
    <w:qFormat/>
    <w:rsid w:val="006D2FCF"/>
    <w:rPr>
      <w:rFonts w:ascii="Calibri" w:eastAsia="Times New Roman" w:hAnsi="Calibri" w:cs="Times New Roman"/>
      <w:i/>
      <w:iCs/>
      <w:color w:val="943634"/>
      <w:sz w:val="20"/>
      <w:szCs w:val="20"/>
    </w:rPr>
  </w:style>
  <w:style w:type="paragraph" w:customStyle="1" w:styleId="218">
    <w:name w:val="Цитата 21"/>
    <w:basedOn w:val="a0"/>
    <w:next w:val="a0"/>
    <w:uiPriority w:val="29"/>
    <w:qFormat/>
    <w:rsid w:val="006D2FCF"/>
    <w:pPr>
      <w:spacing w:before="160"/>
      <w:ind w:left="720"/>
    </w:pPr>
    <w:rPr>
      <w:rFonts w:ascii="Cambria" w:eastAsia="Times New Roman" w:hAnsi="Cambria"/>
      <w:szCs w:val="24"/>
    </w:rPr>
  </w:style>
  <w:style w:type="paragraph" w:customStyle="1" w:styleId="1f5">
    <w:name w:val="Выделенная цитата1"/>
    <w:basedOn w:val="a0"/>
    <w:next w:val="a0"/>
    <w:uiPriority w:val="30"/>
    <w:qFormat/>
    <w:rsid w:val="006D2FCF"/>
    <w:pPr>
      <w:spacing w:before="100" w:beforeAutospacing="1" w:after="240"/>
      <w:ind w:left="936" w:right="936"/>
      <w:jc w:val="center"/>
    </w:pPr>
    <w:rPr>
      <w:rFonts w:ascii="Cambria" w:eastAsia="Times New Roman" w:hAnsi="Cambria"/>
      <w:caps/>
      <w:color w:val="943634"/>
      <w:spacing w:val="10"/>
    </w:rPr>
  </w:style>
  <w:style w:type="character" w:customStyle="1" w:styleId="1f6">
    <w:name w:val="Сильное выделение1"/>
    <w:basedOn w:val="a1"/>
    <w:uiPriority w:val="21"/>
    <w:qFormat/>
    <w:rsid w:val="006D2FCF"/>
    <w:rPr>
      <w:rFonts w:ascii="Calibri" w:eastAsia="Times New Roman" w:hAnsi="Calibri" w:cs="Times New Roman"/>
      <w:b/>
      <w:bCs/>
      <w:i/>
      <w:iCs/>
      <w:color w:val="943634"/>
      <w:spacing w:val="0"/>
      <w:w w:val="100"/>
      <w:position w:val="0"/>
      <w:sz w:val="20"/>
      <w:szCs w:val="20"/>
    </w:rPr>
  </w:style>
  <w:style w:type="character" w:customStyle="1" w:styleId="1f7">
    <w:name w:val="Слабая ссылка1"/>
    <w:basedOn w:val="a1"/>
    <w:uiPriority w:val="31"/>
    <w:qFormat/>
    <w:rsid w:val="006D2FCF"/>
    <w:rPr>
      <w:rFonts w:ascii="Calibri" w:eastAsia="Times New Roman" w:hAnsi="Calibri" w:cs="Times New Roman"/>
      <w:caps w:val="0"/>
      <w:smallCaps/>
      <w:color w:val="auto"/>
      <w:spacing w:val="10"/>
      <w:w w:val="100"/>
      <w:sz w:val="20"/>
      <w:szCs w:val="20"/>
      <w:u w:val="single" w:color="7F7F7F"/>
    </w:rPr>
  </w:style>
  <w:style w:type="character" w:customStyle="1" w:styleId="1f8">
    <w:name w:val="Сильная ссылка1"/>
    <w:basedOn w:val="a1"/>
    <w:uiPriority w:val="32"/>
    <w:qFormat/>
    <w:rsid w:val="006D2FCF"/>
    <w:rPr>
      <w:rFonts w:ascii="Calibri" w:eastAsia="Times New Roman" w:hAnsi="Calibri" w:cs="Times New Roman"/>
      <w:b/>
      <w:bCs/>
      <w:caps w:val="0"/>
      <w:smallCaps/>
      <w:color w:val="191919"/>
      <w:spacing w:val="10"/>
      <w:w w:val="100"/>
      <w:position w:val="0"/>
      <w:sz w:val="20"/>
      <w:szCs w:val="20"/>
      <w:u w:val="single"/>
    </w:rPr>
  </w:style>
  <w:style w:type="character" w:customStyle="1" w:styleId="1f9">
    <w:name w:val="Название книги1"/>
    <w:basedOn w:val="a1"/>
    <w:uiPriority w:val="33"/>
    <w:qFormat/>
    <w:rsid w:val="006D2FCF"/>
    <w:rPr>
      <w:rFonts w:ascii="Calibri" w:eastAsia="Times New Roman" w:hAnsi="Calibri" w:cs="Times New Roman"/>
      <w:b/>
      <w:bCs/>
      <w:i/>
      <w:iCs/>
      <w:caps w:val="0"/>
      <w:smallCaps w:val="0"/>
      <w:color w:val="auto"/>
      <w:spacing w:val="10"/>
      <w:w w:val="100"/>
      <w:sz w:val="20"/>
      <w:szCs w:val="20"/>
    </w:rPr>
  </w:style>
  <w:style w:type="table" w:customStyle="1" w:styleId="-42">
    <w:name w:val="Светлый список - Акцент 42"/>
    <w:basedOn w:val="a2"/>
    <w:next w:val="-4"/>
    <w:uiPriority w:val="61"/>
    <w:semiHidden/>
    <w:unhideWhenUsed/>
    <w:rsid w:val="006D2FCF"/>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219">
    <w:name w:val="Заголовок 2 Знак1"/>
    <w:basedOn w:val="a1"/>
    <w:uiPriority w:val="9"/>
    <w:semiHidden/>
    <w:rsid w:val="006D2FCF"/>
    <w:rPr>
      <w:rFonts w:ascii="Calibri Light" w:eastAsia="Times New Roman" w:hAnsi="Calibri Light" w:cs="Times New Roman"/>
      <w:color w:val="2E74B5"/>
      <w:sz w:val="26"/>
      <w:szCs w:val="26"/>
    </w:rPr>
  </w:style>
  <w:style w:type="character" w:customStyle="1" w:styleId="313">
    <w:name w:val="Заголовок 3 Знак1"/>
    <w:basedOn w:val="a1"/>
    <w:uiPriority w:val="9"/>
    <w:semiHidden/>
    <w:rsid w:val="006D2FCF"/>
    <w:rPr>
      <w:rFonts w:ascii="Calibri Light" w:eastAsia="Times New Roman" w:hAnsi="Calibri Light" w:cs="Times New Roman"/>
      <w:color w:val="1F4D78"/>
      <w:sz w:val="24"/>
      <w:szCs w:val="24"/>
    </w:rPr>
  </w:style>
  <w:style w:type="character" w:customStyle="1" w:styleId="412">
    <w:name w:val="Заголовок 4 Знак1"/>
    <w:basedOn w:val="a1"/>
    <w:uiPriority w:val="9"/>
    <w:semiHidden/>
    <w:rsid w:val="006D2FCF"/>
    <w:rPr>
      <w:rFonts w:ascii="Calibri Light" w:eastAsia="Times New Roman" w:hAnsi="Calibri Light" w:cs="Times New Roman"/>
      <w:i/>
      <w:iCs/>
      <w:color w:val="2E74B5"/>
    </w:rPr>
  </w:style>
  <w:style w:type="character" w:customStyle="1" w:styleId="512">
    <w:name w:val="Заголовок 5 Знак1"/>
    <w:basedOn w:val="a1"/>
    <w:uiPriority w:val="9"/>
    <w:semiHidden/>
    <w:rsid w:val="006D2FCF"/>
    <w:rPr>
      <w:rFonts w:ascii="Calibri Light" w:eastAsia="Times New Roman" w:hAnsi="Calibri Light" w:cs="Times New Roman"/>
      <w:color w:val="2E74B5"/>
    </w:rPr>
  </w:style>
  <w:style w:type="character" w:customStyle="1" w:styleId="612">
    <w:name w:val="Заголовок 6 Знак1"/>
    <w:basedOn w:val="a1"/>
    <w:uiPriority w:val="9"/>
    <w:semiHidden/>
    <w:rsid w:val="006D2FCF"/>
    <w:rPr>
      <w:rFonts w:ascii="Calibri Light" w:eastAsia="Times New Roman" w:hAnsi="Calibri Light" w:cs="Times New Roman"/>
      <w:color w:val="1F4D78"/>
    </w:rPr>
  </w:style>
  <w:style w:type="character" w:customStyle="1" w:styleId="712">
    <w:name w:val="Заголовок 7 Знак1"/>
    <w:basedOn w:val="a1"/>
    <w:uiPriority w:val="9"/>
    <w:semiHidden/>
    <w:rsid w:val="006D2FCF"/>
    <w:rPr>
      <w:rFonts w:ascii="Calibri Light" w:eastAsia="Times New Roman" w:hAnsi="Calibri Light" w:cs="Times New Roman"/>
      <w:i/>
      <w:iCs/>
      <w:color w:val="1F4D78"/>
    </w:rPr>
  </w:style>
  <w:style w:type="character" w:customStyle="1" w:styleId="1fa">
    <w:name w:val="Подзаголовок Знак1"/>
    <w:basedOn w:val="a1"/>
    <w:uiPriority w:val="11"/>
    <w:rsid w:val="006D2FCF"/>
    <w:rPr>
      <w:rFonts w:eastAsia="Times New Roman"/>
      <w:color w:val="5A5A5A"/>
      <w:spacing w:val="15"/>
    </w:rPr>
  </w:style>
  <w:style w:type="character" w:customStyle="1" w:styleId="21a">
    <w:name w:val="Цитата 2 Знак1"/>
    <w:basedOn w:val="a1"/>
    <w:uiPriority w:val="29"/>
    <w:rsid w:val="006D2FCF"/>
    <w:rPr>
      <w:i/>
      <w:iCs/>
      <w:color w:val="404040"/>
    </w:rPr>
  </w:style>
  <w:style w:type="character" w:customStyle="1" w:styleId="1fb">
    <w:name w:val="Выделенная цитата Знак1"/>
    <w:basedOn w:val="a1"/>
    <w:uiPriority w:val="30"/>
    <w:rsid w:val="006D2FCF"/>
    <w:rPr>
      <w:i/>
      <w:iCs/>
      <w:color w:val="5B9BD5"/>
    </w:rPr>
  </w:style>
  <w:style w:type="paragraph" w:customStyle="1" w:styleId="standard0">
    <w:name w:val="standard"/>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p-desc-review-highlight">
    <w:name w:val="hp-desc-review-highlight"/>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p-desc-we-speak">
    <w:name w:val="hp-desc-we-speak"/>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mmary">
    <w:name w:val="summary"/>
    <w:basedOn w:val="a0"/>
    <w:rsid w:val="006D2F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
    <w:name w:val="Знак11"/>
    <w:basedOn w:val="a0"/>
    <w:rsid w:val="006D2F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2">
    <w:name w:val="Основной текст (4)_"/>
    <w:basedOn w:val="a1"/>
    <w:link w:val="43"/>
    <w:rsid w:val="006D2FCF"/>
    <w:rPr>
      <w:rFonts w:ascii="Times New Roman" w:eastAsia="Times New Roman" w:hAnsi="Times New Roman" w:cs="Times New Roman"/>
      <w:i/>
      <w:iCs/>
      <w:sz w:val="23"/>
      <w:szCs w:val="23"/>
      <w:shd w:val="clear" w:color="auto" w:fill="FFFFFF"/>
    </w:rPr>
  </w:style>
  <w:style w:type="character" w:customStyle="1" w:styleId="affffff">
    <w:name w:val="Основной текст + Курсив"/>
    <w:basedOn w:val="aff9"/>
    <w:rsid w:val="006D2FC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4">
    <w:name w:val="Основной текст (4) + Не курсив"/>
    <w:basedOn w:val="42"/>
    <w:rsid w:val="006D2FCF"/>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43">
    <w:name w:val="Основной текст (4)"/>
    <w:basedOn w:val="a0"/>
    <w:link w:val="42"/>
    <w:rsid w:val="006D2FCF"/>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customStyle="1" w:styleId="9pt">
    <w:name w:val="Основной текст + 9 pt;Полужирный"/>
    <w:basedOn w:val="aff9"/>
    <w:rsid w:val="006D2FC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45">
    <w:name w:val="Основной текст (4) + Полужирный"/>
    <w:basedOn w:val="42"/>
    <w:rsid w:val="006D2FC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affffff0">
    <w:name w:val="таблица"/>
    <w:basedOn w:val="a0"/>
    <w:link w:val="affffff1"/>
    <w:uiPriority w:val="99"/>
    <w:rsid w:val="006D2FCF"/>
    <w:pPr>
      <w:keepLines/>
      <w:spacing w:after="0" w:line="240" w:lineRule="auto"/>
      <w:jc w:val="center"/>
    </w:pPr>
    <w:rPr>
      <w:rFonts w:ascii="Calibri" w:eastAsia="Calibri" w:hAnsi="Calibri" w:cs="Times New Roman"/>
      <w:color w:val="000000"/>
      <w:sz w:val="24"/>
      <w:szCs w:val="20"/>
      <w:lang w:eastAsia="ru-RU"/>
    </w:rPr>
  </w:style>
  <w:style w:type="character" w:customStyle="1" w:styleId="affffff1">
    <w:name w:val="таблица Знак"/>
    <w:link w:val="affffff0"/>
    <w:uiPriority w:val="99"/>
    <w:locked/>
    <w:rsid w:val="006D2FCF"/>
    <w:rPr>
      <w:rFonts w:ascii="Calibri" w:eastAsia="Calibri" w:hAnsi="Calibri" w:cs="Times New Roman"/>
      <w:color w:val="000000"/>
      <w:sz w:val="24"/>
      <w:szCs w:val="20"/>
      <w:lang w:eastAsia="ru-RU"/>
    </w:rPr>
  </w:style>
  <w:style w:type="paragraph" w:customStyle="1" w:styleId="affffff2">
    <w:name w:val="моя табл"/>
    <w:basedOn w:val="a0"/>
    <w:link w:val="affffff3"/>
    <w:uiPriority w:val="99"/>
    <w:rsid w:val="006D2FCF"/>
    <w:pPr>
      <w:framePr w:hSpace="180" w:wrap="around" w:vAnchor="text" w:hAnchor="margin" w:xAlign="right" w:y="171"/>
      <w:spacing w:after="0"/>
      <w:jc w:val="center"/>
    </w:pPr>
    <w:rPr>
      <w:rFonts w:ascii="Calibri" w:eastAsia="Calibri" w:hAnsi="Calibri" w:cs="Calibri"/>
      <w:sz w:val="18"/>
      <w:szCs w:val="13"/>
      <w:lang w:eastAsia="ru-RU" w:bidi="hi-IN"/>
    </w:rPr>
  </w:style>
  <w:style w:type="paragraph" w:customStyle="1" w:styleId="affffff4">
    <w:name w:val="моя шапка табл"/>
    <w:basedOn w:val="aff3"/>
    <w:link w:val="affffff5"/>
    <w:uiPriority w:val="99"/>
    <w:rsid w:val="006D2FCF"/>
    <w:pPr>
      <w:framePr w:hSpace="180" w:wrap="around" w:vAnchor="text" w:hAnchor="margin" w:xAlign="right" w:y="171"/>
      <w:jc w:val="center"/>
    </w:pPr>
    <w:rPr>
      <w:rFonts w:ascii="Calibri" w:hAnsi="Calibri" w:cs="Calibri"/>
      <w:sz w:val="18"/>
    </w:rPr>
  </w:style>
  <w:style w:type="character" w:customStyle="1" w:styleId="affffff3">
    <w:name w:val="моя табл Знак"/>
    <w:basedOn w:val="a1"/>
    <w:link w:val="affffff2"/>
    <w:uiPriority w:val="99"/>
    <w:locked/>
    <w:rsid w:val="006D2FCF"/>
    <w:rPr>
      <w:rFonts w:ascii="Calibri" w:eastAsia="Calibri" w:hAnsi="Calibri" w:cs="Calibri"/>
      <w:sz w:val="18"/>
      <w:szCs w:val="13"/>
      <w:lang w:eastAsia="ru-RU" w:bidi="hi-IN"/>
    </w:rPr>
  </w:style>
  <w:style w:type="character" w:customStyle="1" w:styleId="affffff5">
    <w:name w:val="моя шапка табл Знак"/>
    <w:basedOn w:val="aff4"/>
    <w:link w:val="affffff4"/>
    <w:uiPriority w:val="99"/>
    <w:locked/>
    <w:rsid w:val="006D2FCF"/>
    <w:rPr>
      <w:rFonts w:ascii="Calibri" w:eastAsia="Times New Roman" w:hAnsi="Calibri" w:cs="Calibri"/>
      <w:color w:val="000000"/>
      <w:sz w:val="18"/>
      <w:szCs w:val="20"/>
      <w:lang w:eastAsia="ru-RU"/>
    </w:rPr>
  </w:style>
  <w:style w:type="character" w:customStyle="1" w:styleId="46">
    <w:name w:val="Заголовок №4_"/>
    <w:basedOn w:val="a1"/>
    <w:link w:val="47"/>
    <w:rsid w:val="006D2FCF"/>
    <w:rPr>
      <w:rFonts w:ascii="Times New Roman" w:eastAsia="Times New Roman" w:hAnsi="Times New Roman" w:cs="Times New Roman"/>
      <w:b/>
      <w:bCs/>
      <w:sz w:val="27"/>
      <w:szCs w:val="27"/>
      <w:shd w:val="clear" w:color="auto" w:fill="FFFFFF"/>
    </w:rPr>
  </w:style>
  <w:style w:type="character" w:customStyle="1" w:styleId="2f5">
    <w:name w:val="Подпись к таблице (2)_"/>
    <w:basedOn w:val="a1"/>
    <w:link w:val="2f6"/>
    <w:rsid w:val="006D2FCF"/>
    <w:rPr>
      <w:rFonts w:ascii="Times New Roman" w:eastAsia="Times New Roman" w:hAnsi="Times New Roman" w:cs="Times New Roman"/>
      <w:b/>
      <w:bCs/>
      <w:i/>
      <w:iCs/>
      <w:sz w:val="19"/>
      <w:szCs w:val="19"/>
      <w:shd w:val="clear" w:color="auto" w:fill="FFFFFF"/>
    </w:rPr>
  </w:style>
  <w:style w:type="character" w:customStyle="1" w:styleId="54">
    <w:name w:val="Основной текст (5)_"/>
    <w:basedOn w:val="a1"/>
    <w:link w:val="55"/>
    <w:rsid w:val="006D2FCF"/>
    <w:rPr>
      <w:rFonts w:ascii="Times New Roman" w:eastAsia="Times New Roman" w:hAnsi="Times New Roman" w:cs="Times New Roman"/>
      <w:i/>
      <w:iCs/>
      <w:shd w:val="clear" w:color="auto" w:fill="FFFFFF"/>
    </w:rPr>
  </w:style>
  <w:style w:type="character" w:customStyle="1" w:styleId="63">
    <w:name w:val="Основной текст (6)_"/>
    <w:basedOn w:val="a1"/>
    <w:link w:val="64"/>
    <w:rsid w:val="006D2FCF"/>
    <w:rPr>
      <w:rFonts w:ascii="Times New Roman" w:eastAsia="Times New Roman" w:hAnsi="Times New Roman" w:cs="Times New Roman"/>
      <w:b/>
      <w:bCs/>
      <w:shd w:val="clear" w:color="auto" w:fill="FFFFFF"/>
    </w:rPr>
  </w:style>
  <w:style w:type="paragraph" w:customStyle="1" w:styleId="47">
    <w:name w:val="Заголовок №4"/>
    <w:basedOn w:val="a0"/>
    <w:link w:val="46"/>
    <w:rsid w:val="006D2FCF"/>
    <w:pPr>
      <w:widowControl w:val="0"/>
      <w:shd w:val="clear" w:color="auto" w:fill="FFFFFF"/>
      <w:spacing w:before="600" w:after="2880" w:line="0" w:lineRule="atLeast"/>
      <w:ind w:hanging="4400"/>
      <w:outlineLvl w:val="3"/>
    </w:pPr>
    <w:rPr>
      <w:rFonts w:ascii="Times New Roman" w:eastAsia="Times New Roman" w:hAnsi="Times New Roman" w:cs="Times New Roman"/>
      <w:b/>
      <w:bCs/>
      <w:sz w:val="27"/>
      <w:szCs w:val="27"/>
    </w:rPr>
  </w:style>
  <w:style w:type="paragraph" w:customStyle="1" w:styleId="2f6">
    <w:name w:val="Подпись к таблице (2)"/>
    <w:basedOn w:val="a0"/>
    <w:link w:val="2f5"/>
    <w:rsid w:val="006D2FCF"/>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5">
    <w:name w:val="Основной текст (5)"/>
    <w:basedOn w:val="a0"/>
    <w:link w:val="54"/>
    <w:rsid w:val="006D2FCF"/>
    <w:pPr>
      <w:widowControl w:val="0"/>
      <w:shd w:val="clear" w:color="auto" w:fill="FFFFFF"/>
      <w:spacing w:before="480" w:after="360" w:line="0" w:lineRule="atLeast"/>
      <w:jc w:val="center"/>
    </w:pPr>
    <w:rPr>
      <w:rFonts w:ascii="Times New Roman" w:eastAsia="Times New Roman" w:hAnsi="Times New Roman" w:cs="Times New Roman"/>
      <w:i/>
      <w:iCs/>
    </w:rPr>
  </w:style>
  <w:style w:type="paragraph" w:customStyle="1" w:styleId="64">
    <w:name w:val="Основной текст (6)"/>
    <w:basedOn w:val="a0"/>
    <w:link w:val="63"/>
    <w:rsid w:val="006D2FCF"/>
    <w:pPr>
      <w:widowControl w:val="0"/>
      <w:shd w:val="clear" w:color="auto" w:fill="FFFFFF"/>
      <w:spacing w:before="360" w:after="120" w:line="0" w:lineRule="atLeast"/>
      <w:ind w:hanging="340"/>
      <w:jc w:val="center"/>
    </w:pPr>
    <w:rPr>
      <w:rFonts w:ascii="Times New Roman" w:eastAsia="Times New Roman" w:hAnsi="Times New Roman" w:cs="Times New Roman"/>
      <w:b/>
      <w:bCs/>
    </w:rPr>
  </w:style>
  <w:style w:type="character" w:customStyle="1" w:styleId="FontStyle11">
    <w:name w:val="Font Style11"/>
    <w:rsid w:val="006D2FCF"/>
    <w:rPr>
      <w:rFonts w:ascii="Times New Roman" w:hAnsi="Times New Roman" w:cs="Times New Roman"/>
      <w:sz w:val="22"/>
      <w:szCs w:val="22"/>
    </w:rPr>
  </w:style>
  <w:style w:type="paragraph" w:customStyle="1" w:styleId="122">
    <w:name w:val="Основной текст12"/>
    <w:basedOn w:val="a0"/>
    <w:rsid w:val="00E95CC0"/>
    <w:pPr>
      <w:widowControl w:val="0"/>
      <w:shd w:val="clear" w:color="auto" w:fill="FFFFFF"/>
      <w:spacing w:after="180" w:line="0" w:lineRule="atLeast"/>
      <w:ind w:hanging="440"/>
      <w:jc w:val="both"/>
    </w:pPr>
    <w:rPr>
      <w:rFonts w:ascii="Times New Roman" w:eastAsia="Times New Roman" w:hAnsi="Times New Roman" w:cs="Times New Roman"/>
      <w:color w:val="141414"/>
      <w:sz w:val="23"/>
      <w:szCs w:val="23"/>
      <w:lang w:eastAsia="ru-RU"/>
    </w:rPr>
  </w:style>
  <w:style w:type="character" w:customStyle="1" w:styleId="95pt">
    <w:name w:val="Основной текст + 9;5 pt;Полужирный"/>
    <w:basedOn w:val="aff9"/>
    <w:rsid w:val="0015527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1fc">
    <w:name w:val="Знак1"/>
    <w:basedOn w:val="a0"/>
    <w:qFormat/>
    <w:rsid w:val="00815A7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Garamond12pt">
    <w:name w:val="Основной текст + Garamond;12 pt"/>
    <w:basedOn w:val="aff9"/>
    <w:rsid w:val="00303C7D"/>
    <w:rPr>
      <w:rFonts w:ascii="Garamond" w:eastAsia="Garamond" w:hAnsi="Garamond" w:cs="Garamond"/>
      <w:b w:val="0"/>
      <w:bCs w:val="0"/>
      <w:i w:val="0"/>
      <w:iCs w:val="0"/>
      <w:smallCaps w:val="0"/>
      <w:strike w:val="0"/>
      <w:color w:val="000000"/>
      <w:spacing w:val="0"/>
      <w:w w:val="100"/>
      <w:position w:val="0"/>
      <w:sz w:val="24"/>
      <w:szCs w:val="24"/>
      <w:u w:val="none"/>
      <w:shd w:val="clear" w:color="auto" w:fill="FFFFFF"/>
      <w:lang w:val="ru-RU"/>
    </w:rPr>
  </w:style>
  <w:style w:type="character" w:customStyle="1" w:styleId="Garamond9pt">
    <w:name w:val="Основной текст + Garamond;9 pt;Полужирный"/>
    <w:basedOn w:val="aff9"/>
    <w:rsid w:val="00303C7D"/>
    <w:rPr>
      <w:rFonts w:ascii="Garamond" w:eastAsia="Garamond" w:hAnsi="Garamond" w:cs="Garamond"/>
      <w:b/>
      <w:bCs/>
      <w:i w:val="0"/>
      <w:iCs w:val="0"/>
      <w:smallCaps w:val="0"/>
      <w:strike w:val="0"/>
      <w:color w:val="000000"/>
      <w:spacing w:val="0"/>
      <w:w w:val="100"/>
      <w:position w:val="0"/>
      <w:sz w:val="18"/>
      <w:szCs w:val="18"/>
      <w:u w:val="none"/>
      <w:shd w:val="clear" w:color="auto" w:fill="FFFFFF"/>
      <w:lang w:val="ru-RU"/>
    </w:rPr>
  </w:style>
  <w:style w:type="character" w:customStyle="1" w:styleId="Garamond12pt0">
    <w:name w:val="Подпись к таблице + Garamond;12 pt"/>
    <w:basedOn w:val="afffffc"/>
    <w:rsid w:val="00303C7D"/>
    <w:rPr>
      <w:rFonts w:ascii="Garamond" w:eastAsia="Garamond" w:hAnsi="Garamond" w:cs="Garamond"/>
      <w:b w:val="0"/>
      <w:bCs w:val="0"/>
      <w:i w:val="0"/>
      <w:iCs w:val="0"/>
      <w:smallCaps w:val="0"/>
      <w:strike w:val="0"/>
      <w:color w:val="000000"/>
      <w:spacing w:val="0"/>
      <w:w w:val="100"/>
      <w:position w:val="0"/>
      <w:sz w:val="24"/>
      <w:szCs w:val="24"/>
      <w:u w:val="none"/>
      <w:shd w:val="clear" w:color="auto" w:fill="FFFFFF"/>
      <w:lang w:val="ru-RU"/>
    </w:rPr>
  </w:style>
  <w:style w:type="character" w:customStyle="1" w:styleId="Garamond">
    <w:name w:val="Основной текст + Garamond;Полужирный;Курсив"/>
    <w:basedOn w:val="aff9"/>
    <w:rsid w:val="00303C7D"/>
    <w:rPr>
      <w:rFonts w:ascii="Garamond" w:eastAsia="Garamond" w:hAnsi="Garamond" w:cs="Garamond"/>
      <w:b/>
      <w:bCs/>
      <w:i/>
      <w:iCs/>
      <w:smallCaps w:val="0"/>
      <w:strike w:val="0"/>
      <w:color w:val="000000"/>
      <w:spacing w:val="0"/>
      <w:w w:val="100"/>
      <w:position w:val="0"/>
      <w:sz w:val="23"/>
      <w:szCs w:val="23"/>
      <w:u w:val="none"/>
      <w:shd w:val="clear" w:color="auto" w:fill="FFFFFF"/>
      <w:lang w:val="ru-RU"/>
    </w:rPr>
  </w:style>
  <w:style w:type="character" w:customStyle="1" w:styleId="Garamond0">
    <w:name w:val="Колонтитул + Garamond;Полужирный"/>
    <w:basedOn w:val="afffff9"/>
    <w:rsid w:val="00254E72"/>
    <w:rPr>
      <w:rFonts w:ascii="Garamond" w:eastAsia="Garamond" w:hAnsi="Garamond" w:cs="Garamond"/>
      <w:b/>
      <w:bCs/>
      <w:i/>
      <w:iCs/>
      <w:smallCaps w:val="0"/>
      <w:strike w:val="0"/>
      <w:color w:val="000000"/>
      <w:spacing w:val="0"/>
      <w:w w:val="100"/>
      <w:position w:val="0"/>
      <w:sz w:val="23"/>
      <w:szCs w:val="23"/>
      <w:u w:val="none"/>
      <w:lang w:val="ru-RU"/>
    </w:rPr>
  </w:style>
  <w:style w:type="character" w:customStyle="1" w:styleId="affffff6">
    <w:name w:val="Колонтитул + Не курсив"/>
    <w:basedOn w:val="afffff9"/>
    <w:rsid w:val="00254E72"/>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4Garamond">
    <w:name w:val="Заголовок №4 + Garamond"/>
    <w:basedOn w:val="46"/>
    <w:rsid w:val="00254E72"/>
    <w:rPr>
      <w:rFonts w:ascii="Garamond" w:eastAsia="Garamond" w:hAnsi="Garamond" w:cs="Garamond"/>
      <w:b/>
      <w:bCs/>
      <w:i w:val="0"/>
      <w:iCs w:val="0"/>
      <w:smallCaps w:val="0"/>
      <w:strike w:val="0"/>
      <w:color w:val="000000"/>
      <w:spacing w:val="0"/>
      <w:w w:val="100"/>
      <w:position w:val="0"/>
      <w:sz w:val="27"/>
      <w:szCs w:val="27"/>
      <w:u w:val="none"/>
      <w:shd w:val="clear" w:color="auto" w:fill="FFFFFF"/>
      <w:lang w:val="ru-RU"/>
    </w:rPr>
  </w:style>
  <w:style w:type="character" w:customStyle="1" w:styleId="afe">
    <w:name w:val="Без интервала Знак"/>
    <w:basedOn w:val="a1"/>
    <w:link w:val="afd"/>
    <w:uiPriority w:val="1"/>
    <w:rsid w:val="00A050C2"/>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048070096">
      <w:bodyDiv w:val="1"/>
      <w:marLeft w:val="0"/>
      <w:marRight w:val="0"/>
      <w:marTop w:val="0"/>
      <w:marBottom w:val="0"/>
      <w:divBdr>
        <w:top w:val="none" w:sz="0" w:space="0" w:color="auto"/>
        <w:left w:val="none" w:sz="0" w:space="0" w:color="auto"/>
        <w:bottom w:val="none" w:sz="0" w:space="0" w:color="auto"/>
        <w:right w:val="none" w:sz="0" w:space="0" w:color="auto"/>
      </w:divBdr>
    </w:div>
    <w:div w:id="142973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nsultant.ru/document/cons_doc_LAW_37318/e918b9ddb0560ccb240acccc9f10ea67c56fdd65/"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reftop.ru/mistectvo-starodavneogo-shodu-arhitektura.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mbayinfo.ru/www.dombayinfo.ru/about_kuban/exkurs_kuban" TargetMode="External"/><Relationship Id="rId22" Type="http://schemas.openxmlformats.org/officeDocument/2006/relationships/hyperlink" Target="http://www.consultant.ru/document/cons_doc_LAW_37318/12bab00129e1f67054f2ff8c4a9222f95908593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80;&#1090;&#1072;&#1083;&#1103;\Desktop\&#1091;&#1089;&#1090;&#1100;-&#1076;&#1078;&#1077;&#1075;&#1091;&#1090;&#1072;\&#1069;&#1083;&#1100;&#1090;&#1072;&#1088;&#1082;&#1072;&#1095;&#1089;&#1082;&#1086;&#1077;\&#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2;&#1080;&#1090;&#1072;&#1083;&#1103;\Desktop\&#1091;&#1089;&#1090;&#1100;-&#1076;&#1078;&#1077;&#1075;&#1091;&#1090;&#1072;\&#1069;&#1083;&#1100;&#1090;&#1072;&#1088;&#1082;&#1072;&#1095;&#1089;&#1082;&#1086;&#1077;\&#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2;&#1080;&#1090;&#1072;&#1083;&#1103;\Desktop\&#1091;&#1089;&#1090;&#1100;-&#1076;&#1078;&#1077;&#1075;&#1091;&#1090;&#1072;\&#1069;&#1083;&#1100;&#1090;&#1072;&#1088;&#1082;&#1072;&#1095;&#1089;&#1082;&#1086;&#1077;\&#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2;&#1080;&#1090;&#1072;&#1083;&#1103;\Desktop\&#1091;&#1089;&#1090;&#1100;-&#1076;&#1078;&#1077;&#1075;&#1091;&#1090;&#1072;\&#1069;&#1083;&#1100;&#1090;&#1072;&#1088;&#1082;&#1072;&#1095;&#1089;&#1082;&#1086;&#1077;\&#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txPr>
              <a:bodyPr/>
              <a:lstStyle/>
              <a:p>
                <a:pPr algn="just">
                  <a:defRPr b="1" i="0" u="none" baseline="0"/>
                </a:pPr>
                <a:endParaRPr lang="ru-RU"/>
              </a:p>
            </c:txPr>
            <c:dLblPos val="outEnd"/>
            <c:showVal val="1"/>
          </c:dLbls>
          <c:cat>
            <c:strRef>
              <c:f>Лист1!$A$2:$A$8</c:f>
              <c:strCache>
                <c:ptCount val="7"/>
                <c:pt idx="0">
                  <c:v>Важненское</c:v>
                </c:pt>
                <c:pt idx="1">
                  <c:v>Гюрюльдеукское</c:v>
                </c:pt>
                <c:pt idx="2">
                  <c:v>Джегутинское</c:v>
                </c:pt>
                <c:pt idx="3">
                  <c:v>Койданское</c:v>
                </c:pt>
                <c:pt idx="4">
                  <c:v>Красногорское</c:v>
                </c:pt>
                <c:pt idx="5">
                  <c:v>Сары-Тюзское</c:v>
                </c:pt>
                <c:pt idx="6">
                  <c:v>Эльтаркачское</c:v>
                </c:pt>
              </c:strCache>
            </c:strRef>
          </c:cat>
          <c:val>
            <c:numRef>
              <c:f>Лист1!$B$2:$B$8</c:f>
              <c:numCache>
                <c:formatCode>General</c:formatCode>
                <c:ptCount val="7"/>
                <c:pt idx="0">
                  <c:v>1880</c:v>
                </c:pt>
                <c:pt idx="1">
                  <c:v>1363</c:v>
                </c:pt>
                <c:pt idx="2">
                  <c:v>6038</c:v>
                </c:pt>
                <c:pt idx="3">
                  <c:v>950</c:v>
                </c:pt>
                <c:pt idx="4">
                  <c:v>2176</c:v>
                </c:pt>
                <c:pt idx="5">
                  <c:v>4290</c:v>
                </c:pt>
                <c:pt idx="6">
                  <c:v>3263</c:v>
                </c:pt>
              </c:numCache>
            </c:numRef>
          </c:val>
        </c:ser>
        <c:dLbls>
          <c:showVal val="1"/>
        </c:dLbls>
        <c:axId val="156673536"/>
        <c:axId val="156675072"/>
      </c:barChart>
      <c:catAx>
        <c:axId val="156673536"/>
        <c:scaling>
          <c:orientation val="minMax"/>
        </c:scaling>
        <c:axPos val="b"/>
        <c:tickLblPos val="nextTo"/>
        <c:crossAx val="156675072"/>
        <c:crosses val="autoZero"/>
        <c:auto val="1"/>
        <c:lblAlgn val="ctr"/>
        <c:lblOffset val="100"/>
      </c:catAx>
      <c:valAx>
        <c:axId val="156675072"/>
        <c:scaling>
          <c:orientation val="minMax"/>
        </c:scaling>
        <c:axPos val="l"/>
        <c:numFmt formatCode="General" sourceLinked="1"/>
        <c:tickLblPos val="nextTo"/>
        <c:crossAx val="1566735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txPr>
              <a:bodyPr/>
              <a:lstStyle/>
              <a:p>
                <a:pPr>
                  <a:defRPr b="1"/>
                </a:pPr>
                <a:endParaRPr lang="ru-RU"/>
              </a:p>
            </c:txPr>
            <c:dLblPos val="outEnd"/>
            <c:showVal val="1"/>
          </c:dLbls>
          <c:cat>
            <c:strRef>
              <c:f>Лист1!$A$1:$A$7</c:f>
              <c:strCache>
                <c:ptCount val="7"/>
                <c:pt idx="0">
                  <c:v>Гюрюльдеукское</c:v>
                </c:pt>
                <c:pt idx="1">
                  <c:v>Красногорское </c:v>
                </c:pt>
                <c:pt idx="2">
                  <c:v>Койданское  </c:v>
                </c:pt>
                <c:pt idx="3">
                  <c:v>Важненское </c:v>
                </c:pt>
                <c:pt idx="4">
                  <c:v>Сары-Тюзское </c:v>
                </c:pt>
                <c:pt idx="5">
                  <c:v>Джегутинское </c:v>
                </c:pt>
                <c:pt idx="6">
                  <c:v>Эльтаркачское </c:v>
                </c:pt>
              </c:strCache>
            </c:strRef>
          </c:cat>
          <c:val>
            <c:numRef>
              <c:f>Лист1!$B$1:$B$7</c:f>
              <c:numCache>
                <c:formatCode>General</c:formatCode>
                <c:ptCount val="7"/>
                <c:pt idx="0">
                  <c:v>27.8</c:v>
                </c:pt>
                <c:pt idx="1">
                  <c:v>61.9</c:v>
                </c:pt>
                <c:pt idx="2">
                  <c:v>22.8</c:v>
                </c:pt>
                <c:pt idx="3">
                  <c:v>40.200000000000003</c:v>
                </c:pt>
                <c:pt idx="4">
                  <c:v>74.099999999999994</c:v>
                </c:pt>
                <c:pt idx="5">
                  <c:v>209.5</c:v>
                </c:pt>
                <c:pt idx="6">
                  <c:v>245.1</c:v>
                </c:pt>
              </c:numCache>
            </c:numRef>
          </c:val>
        </c:ser>
        <c:dLbls>
          <c:showVal val="1"/>
        </c:dLbls>
        <c:axId val="156686592"/>
        <c:axId val="156565504"/>
      </c:barChart>
      <c:catAx>
        <c:axId val="156686592"/>
        <c:scaling>
          <c:orientation val="minMax"/>
        </c:scaling>
        <c:axPos val="b"/>
        <c:tickLblPos val="nextTo"/>
        <c:crossAx val="156565504"/>
        <c:crosses val="autoZero"/>
        <c:auto val="1"/>
        <c:lblAlgn val="ctr"/>
        <c:lblOffset val="100"/>
      </c:catAx>
      <c:valAx>
        <c:axId val="156565504"/>
        <c:scaling>
          <c:orientation val="minMax"/>
        </c:scaling>
        <c:axPos val="l"/>
        <c:numFmt formatCode="General" sourceLinked="1"/>
        <c:tickLblPos val="nextTo"/>
        <c:crossAx val="15668659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0"/>
          <c:dLbls>
            <c:dLblPos val="outEnd"/>
            <c:showVal val="1"/>
          </c:dLbls>
          <c:cat>
            <c:numRef>
              <c:f>Лист1!$A$18:$A$23</c:f>
              <c:numCache>
                <c:formatCode>General</c:formatCode>
                <c:ptCount val="6"/>
                <c:pt idx="0">
                  <c:v>2010</c:v>
                </c:pt>
                <c:pt idx="1">
                  <c:v>2012</c:v>
                </c:pt>
                <c:pt idx="2">
                  <c:v>2013</c:v>
                </c:pt>
                <c:pt idx="3">
                  <c:v>2014</c:v>
                </c:pt>
                <c:pt idx="4">
                  <c:v>2015</c:v>
                </c:pt>
                <c:pt idx="5">
                  <c:v>2016</c:v>
                </c:pt>
              </c:numCache>
            </c:numRef>
          </c:cat>
          <c:val>
            <c:numRef>
              <c:f>Лист1!$B$18:$B$23</c:f>
              <c:numCache>
                <c:formatCode>General</c:formatCode>
                <c:ptCount val="6"/>
                <c:pt idx="0">
                  <c:v>3173</c:v>
                </c:pt>
                <c:pt idx="1">
                  <c:v>3300</c:v>
                </c:pt>
                <c:pt idx="2">
                  <c:v>3320</c:v>
                </c:pt>
                <c:pt idx="3">
                  <c:v>3415</c:v>
                </c:pt>
                <c:pt idx="4">
                  <c:v>3457</c:v>
                </c:pt>
                <c:pt idx="5">
                  <c:v>3598</c:v>
                </c:pt>
              </c:numCache>
            </c:numRef>
          </c:val>
        </c:ser>
        <c:dLbls>
          <c:showVal val="1"/>
        </c:dLbls>
        <c:axId val="156116864"/>
        <c:axId val="156118400"/>
      </c:barChart>
      <c:catAx>
        <c:axId val="156116864"/>
        <c:scaling>
          <c:orientation val="minMax"/>
        </c:scaling>
        <c:axPos val="b"/>
        <c:numFmt formatCode="General" sourceLinked="1"/>
        <c:tickLblPos val="nextTo"/>
        <c:crossAx val="156118400"/>
        <c:crosses val="autoZero"/>
        <c:auto val="1"/>
        <c:lblAlgn val="ctr"/>
        <c:lblOffset val="100"/>
      </c:catAx>
      <c:valAx>
        <c:axId val="156118400"/>
        <c:scaling>
          <c:orientation val="minMax"/>
        </c:scaling>
        <c:axPos val="l"/>
        <c:numFmt formatCode="General" sourceLinked="1"/>
        <c:tickLblPos val="nextTo"/>
        <c:crossAx val="15611686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1"/>
          <c:order val="0"/>
          <c:dLbls>
            <c:dLblPos val="t"/>
            <c:showVal val="1"/>
          </c:dLbls>
          <c:cat>
            <c:numRef>
              <c:f>Лист1!$A$35:$A$40</c:f>
              <c:numCache>
                <c:formatCode>General</c:formatCode>
                <c:ptCount val="6"/>
                <c:pt idx="0">
                  <c:v>2011</c:v>
                </c:pt>
                <c:pt idx="1">
                  <c:v>2012</c:v>
                </c:pt>
                <c:pt idx="2">
                  <c:v>2013</c:v>
                </c:pt>
                <c:pt idx="3">
                  <c:v>2014</c:v>
                </c:pt>
                <c:pt idx="4">
                  <c:v>2015</c:v>
                </c:pt>
                <c:pt idx="5">
                  <c:v>2016</c:v>
                </c:pt>
              </c:numCache>
            </c:numRef>
          </c:cat>
          <c:val>
            <c:numRef>
              <c:f>Лист1!$B$35:$B$40</c:f>
              <c:numCache>
                <c:formatCode>General</c:formatCode>
                <c:ptCount val="6"/>
                <c:pt idx="0">
                  <c:v>7</c:v>
                </c:pt>
                <c:pt idx="1">
                  <c:v>4</c:v>
                </c:pt>
                <c:pt idx="2">
                  <c:v>18</c:v>
                </c:pt>
                <c:pt idx="3">
                  <c:v>42</c:v>
                </c:pt>
                <c:pt idx="4">
                  <c:v>33</c:v>
                </c:pt>
                <c:pt idx="5">
                  <c:v>33</c:v>
                </c:pt>
              </c:numCache>
            </c:numRef>
          </c:val>
        </c:ser>
        <c:dLbls>
          <c:showVal val="1"/>
        </c:dLbls>
        <c:marker val="1"/>
        <c:axId val="156572288"/>
        <c:axId val="156623232"/>
      </c:lineChart>
      <c:catAx>
        <c:axId val="156572288"/>
        <c:scaling>
          <c:orientation val="minMax"/>
        </c:scaling>
        <c:axPos val="b"/>
        <c:numFmt formatCode="General" sourceLinked="1"/>
        <c:tickLblPos val="nextTo"/>
        <c:crossAx val="156623232"/>
        <c:crosses val="autoZero"/>
        <c:auto val="1"/>
        <c:lblAlgn val="ctr"/>
        <c:lblOffset val="100"/>
      </c:catAx>
      <c:valAx>
        <c:axId val="156623232"/>
        <c:scaling>
          <c:orientation val="minMax"/>
        </c:scaling>
        <c:axPos val="l"/>
        <c:numFmt formatCode="General" sourceLinked="1"/>
        <c:tickLblPos val="nextTo"/>
        <c:crossAx val="156572288"/>
        <c:crosses val="autoZero"/>
        <c:crossBetween val="between"/>
      </c:valAx>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Lbls>
            <c:dLblPos val="ctr"/>
            <c:showVal val="1"/>
            <c:showLeaderLines val="1"/>
          </c:dLbls>
          <c:cat>
            <c:strRef>
              <c:f>Лист1!$A$50:$A$52</c:f>
              <c:strCache>
                <c:ptCount val="3"/>
                <c:pt idx="0">
                  <c:v>моложе трудоспособного возраста</c:v>
                </c:pt>
                <c:pt idx="1">
                  <c:v>трудоспособный возраст</c:v>
                </c:pt>
                <c:pt idx="2">
                  <c:v>старше трудоспособного</c:v>
                </c:pt>
              </c:strCache>
            </c:strRef>
          </c:cat>
          <c:val>
            <c:numRef>
              <c:f>Лист1!$B$50:$B$52</c:f>
              <c:numCache>
                <c:formatCode>0%</c:formatCode>
                <c:ptCount val="3"/>
                <c:pt idx="0">
                  <c:v>0.05</c:v>
                </c:pt>
                <c:pt idx="1">
                  <c:v>0.79100000000000004</c:v>
                </c:pt>
                <c:pt idx="2">
                  <c:v>0.16</c:v>
                </c:pt>
              </c:numCache>
            </c:numRef>
          </c:val>
        </c:ser>
        <c:dLbls>
          <c:showVal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dLbls>
            <c:dLbl>
              <c:idx val="0"/>
              <c:layout>
                <c:manualLayout>
                  <c:x val="1.3705335291238378E-2"/>
                  <c:y val="-4.8265784375606614E-2"/>
                </c:manualLayout>
              </c:layout>
              <c:showVal val="1"/>
            </c:dLbl>
            <c:dLbl>
              <c:idx val="1"/>
              <c:layout>
                <c:manualLayout>
                  <c:x val="0"/>
                  <c:y val="-0.15284064763136601"/>
                </c:manualLayout>
              </c:layout>
              <c:showVal val="1"/>
            </c:dLbl>
            <c:dLbl>
              <c:idx val="2"/>
              <c:layout>
                <c:manualLayout>
                  <c:x val="7.8316201664219379E-3"/>
                  <c:y val="-0.26546007220184625"/>
                </c:manualLayout>
              </c:layout>
              <c:showVal val="1"/>
            </c:dLbl>
            <c:dLbl>
              <c:idx val="3"/>
              <c:layout>
                <c:manualLayout>
                  <c:x val="5.8737151248164495E-3"/>
                  <c:y val="-0.20512823761051735"/>
                </c:manualLayout>
              </c:layout>
              <c:showVal val="1"/>
            </c:dLbl>
            <c:dLbl>
              <c:idx val="4"/>
              <c:layout>
                <c:manualLayout>
                  <c:x val="1.1747430249632844E-2"/>
                  <c:y val="-7.6420323815682992E-2"/>
                </c:manualLayout>
              </c:layout>
              <c:showVal val="1"/>
            </c:dLbl>
            <c:dLbl>
              <c:idx val="5"/>
              <c:layout>
                <c:manualLayout>
                  <c:x val="0"/>
                  <c:y val="-6.8376079203505899E-2"/>
                </c:manualLayout>
              </c:layout>
              <c:showVal val="1"/>
            </c:dLbl>
            <c:dLbl>
              <c:idx val="6"/>
              <c:layout>
                <c:manualLayout>
                  <c:x val="5.8737151248164495E-3"/>
                  <c:y val="-0.26948219450793448"/>
                </c:manualLayout>
              </c:layout>
              <c:showVal val="1"/>
            </c:dLbl>
            <c:showVal val="1"/>
          </c:dLbls>
          <c:cat>
            <c:strRef>
              <c:f>Лист1!$A$2:$A$8</c:f>
              <c:strCache>
                <c:ptCount val="7"/>
                <c:pt idx="0">
                  <c:v>твердые</c:v>
                </c:pt>
                <c:pt idx="1">
                  <c:v>   диоксид серы</c:v>
                </c:pt>
                <c:pt idx="2">
                  <c:v>   оксид углерода</c:v>
                </c:pt>
                <c:pt idx="3">
                  <c:v>оксиды азота</c:v>
                </c:pt>
                <c:pt idx="4">
                  <c:v>углеводороды без ЛОС</c:v>
                </c:pt>
                <c:pt idx="5">
                  <c:v>   летучие органические соединения</c:v>
                </c:pt>
                <c:pt idx="6">
                  <c:v>прочие газы и жидкости</c:v>
                </c:pt>
              </c:strCache>
            </c:strRef>
          </c:cat>
          <c:val>
            <c:numRef>
              <c:f>Лист1!$B$2:$B$8</c:f>
              <c:numCache>
                <c:formatCode>General</c:formatCode>
                <c:ptCount val="7"/>
                <c:pt idx="0">
                  <c:v>0.12100000000000002</c:v>
                </c:pt>
                <c:pt idx="1">
                  <c:v>2.0609999999999999</c:v>
                </c:pt>
                <c:pt idx="2">
                  <c:v>4.2969999999999997</c:v>
                </c:pt>
                <c:pt idx="3">
                  <c:v>3.4289999999999998</c:v>
                </c:pt>
                <c:pt idx="4">
                  <c:v>0.34100000000000008</c:v>
                </c:pt>
                <c:pt idx="5">
                  <c:v>4.3000000000000003E-2</c:v>
                </c:pt>
                <c:pt idx="6">
                  <c:v>4.4039999999999999</c:v>
                </c:pt>
              </c:numCache>
            </c:numRef>
          </c:val>
        </c:ser>
        <c:dLbls>
          <c:showVal val="1"/>
        </c:dLbls>
        <c:shape val="cone"/>
        <c:axId val="156649344"/>
        <c:axId val="156650880"/>
        <c:axId val="0"/>
      </c:bar3DChart>
      <c:catAx>
        <c:axId val="156649344"/>
        <c:scaling>
          <c:orientation val="minMax"/>
        </c:scaling>
        <c:axPos val="b"/>
        <c:tickLblPos val="nextTo"/>
        <c:crossAx val="156650880"/>
        <c:crosses val="autoZero"/>
        <c:auto val="1"/>
        <c:lblAlgn val="ctr"/>
        <c:lblOffset val="100"/>
      </c:catAx>
      <c:valAx>
        <c:axId val="156650880"/>
        <c:scaling>
          <c:orientation val="minMax"/>
        </c:scaling>
        <c:axPos val="l"/>
        <c:majorGridlines/>
        <c:numFmt formatCode="General" sourceLinked="1"/>
        <c:tickLblPos val="nextTo"/>
        <c:crossAx val="15664934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3773DD-FA23-41EC-95C2-E2B63BED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2511</TotalTime>
  <Pages>1</Pages>
  <Words>28052</Words>
  <Characters>159901</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Виталя</dc:creator>
  <cp:keywords/>
  <dc:description/>
  <cp:lastModifiedBy>Админ</cp:lastModifiedBy>
  <cp:revision>41</cp:revision>
  <cp:lastPrinted>2017-11-07T12:36:00Z</cp:lastPrinted>
  <dcterms:created xsi:type="dcterms:W3CDTF">2017-08-08T09:15:00Z</dcterms:created>
  <dcterms:modified xsi:type="dcterms:W3CDTF">2018-07-16T07:45:00Z</dcterms:modified>
</cp:coreProperties>
</file>