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BD" w:rsidRPr="00115DBD" w:rsidRDefault="00115DBD" w:rsidP="00115DBD">
      <w:pPr>
        <w:jc w:val="center"/>
        <w:rPr>
          <w:sz w:val="28"/>
          <w:szCs w:val="28"/>
        </w:rPr>
      </w:pPr>
      <w:r w:rsidRPr="00115DBD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1673B">
        <w:rPr>
          <w:sz w:val="28"/>
          <w:szCs w:val="28"/>
        </w:rPr>
        <w:t xml:space="preserve"> </w:t>
      </w:r>
    </w:p>
    <w:p w:rsidR="00115DBD" w:rsidRPr="00115DBD" w:rsidRDefault="00115DBD" w:rsidP="00115DBD">
      <w:pPr>
        <w:jc w:val="center"/>
        <w:rPr>
          <w:b/>
          <w:sz w:val="28"/>
          <w:szCs w:val="28"/>
        </w:rPr>
      </w:pPr>
      <w:r w:rsidRPr="00115DBD">
        <w:rPr>
          <w:sz w:val="28"/>
          <w:szCs w:val="28"/>
        </w:rPr>
        <w:t xml:space="preserve"> </w:t>
      </w:r>
      <w:bookmarkStart w:id="0" w:name="_GoBack"/>
      <w:r w:rsidRPr="00115DBD">
        <w:rPr>
          <w:b/>
          <w:sz w:val="28"/>
          <w:szCs w:val="28"/>
        </w:rPr>
        <w:t>РОССИЙСКАЯ ФЕДЕРАЦИЯ</w:t>
      </w:r>
    </w:p>
    <w:p w:rsidR="00115DBD" w:rsidRPr="00115DBD" w:rsidRDefault="00115DBD" w:rsidP="00115DBD">
      <w:pPr>
        <w:jc w:val="center"/>
        <w:rPr>
          <w:b/>
          <w:sz w:val="28"/>
          <w:szCs w:val="28"/>
        </w:rPr>
      </w:pPr>
      <w:r w:rsidRPr="00115DBD">
        <w:rPr>
          <w:b/>
          <w:sz w:val="28"/>
          <w:szCs w:val="28"/>
        </w:rPr>
        <w:t>КАРАЧАЕВО-ЧЕРКЕССКАЯ РЕСПУБЛИКА</w:t>
      </w:r>
    </w:p>
    <w:p w:rsidR="00115DBD" w:rsidRPr="00115DBD" w:rsidRDefault="00115DBD" w:rsidP="00115DBD">
      <w:pPr>
        <w:jc w:val="center"/>
        <w:rPr>
          <w:b/>
          <w:sz w:val="28"/>
          <w:szCs w:val="28"/>
        </w:rPr>
      </w:pPr>
      <w:r w:rsidRPr="00115DBD">
        <w:rPr>
          <w:b/>
          <w:sz w:val="28"/>
          <w:szCs w:val="28"/>
        </w:rPr>
        <w:t>УСТЬ-ДЖЕГУТИНСКИЙ МУНИЦИПАЛЬНЫЙ РАЙОН</w:t>
      </w:r>
    </w:p>
    <w:p w:rsidR="00115DBD" w:rsidRPr="00115DBD" w:rsidRDefault="00115DBD" w:rsidP="00115DBD">
      <w:pPr>
        <w:jc w:val="center"/>
        <w:rPr>
          <w:b/>
          <w:sz w:val="28"/>
          <w:szCs w:val="28"/>
        </w:rPr>
      </w:pPr>
      <w:r w:rsidRPr="00115DBD">
        <w:rPr>
          <w:b/>
          <w:sz w:val="28"/>
          <w:szCs w:val="28"/>
        </w:rPr>
        <w:t xml:space="preserve">АДМИНИСТРАЦИЯ </w:t>
      </w:r>
      <w:r w:rsidR="00571CE4">
        <w:rPr>
          <w:b/>
          <w:sz w:val="28"/>
          <w:szCs w:val="28"/>
        </w:rPr>
        <w:t>ЭЛЬТАРКАЧСКОГО</w:t>
      </w:r>
      <w:r w:rsidRPr="00115DBD">
        <w:rPr>
          <w:b/>
          <w:sz w:val="28"/>
          <w:szCs w:val="28"/>
        </w:rPr>
        <w:t xml:space="preserve"> СЕЛЬСКОГО ПОСЕЛЕНИЯ</w:t>
      </w:r>
    </w:p>
    <w:p w:rsidR="00115DBD" w:rsidRPr="00115DBD" w:rsidRDefault="00115DBD" w:rsidP="00115DBD">
      <w:pPr>
        <w:jc w:val="center"/>
        <w:rPr>
          <w:b/>
        </w:rPr>
      </w:pPr>
    </w:p>
    <w:p w:rsidR="00115DBD" w:rsidRDefault="00115DBD" w:rsidP="00115DBD">
      <w:pPr>
        <w:jc w:val="center"/>
        <w:rPr>
          <w:b/>
        </w:rPr>
      </w:pPr>
      <w:r w:rsidRPr="00115DBD">
        <w:rPr>
          <w:b/>
        </w:rPr>
        <w:t>ПОСТАНОВЛЕНИЕ</w:t>
      </w:r>
    </w:p>
    <w:p w:rsidR="00115DBD" w:rsidRPr="00115DBD" w:rsidRDefault="00115DBD" w:rsidP="00115DBD">
      <w:pPr>
        <w:jc w:val="center"/>
        <w:rPr>
          <w:b/>
        </w:rPr>
      </w:pPr>
    </w:p>
    <w:p w:rsidR="00115DBD" w:rsidRPr="00115DBD" w:rsidRDefault="00115DBD" w:rsidP="00115DBD">
      <w:pPr>
        <w:jc w:val="center"/>
        <w:rPr>
          <w:b/>
        </w:rPr>
      </w:pPr>
    </w:p>
    <w:p w:rsidR="00115DBD" w:rsidRPr="00115DBD" w:rsidRDefault="00E1673B" w:rsidP="00115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17.09.</w:t>
      </w:r>
      <w:r w:rsidR="00115DBD" w:rsidRPr="00115DBD">
        <w:rPr>
          <w:b/>
          <w:sz w:val="28"/>
          <w:szCs w:val="28"/>
        </w:rPr>
        <w:t xml:space="preserve">2018    </w:t>
      </w:r>
      <w:r w:rsidR="00571CE4">
        <w:rPr>
          <w:b/>
          <w:sz w:val="28"/>
          <w:szCs w:val="28"/>
        </w:rPr>
        <w:t xml:space="preserve">                    а.Эльтаркач</w:t>
      </w:r>
      <w:r w:rsidR="00115DBD" w:rsidRPr="00115DBD">
        <w:rPr>
          <w:b/>
          <w:sz w:val="28"/>
          <w:szCs w:val="28"/>
        </w:rPr>
        <w:t xml:space="preserve">                  </w:t>
      </w:r>
      <w:r w:rsidR="00115DBD">
        <w:rPr>
          <w:b/>
          <w:sz w:val="28"/>
          <w:szCs w:val="28"/>
        </w:rPr>
        <w:t xml:space="preserve">    </w:t>
      </w:r>
      <w:r w:rsidR="00115DBD" w:rsidRPr="00115DBD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 xml:space="preserve"> 43</w:t>
      </w:r>
    </w:p>
    <w:p w:rsidR="00115DBD" w:rsidRPr="00115DBD" w:rsidRDefault="00115DBD" w:rsidP="00115DBD">
      <w:pPr>
        <w:rPr>
          <w:sz w:val="28"/>
          <w:szCs w:val="28"/>
        </w:rPr>
      </w:pPr>
    </w:p>
    <w:p w:rsidR="00B814AA" w:rsidRPr="00344A9C" w:rsidRDefault="00115DBD" w:rsidP="00115DB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14AA" w:rsidRPr="00422426" w:rsidRDefault="00B814AA" w:rsidP="00115DBD">
      <w:pPr>
        <w:pStyle w:val="ab"/>
        <w:shd w:val="clear" w:color="auto" w:fill="FFFFFF"/>
        <w:spacing w:before="0" w:beforeAutospacing="0" w:after="150" w:afterAutospacing="0"/>
        <w:rPr>
          <w:rStyle w:val="ac"/>
          <w:color w:val="000000"/>
        </w:rPr>
      </w:pPr>
      <w:r w:rsidRPr="00422426">
        <w:rPr>
          <w:rStyle w:val="ac"/>
          <w:color w:val="000000"/>
        </w:rPr>
        <w:t>Об утверждении порядка осуществления вырубки (сноса) и определения компенсационной стоимости зеленых насаждений на  территории</w:t>
      </w:r>
      <w:r w:rsidR="00344A9C" w:rsidRPr="00422426">
        <w:rPr>
          <w:rStyle w:val="ac"/>
          <w:color w:val="000000"/>
        </w:rPr>
        <w:t xml:space="preserve"> </w:t>
      </w:r>
      <w:r w:rsidR="00571CE4" w:rsidRPr="00422426">
        <w:rPr>
          <w:rStyle w:val="ac"/>
          <w:color w:val="000000"/>
        </w:rPr>
        <w:t>Эльтаркачского</w:t>
      </w:r>
      <w:r w:rsidRPr="00422426">
        <w:rPr>
          <w:rStyle w:val="ac"/>
          <w:color w:val="000000"/>
        </w:rPr>
        <w:t xml:space="preserve"> сельского поселения </w:t>
      </w:r>
      <w:r w:rsidR="00344A9C" w:rsidRPr="00422426">
        <w:rPr>
          <w:rStyle w:val="ac"/>
          <w:color w:val="000000"/>
        </w:rPr>
        <w:t xml:space="preserve"> </w:t>
      </w:r>
    </w:p>
    <w:p w:rsidR="00115DBD" w:rsidRPr="00344A9C" w:rsidRDefault="00115DBD" w:rsidP="00115DBD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61530" w:rsidRPr="00422426" w:rsidRDefault="00B814AA" w:rsidP="00B814A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2426">
        <w:rPr>
          <w:color w:val="000000"/>
        </w:rPr>
        <w:t>В целях поддержания и улучшения экологического фона</w:t>
      </w:r>
      <w:r w:rsidR="00344A9C" w:rsidRPr="00422426">
        <w:rPr>
          <w:color w:val="000000"/>
        </w:rPr>
        <w:t xml:space="preserve"> </w:t>
      </w:r>
      <w:r w:rsidR="00571CE4" w:rsidRPr="00422426">
        <w:rPr>
          <w:color w:val="000000"/>
        </w:rPr>
        <w:t>Эльтаркачского</w:t>
      </w:r>
      <w:r w:rsidRPr="00422426">
        <w:rPr>
          <w:color w:val="000000"/>
        </w:rPr>
        <w:t xml:space="preserve"> сельского поселения </w:t>
      </w:r>
      <w:r w:rsidR="00344A9C" w:rsidRPr="00422426">
        <w:rPr>
          <w:color w:val="000000"/>
        </w:rPr>
        <w:t>Усть-Джегутинского муниципального района Карачаево-Черкесской Республики</w:t>
      </w:r>
      <w:r w:rsidRPr="00422426">
        <w:rPr>
          <w:color w:val="000000"/>
        </w:rPr>
        <w:t>, повышения ответственности за сохранность на территории поселения зеленых насаждений, в соответствии с Лесным кодексом Российской Федерации, Градостроительным кодексом Российской Федерации, на основании Федеральных законов от 06.10.2003 № 131-ФЗ "Об общих принципах организации местного самоуправления в Российской Федерации", от 10.01.2002 № 7-ФЗ "Об охране окружающей среды", Приказа Госстроя России от 15.12.99 № 153 "Об утверждении Правил создания, охраны и содержания зеленых насаждений в городах Российской Федерации", Приказа Минрегиона Российской Федерации от 28.12.2010 № 820 "Об утверждении свода правил "СНиП 2.07.01-89* "Градостроительство. Планировка и застройка городских и сельских поселений", руководствуясь Уставом</w:t>
      </w:r>
      <w:r w:rsidR="00344A9C" w:rsidRPr="00422426">
        <w:rPr>
          <w:color w:val="000000"/>
        </w:rPr>
        <w:t xml:space="preserve"> </w:t>
      </w:r>
      <w:r w:rsidR="00571CE4" w:rsidRPr="00422426">
        <w:rPr>
          <w:color w:val="000000"/>
        </w:rPr>
        <w:t>Эльтаркачского</w:t>
      </w:r>
      <w:r w:rsidRPr="00422426">
        <w:rPr>
          <w:color w:val="000000"/>
        </w:rPr>
        <w:t xml:space="preserve"> сельского поселения </w:t>
      </w:r>
      <w:r w:rsidR="00344A9C" w:rsidRPr="00422426">
        <w:rPr>
          <w:color w:val="000000"/>
        </w:rPr>
        <w:t>Усть-Джегутинского муниципального района Карачаево-Черкесской Республики</w:t>
      </w:r>
      <w:r w:rsidR="00422426" w:rsidRPr="00422426">
        <w:rPr>
          <w:color w:val="000000"/>
        </w:rPr>
        <w:t>,</w:t>
      </w:r>
      <w:r w:rsidR="00344A9C" w:rsidRPr="00422426">
        <w:rPr>
          <w:color w:val="000000"/>
        </w:rPr>
        <w:t xml:space="preserve"> </w:t>
      </w:r>
    </w:p>
    <w:p w:rsidR="00B814AA" w:rsidRPr="00422426" w:rsidRDefault="00A61530" w:rsidP="00B814A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22426">
        <w:rPr>
          <w:b/>
          <w:color w:val="000000"/>
        </w:rPr>
        <w:t>ПОСТАНОВЛЯЮ</w:t>
      </w:r>
      <w:r w:rsidRPr="00422426">
        <w:rPr>
          <w:color w:val="000000"/>
        </w:rPr>
        <w:t>:</w:t>
      </w:r>
    </w:p>
    <w:p w:rsidR="00B814AA" w:rsidRPr="00422426" w:rsidRDefault="00B814AA" w:rsidP="00422426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422426">
        <w:rPr>
          <w:color w:val="000000"/>
        </w:rPr>
        <w:t>1. Утвердить прилагаемый Порядок осуществления вырубки (сноса) и определения компенсационной стоимости зеленых насаждений на территории</w:t>
      </w:r>
      <w:r w:rsidR="00344A9C" w:rsidRPr="00422426">
        <w:rPr>
          <w:color w:val="000000"/>
        </w:rPr>
        <w:t xml:space="preserve"> </w:t>
      </w:r>
      <w:r w:rsidR="00571CE4" w:rsidRPr="00422426">
        <w:rPr>
          <w:color w:val="000000"/>
        </w:rPr>
        <w:t>Эльтаркачского</w:t>
      </w:r>
      <w:r w:rsidRPr="00422426">
        <w:rPr>
          <w:color w:val="000000"/>
        </w:rPr>
        <w:t xml:space="preserve"> сельского поселения </w:t>
      </w:r>
      <w:r w:rsidR="00344A9C" w:rsidRPr="00422426">
        <w:rPr>
          <w:color w:val="000000"/>
        </w:rPr>
        <w:t xml:space="preserve">Усть-Джегутинского муниципального района Карачаево-Черкесской Республики </w:t>
      </w:r>
      <w:r w:rsidRPr="00422426">
        <w:rPr>
          <w:color w:val="000000"/>
        </w:rPr>
        <w:t>(далее - Порядок).</w:t>
      </w:r>
      <w:r w:rsidRPr="00422426">
        <w:rPr>
          <w:color w:val="000000"/>
        </w:rPr>
        <w:br/>
        <w:t>2. Осуществлять согласование вырубки (сноса) зеленых насаждений на территории</w:t>
      </w:r>
      <w:r w:rsidR="00344A9C" w:rsidRPr="00422426">
        <w:rPr>
          <w:color w:val="000000"/>
        </w:rPr>
        <w:t xml:space="preserve"> </w:t>
      </w:r>
      <w:r w:rsidR="00571CE4" w:rsidRPr="00422426">
        <w:rPr>
          <w:color w:val="000000"/>
        </w:rPr>
        <w:t>Эльтаркачского</w:t>
      </w:r>
      <w:r w:rsidRPr="00422426">
        <w:rPr>
          <w:color w:val="000000"/>
        </w:rPr>
        <w:t xml:space="preserve"> сельского поселения </w:t>
      </w:r>
      <w:r w:rsidR="00344A9C" w:rsidRPr="00422426">
        <w:rPr>
          <w:color w:val="000000"/>
        </w:rPr>
        <w:t>Усть-Джегутинского муниципального района Карачаево-Черкесской Республики</w:t>
      </w:r>
      <w:r w:rsidRPr="00422426">
        <w:rPr>
          <w:color w:val="000000"/>
        </w:rPr>
        <w:t>, а также определять их компенсационную стоимость в соответствии с утвержденным Порядком.</w:t>
      </w:r>
      <w:r w:rsidRPr="00422426">
        <w:rPr>
          <w:color w:val="000000"/>
        </w:rPr>
        <w:br/>
        <w:t>3. Опубликовать настоящее постановление в газете «</w:t>
      </w:r>
      <w:r w:rsidR="00344A9C" w:rsidRPr="00422426">
        <w:rPr>
          <w:color w:val="000000"/>
        </w:rPr>
        <w:t>Джегутинская неделя</w:t>
      </w:r>
      <w:r w:rsidRPr="00422426">
        <w:rPr>
          <w:color w:val="000000"/>
        </w:rPr>
        <w:t>» и разместить на сайте Администрации</w:t>
      </w:r>
      <w:r w:rsidR="00344A9C" w:rsidRPr="00422426">
        <w:rPr>
          <w:color w:val="000000"/>
        </w:rPr>
        <w:t xml:space="preserve"> </w:t>
      </w:r>
      <w:r w:rsidR="00571CE4" w:rsidRPr="00422426">
        <w:rPr>
          <w:color w:val="000000"/>
        </w:rPr>
        <w:t>Эльтаркачского</w:t>
      </w:r>
      <w:r w:rsidRPr="00422426">
        <w:rPr>
          <w:color w:val="000000"/>
        </w:rPr>
        <w:t xml:space="preserve"> сельского поселения </w:t>
      </w:r>
      <w:r w:rsidR="00344A9C" w:rsidRPr="00422426">
        <w:rPr>
          <w:color w:val="000000"/>
        </w:rPr>
        <w:t>Усть-Джегутинского муниципального района Карачаево-Черкесской Республики</w:t>
      </w:r>
      <w:r w:rsidRPr="00422426">
        <w:rPr>
          <w:color w:val="000000"/>
        </w:rPr>
        <w:t>.</w:t>
      </w:r>
      <w:r w:rsidRPr="00422426">
        <w:rPr>
          <w:color w:val="000000"/>
        </w:rPr>
        <w:br/>
        <w:t>4. Контроль за исполнением настоящего постановления оставляю за собой.</w:t>
      </w:r>
    </w:p>
    <w:p w:rsidR="00344A9C" w:rsidRPr="00422426" w:rsidRDefault="00344A9C" w:rsidP="00344A9C">
      <w:pPr>
        <w:pStyle w:val="ad"/>
      </w:pPr>
    </w:p>
    <w:p w:rsidR="00A61530" w:rsidRPr="00422426" w:rsidRDefault="00A61530" w:rsidP="00344A9C">
      <w:pPr>
        <w:pStyle w:val="ad"/>
      </w:pPr>
    </w:p>
    <w:p w:rsidR="00B814AA" w:rsidRPr="00422426" w:rsidRDefault="00344A9C" w:rsidP="00344A9C">
      <w:pPr>
        <w:pStyle w:val="ad"/>
      </w:pPr>
      <w:r w:rsidRPr="00422426">
        <w:t>Глава администрации</w:t>
      </w:r>
    </w:p>
    <w:p w:rsidR="00344A9C" w:rsidRPr="00422426" w:rsidRDefault="00571CE4" w:rsidP="00344A9C">
      <w:pPr>
        <w:pStyle w:val="ad"/>
      </w:pPr>
      <w:r w:rsidRPr="00422426">
        <w:t>Эльтаркачского</w:t>
      </w:r>
      <w:r w:rsidR="00344A9C" w:rsidRPr="00422426">
        <w:t xml:space="preserve"> сельского поселения                              </w:t>
      </w:r>
      <w:r w:rsidRPr="00422426">
        <w:t>Б.А.Айбазов</w:t>
      </w:r>
    </w:p>
    <w:p w:rsidR="00B814AA" w:rsidRPr="00344A9C" w:rsidRDefault="00FE467E" w:rsidP="00FE467E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B814AA" w:rsidRPr="00344A9C">
        <w:rPr>
          <w:color w:val="000000"/>
          <w:sz w:val="20"/>
          <w:szCs w:val="20"/>
        </w:rPr>
        <w:t>УТВЕРЖДЕН </w:t>
      </w:r>
      <w:r w:rsidR="00B814AA" w:rsidRPr="00344A9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814AA" w:rsidRPr="00344A9C">
        <w:rPr>
          <w:color w:val="000000"/>
          <w:sz w:val="20"/>
          <w:szCs w:val="20"/>
        </w:rPr>
        <w:t>постановле</w:t>
      </w:r>
      <w:r w:rsidR="00344A9C" w:rsidRPr="00344A9C">
        <w:rPr>
          <w:color w:val="000000"/>
          <w:sz w:val="20"/>
          <w:szCs w:val="20"/>
        </w:rPr>
        <w:t>нием Администрации</w:t>
      </w:r>
      <w:r w:rsidR="00344A9C" w:rsidRPr="00344A9C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571CE4">
        <w:rPr>
          <w:color w:val="000000"/>
          <w:sz w:val="20"/>
          <w:szCs w:val="20"/>
        </w:rPr>
        <w:t>Эльтаркачского</w:t>
      </w:r>
      <w:r w:rsidR="00344A9C" w:rsidRPr="00344A9C">
        <w:rPr>
          <w:color w:val="000000"/>
          <w:sz w:val="20"/>
          <w:szCs w:val="20"/>
        </w:rPr>
        <w:t xml:space="preserve"> </w:t>
      </w:r>
      <w:r w:rsidR="00B814AA" w:rsidRPr="00344A9C">
        <w:rPr>
          <w:color w:val="000000"/>
          <w:sz w:val="20"/>
          <w:szCs w:val="20"/>
        </w:rPr>
        <w:t xml:space="preserve"> сельского поселения </w:t>
      </w:r>
      <w:r w:rsidR="00344A9C" w:rsidRPr="00344A9C">
        <w:rPr>
          <w:color w:val="000000"/>
          <w:sz w:val="20"/>
          <w:szCs w:val="20"/>
        </w:rPr>
        <w:t xml:space="preserve"> </w:t>
      </w:r>
    </w:p>
    <w:p w:rsidR="00FE467E" w:rsidRDefault="00344A9C" w:rsidP="00344A9C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344A9C">
        <w:rPr>
          <w:b/>
          <w:color w:val="000000"/>
          <w:sz w:val="20"/>
          <w:szCs w:val="20"/>
        </w:rPr>
        <w:t xml:space="preserve">                                                                                      </w:t>
      </w:r>
      <w:r w:rsidR="00FE467E">
        <w:rPr>
          <w:b/>
          <w:color w:val="000000"/>
          <w:sz w:val="20"/>
          <w:szCs w:val="20"/>
        </w:rPr>
        <w:t xml:space="preserve">         </w:t>
      </w:r>
      <w:r w:rsidRPr="00344A9C">
        <w:rPr>
          <w:b/>
          <w:color w:val="000000"/>
          <w:sz w:val="20"/>
          <w:szCs w:val="20"/>
        </w:rPr>
        <w:t xml:space="preserve">  </w:t>
      </w:r>
      <w:r w:rsidR="00B814AA" w:rsidRPr="00344A9C">
        <w:rPr>
          <w:b/>
          <w:color w:val="000000"/>
          <w:sz w:val="20"/>
          <w:szCs w:val="20"/>
        </w:rPr>
        <w:t xml:space="preserve">от </w:t>
      </w:r>
      <w:r w:rsidR="00E1673B">
        <w:rPr>
          <w:b/>
          <w:color w:val="000000"/>
          <w:sz w:val="20"/>
          <w:szCs w:val="20"/>
        </w:rPr>
        <w:t xml:space="preserve">17.09.2018г. </w:t>
      </w:r>
      <w:r w:rsidR="00B814AA" w:rsidRPr="00344A9C">
        <w:rPr>
          <w:b/>
          <w:color w:val="000000"/>
          <w:sz w:val="20"/>
          <w:szCs w:val="20"/>
        </w:rPr>
        <w:t xml:space="preserve">№ </w:t>
      </w:r>
      <w:r w:rsidR="00E1673B">
        <w:rPr>
          <w:b/>
          <w:color w:val="000000"/>
          <w:sz w:val="20"/>
          <w:szCs w:val="20"/>
        </w:rPr>
        <w:t>43</w:t>
      </w:r>
    </w:p>
    <w:p w:rsidR="00FE467E" w:rsidRDefault="00FE467E" w:rsidP="00344A9C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</w:p>
    <w:p w:rsidR="00B814AA" w:rsidRPr="00344A9C" w:rsidRDefault="00B814AA" w:rsidP="00344A9C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0"/>
          <w:szCs w:val="20"/>
        </w:rPr>
      </w:pPr>
      <w:r w:rsidRPr="00344A9C">
        <w:rPr>
          <w:b/>
          <w:color w:val="000000"/>
          <w:sz w:val="20"/>
          <w:szCs w:val="20"/>
        </w:rPr>
        <w:t> </w:t>
      </w:r>
    </w:p>
    <w:p w:rsidR="00FE467E" w:rsidRPr="00FE467E" w:rsidRDefault="00B814AA" w:rsidP="00FE467E">
      <w:pPr>
        <w:pStyle w:val="ad"/>
        <w:jc w:val="center"/>
        <w:rPr>
          <w:rStyle w:val="ac"/>
          <w:b w:val="0"/>
          <w:color w:val="000000"/>
          <w:sz w:val="28"/>
          <w:szCs w:val="28"/>
        </w:rPr>
      </w:pPr>
      <w:r w:rsidRPr="00FE467E">
        <w:rPr>
          <w:rStyle w:val="ac"/>
          <w:b w:val="0"/>
          <w:color w:val="000000"/>
          <w:sz w:val="28"/>
          <w:szCs w:val="28"/>
        </w:rPr>
        <w:t>Порядок</w:t>
      </w:r>
    </w:p>
    <w:p w:rsidR="00FE467E" w:rsidRPr="00FE467E" w:rsidRDefault="00B814AA" w:rsidP="00FE467E">
      <w:pPr>
        <w:pStyle w:val="ad"/>
        <w:jc w:val="center"/>
        <w:rPr>
          <w:sz w:val="28"/>
          <w:szCs w:val="28"/>
        </w:rPr>
      </w:pPr>
      <w:r w:rsidRPr="00FE467E">
        <w:rPr>
          <w:rStyle w:val="ac"/>
          <w:b w:val="0"/>
          <w:color w:val="000000"/>
          <w:sz w:val="28"/>
          <w:szCs w:val="28"/>
        </w:rPr>
        <w:t>осуществления вырубки (сноса) и определения компенсационной стоимости зеленых насаждений на территории</w:t>
      </w:r>
      <w:r w:rsidR="00344A9C" w:rsidRPr="00FE467E">
        <w:rPr>
          <w:rStyle w:val="ac"/>
          <w:b w:val="0"/>
          <w:color w:val="000000"/>
          <w:sz w:val="28"/>
          <w:szCs w:val="28"/>
        </w:rPr>
        <w:t xml:space="preserve"> </w:t>
      </w:r>
      <w:r w:rsidR="00571CE4">
        <w:rPr>
          <w:rStyle w:val="ac"/>
          <w:b w:val="0"/>
          <w:color w:val="000000"/>
          <w:sz w:val="28"/>
          <w:szCs w:val="28"/>
        </w:rPr>
        <w:t>Эльтаркачского</w:t>
      </w:r>
      <w:r w:rsidRPr="00FE467E">
        <w:rPr>
          <w:rStyle w:val="ac"/>
          <w:b w:val="0"/>
          <w:color w:val="000000"/>
          <w:sz w:val="28"/>
          <w:szCs w:val="28"/>
        </w:rPr>
        <w:t xml:space="preserve"> сельского поселения </w:t>
      </w:r>
      <w:r w:rsidR="00344A9C" w:rsidRPr="00FE467E">
        <w:rPr>
          <w:sz w:val="28"/>
          <w:szCs w:val="28"/>
        </w:rPr>
        <w:t>Усть-Джегутинского муниципального района</w:t>
      </w:r>
    </w:p>
    <w:p w:rsidR="00B814AA" w:rsidRDefault="00344A9C" w:rsidP="00FE467E">
      <w:pPr>
        <w:pStyle w:val="ad"/>
        <w:jc w:val="center"/>
        <w:rPr>
          <w:sz w:val="28"/>
          <w:szCs w:val="28"/>
        </w:rPr>
      </w:pPr>
      <w:r w:rsidRPr="00FE467E">
        <w:rPr>
          <w:sz w:val="28"/>
          <w:szCs w:val="28"/>
        </w:rPr>
        <w:t>Карачаево-Черкесской Республики</w:t>
      </w:r>
    </w:p>
    <w:p w:rsidR="00FE467E" w:rsidRDefault="00FE467E" w:rsidP="00FE467E">
      <w:pPr>
        <w:pStyle w:val="ad"/>
        <w:jc w:val="center"/>
        <w:rPr>
          <w:sz w:val="28"/>
          <w:szCs w:val="28"/>
        </w:rPr>
      </w:pPr>
    </w:p>
    <w:p w:rsidR="00FE467E" w:rsidRPr="00FE467E" w:rsidRDefault="00FE467E" w:rsidP="00FE467E">
      <w:pPr>
        <w:pStyle w:val="ad"/>
        <w:jc w:val="center"/>
        <w:rPr>
          <w:sz w:val="28"/>
          <w:szCs w:val="28"/>
        </w:rPr>
      </w:pPr>
    </w:p>
    <w:p w:rsidR="00B814AA" w:rsidRPr="00344A9C" w:rsidRDefault="00B814AA" w:rsidP="00222104">
      <w:pPr>
        <w:pStyle w:val="a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>1. Общие положения</w:t>
      </w:r>
      <w:r w:rsidRPr="00344A9C">
        <w:rPr>
          <w:color w:val="000000"/>
          <w:sz w:val="28"/>
          <w:szCs w:val="28"/>
        </w:rPr>
        <w:br/>
        <w:t>1.1. Настоящий Порядок разработан в целях поддержания и улучшения экологического фона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повышения ответственности за сохранность на территории поселения зеленых насаждений, а также возмещения в установленном порядке вреда, нанесенного окружающей среде в результате действий физических и юридических лиц.</w:t>
      </w:r>
      <w:r w:rsidRPr="00344A9C">
        <w:rPr>
          <w:color w:val="000000"/>
          <w:sz w:val="28"/>
          <w:szCs w:val="28"/>
        </w:rPr>
        <w:br/>
        <w:t>1.2. Настоящий Порядок регулирует отношения в сфере вырубки (сноса) зеленых насаждений на земельных участках, расположенных в границах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, а также отношения по возмещению вреда, нанесенного окружающей среде в результате действий физических и юридических лиц по повреждению, вырубке (сносу) зеленых насаждений на земельных участках, расположенных в границах</w:t>
      </w:r>
      <w:r w:rsidR="00344A9C">
        <w:rPr>
          <w:color w:val="000000"/>
          <w:sz w:val="28"/>
          <w:szCs w:val="28"/>
        </w:rPr>
        <w:t xml:space="preserve"> 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>1.3. В настоящем Порядке используются следующие понятия:</w:t>
      </w:r>
      <w:r w:rsidRPr="00344A9C">
        <w:rPr>
          <w:color w:val="000000"/>
          <w:sz w:val="28"/>
          <w:szCs w:val="28"/>
        </w:rPr>
        <w:br/>
        <w:t>зеленые насаждения - древесно-кустарниковая и травянистая растительность естественного и искусственного происхождения (включая леса, парки, бульвары, скверы, сады, газоны, цветники, а также отдельно стоящие деревья и кустарники);</w:t>
      </w:r>
      <w:r w:rsidRPr="00344A9C">
        <w:rPr>
          <w:color w:val="000000"/>
          <w:sz w:val="28"/>
          <w:szCs w:val="28"/>
        </w:rPr>
        <w:br/>
        <w:t>дерево - многолетнее растение с четко выраженным стволом, несущими боковыми ветвями и верхушечным побегом. Если дерево имеет несколько стволов, то каждый ствол учитывается отдельно;</w:t>
      </w:r>
      <w:r w:rsidRPr="00344A9C">
        <w:rPr>
          <w:color w:val="000000"/>
          <w:sz w:val="28"/>
          <w:szCs w:val="28"/>
        </w:rPr>
        <w:br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  <w:r w:rsidRPr="00344A9C">
        <w:rPr>
          <w:color w:val="000000"/>
          <w:sz w:val="28"/>
          <w:szCs w:val="28"/>
        </w:rPr>
        <w:br/>
        <w:t>травяной покров - совокупность травянистых растений естественного и (или) искусственного происхождения;</w:t>
      </w:r>
      <w:r w:rsidRPr="00344A9C">
        <w:rPr>
          <w:color w:val="000000"/>
          <w:sz w:val="28"/>
          <w:szCs w:val="28"/>
        </w:rPr>
        <w:br/>
        <w:t>цветник - участок геометрической или свободной формы с высаженными одно-, двух- или многолетними растениями;</w:t>
      </w:r>
      <w:r w:rsidRPr="00344A9C">
        <w:rPr>
          <w:color w:val="000000"/>
          <w:sz w:val="28"/>
          <w:szCs w:val="28"/>
        </w:rPr>
        <w:br/>
        <w:t xml:space="preserve">заросли - деревья и (или) кустарники самосевного и порослевого </w:t>
      </w:r>
      <w:r w:rsidRPr="00344A9C">
        <w:rPr>
          <w:color w:val="000000"/>
          <w:sz w:val="28"/>
          <w:szCs w:val="28"/>
        </w:rPr>
        <w:lastRenderedPageBreak/>
        <w:t>происхождения, образующие единый сомкнутый полог;</w:t>
      </w:r>
      <w:r w:rsidRPr="00344A9C">
        <w:rPr>
          <w:color w:val="000000"/>
          <w:sz w:val="28"/>
          <w:szCs w:val="28"/>
        </w:rPr>
        <w:br/>
        <w:t>повреждение зеленых насаждений - причинение вреда кроне, стволу, корневой системе растений, не влекущее прекращение роста. Повреждением является повреждение ветвей, корневой системы, нарушение целостности коры, нарушение целостности надпочвенного покрова, загрязнение зеленых насаждений либо почвы в корневой зоне вредными веществами, поджог и иное причинение вреда;</w:t>
      </w:r>
      <w:r w:rsidRPr="00344A9C">
        <w:rPr>
          <w:color w:val="000000"/>
          <w:sz w:val="28"/>
          <w:szCs w:val="28"/>
        </w:rPr>
        <w:br/>
        <w:t>вырубка (снос) зеленых насаждений - повреждение деревьев и кустарников, повлекшее прекращение роста и гибель растений, в том числе подрубка ствола дерева более 30% его диаметра, слом ствола, наклон более 30 градусов от вертикали, частичное ошкуривание коры,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вытаптывание) газонов и цветников свыше 30% поверхности;</w:t>
      </w:r>
      <w:r w:rsidRPr="00344A9C">
        <w:rPr>
          <w:color w:val="000000"/>
          <w:sz w:val="28"/>
          <w:szCs w:val="28"/>
        </w:rPr>
        <w:br/>
        <w:t>несанкционированная вырубка (снос) зеленых насаждений - снос деревьев, кустарников, газонов и цветников, выполненный без предварительного оформления разрешительных документов, предусмотренных настоящим Порядком;</w:t>
      </w:r>
      <w:r w:rsidRPr="00344A9C">
        <w:rPr>
          <w:color w:val="000000"/>
          <w:sz w:val="28"/>
          <w:szCs w:val="28"/>
        </w:rPr>
        <w:br/>
        <w:t>санитарные рубки - удаление сухостойных, аварийных, больных деревьев и (или) кустарников с целью улучшения санитарного состояния зеленых насаждений;</w:t>
      </w:r>
      <w:r w:rsidRPr="00344A9C">
        <w:rPr>
          <w:color w:val="000000"/>
          <w:sz w:val="28"/>
          <w:szCs w:val="28"/>
        </w:rPr>
        <w:br/>
        <w:t>рубки ухода - удаление самосева, рубки с целью прореживания загущенных посадок насаждений;</w:t>
      </w:r>
      <w:r w:rsidRPr="00344A9C">
        <w:rPr>
          <w:color w:val="000000"/>
          <w:sz w:val="28"/>
          <w:szCs w:val="28"/>
        </w:rPr>
        <w:br/>
        <w:t>компенсационная стоимость зеленых насаждений - стоимостная оценка конкретных зеленых насаждений, устанавливаемая для определения их ценности при повреждении и (или) вырубке, складывающаяся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Компенсационная стоимость рассчитывается по Методике расчета компенсационной стоимости зеленых насаждений (приложение № 1 к Порядку);</w:t>
      </w:r>
      <w:r w:rsidRPr="00344A9C">
        <w:rPr>
          <w:color w:val="000000"/>
          <w:sz w:val="28"/>
          <w:szCs w:val="28"/>
        </w:rPr>
        <w:br/>
        <w:t>заказчик строительства (застройщик)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изысканий.</w:t>
      </w:r>
      <w:r w:rsidRPr="00344A9C">
        <w:rPr>
          <w:color w:val="000000"/>
          <w:sz w:val="28"/>
          <w:szCs w:val="28"/>
        </w:rPr>
        <w:br/>
        <w:t>1.4. За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производится компенсация стоимости зеленых насаждений.</w:t>
      </w:r>
      <w:r w:rsidRPr="00344A9C">
        <w:rPr>
          <w:color w:val="000000"/>
          <w:sz w:val="28"/>
          <w:szCs w:val="28"/>
        </w:rPr>
        <w:br/>
        <w:t>Компенсация стоимости зеленых насаждений производится путем перечисления денежных средств на лицевой счет муниципального образования</w:t>
      </w:r>
      <w:r w:rsidR="00571CE4">
        <w:rPr>
          <w:color w:val="000000"/>
          <w:sz w:val="28"/>
          <w:szCs w:val="28"/>
        </w:rPr>
        <w:t xml:space="preserve"> 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 (с зачислением в бюджет) на финансирование мероприятий по созданию и содержанию зеленых насаждений.</w:t>
      </w:r>
      <w:r w:rsidRPr="00344A9C">
        <w:rPr>
          <w:color w:val="000000"/>
          <w:sz w:val="28"/>
          <w:szCs w:val="28"/>
        </w:rPr>
        <w:br/>
        <w:t xml:space="preserve">Расчет компенсационной стоимости зеленых насаждений производится </w:t>
      </w:r>
      <w:r w:rsidRPr="00344A9C">
        <w:rPr>
          <w:color w:val="000000"/>
          <w:sz w:val="28"/>
          <w:szCs w:val="28"/>
        </w:rPr>
        <w:lastRenderedPageBreak/>
        <w:t>Администрацией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по каждому отдельному случаю. Локальные сметы по расчету компенсационной стоимости зеленых насаждений утверждаются ежеквартально Администрацией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>1.5. Компенсационная стоимость зеленых насаждений не взимается:</w:t>
      </w:r>
      <w:r w:rsidRPr="00344A9C">
        <w:rPr>
          <w:color w:val="000000"/>
          <w:sz w:val="28"/>
          <w:szCs w:val="28"/>
        </w:rPr>
        <w:br/>
        <w:t>- при санитарных рубках и рубках ухода;</w:t>
      </w:r>
      <w:r w:rsidRPr="00344A9C">
        <w:rPr>
          <w:color w:val="000000"/>
          <w:sz w:val="28"/>
          <w:szCs w:val="28"/>
        </w:rPr>
        <w:br/>
        <w:t>- при неудовлетворительном и крайне плохом состоянии зеленых насаждений;</w:t>
      </w:r>
      <w:r w:rsidRPr="00344A9C">
        <w:rPr>
          <w:color w:val="000000"/>
          <w:sz w:val="28"/>
          <w:szCs w:val="28"/>
        </w:rPr>
        <w:br/>
        <w:t>- при ликвидации древесно-кустарниковой растительности, закрывающей видимость дорожных знаков и светофорных объектов;</w:t>
      </w:r>
      <w:r w:rsidRPr="00344A9C">
        <w:rPr>
          <w:color w:val="000000"/>
          <w:sz w:val="28"/>
          <w:szCs w:val="28"/>
        </w:rPr>
        <w:br/>
        <w:t>- при сносе зеленых насаждений в целях соблюдения нормативных требований к освещенности жилых и общественных зданий и помещений;</w:t>
      </w:r>
      <w:r w:rsidRPr="00344A9C">
        <w:rPr>
          <w:color w:val="000000"/>
          <w:sz w:val="28"/>
          <w:szCs w:val="28"/>
        </w:rPr>
        <w:br/>
        <w:t>- при сносе зеленых насаждений, произрастающих в охранных зонах существующих инженерных сетей и коммуникаций;</w:t>
      </w:r>
      <w:r w:rsidRPr="00344A9C">
        <w:rPr>
          <w:color w:val="000000"/>
          <w:sz w:val="28"/>
          <w:szCs w:val="28"/>
        </w:rPr>
        <w:br/>
        <w:t>- при сносе зеленых насаждений при ликвидации аварийных и чрезвычайных ситуаций;</w:t>
      </w:r>
      <w:r w:rsidRPr="00344A9C">
        <w:rPr>
          <w:color w:val="000000"/>
          <w:sz w:val="28"/>
          <w:szCs w:val="28"/>
        </w:rPr>
        <w:br/>
        <w:t>- при компенсационной высадке (по решению Администрации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);</w:t>
      </w:r>
      <w:r w:rsidRPr="00344A9C">
        <w:rPr>
          <w:color w:val="000000"/>
          <w:sz w:val="28"/>
          <w:szCs w:val="28"/>
        </w:rPr>
        <w:br/>
        <w:t>- по решению суда.</w:t>
      </w:r>
      <w:r w:rsidRPr="00344A9C">
        <w:rPr>
          <w:color w:val="000000"/>
          <w:sz w:val="28"/>
          <w:szCs w:val="28"/>
        </w:rPr>
        <w:br/>
        <w:t>1.6. За несанкционированную вырубку (снос) зеленых насаждений, а также повреждение зеленых насаждений виновные лица в установленном законом порядке привлекаются к административной ответственности. Оплата налагаемого в установленном законом порядке штрафа за несанкционированную вырубку (снос) и (или) повреждение зеленых насаждений не освобождает виновных лиц от оплаты компенсационной стоимости вырубленных (снесенных) и (или) поврежденных зеленых насаждений.</w:t>
      </w:r>
      <w:r w:rsidRPr="00344A9C">
        <w:rPr>
          <w:color w:val="000000"/>
          <w:sz w:val="28"/>
          <w:szCs w:val="28"/>
        </w:rPr>
        <w:br/>
        <w:t>1.7. Контроль за охраной и содержанием зеленых насаждений, организация проверок предприятий, учреждений, организаций, выдача предписаний об устранении выявленных нарушений, составление протоколов и подготовка документов для рассмотрения на административной комиссии осуществляются сотрудниками Администрации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  <w:r w:rsidRPr="00344A9C">
        <w:rPr>
          <w:color w:val="000000"/>
          <w:sz w:val="28"/>
          <w:szCs w:val="28"/>
        </w:rPr>
        <w:br/>
        <w:t>1.8. Вырубка (снос) зеленых насаждений осуществляется при наличии акта обследования зеленых насаждений (приложение № 2 к Порядку).</w:t>
      </w:r>
      <w:r w:rsidRPr="00344A9C">
        <w:rPr>
          <w:color w:val="000000"/>
          <w:sz w:val="28"/>
          <w:szCs w:val="28"/>
        </w:rPr>
        <w:br/>
        <w:t>1.9. При размещении объектов мелкорозничной торговли (киосков, ларьков, палаток, павильонов) на земельных участках, предоставленных в кратковременную аренду, вырубка (снос) деревьев запрещается.</w:t>
      </w:r>
    </w:p>
    <w:p w:rsidR="00B814AA" w:rsidRPr="00344A9C" w:rsidRDefault="00B814AA" w:rsidP="00B814A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lastRenderedPageBreak/>
        <w:t>2. Порядок осуществления вырубки (сноса) зеленых насаждений</w:t>
      </w:r>
      <w:r w:rsidRPr="00344A9C">
        <w:rPr>
          <w:color w:val="000000"/>
          <w:sz w:val="28"/>
          <w:szCs w:val="28"/>
        </w:rPr>
        <w:br/>
        <w:t>на территории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</w:p>
    <w:p w:rsidR="00B814AA" w:rsidRPr="00344A9C" w:rsidRDefault="00B814AA" w:rsidP="00B814AA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44A9C">
        <w:rPr>
          <w:color w:val="000000"/>
          <w:sz w:val="28"/>
          <w:szCs w:val="28"/>
        </w:rPr>
        <w:t>2.1. Для получения акта обследования зеленых насаждений на вынужденную вырубку (снос) зеленых насаждений, связанную с застройкой поселения, прокладкой подземных коммуникаций, строительством линий электропередач, заказчиками строительства (застройщиками) подается в адрес Администрации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заявление по форме согласно приложению № 3 к Порядку.</w:t>
      </w:r>
      <w:r w:rsidRPr="00344A9C">
        <w:rPr>
          <w:color w:val="000000"/>
          <w:sz w:val="28"/>
          <w:szCs w:val="28"/>
        </w:rPr>
        <w:br/>
        <w:t>2.2. По результатам рассмотрения заявления Администрация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оформляет акт обследования зеленых насаждений в течение двадцати календарных дней.</w:t>
      </w:r>
      <w:r w:rsidRPr="00344A9C">
        <w:rPr>
          <w:color w:val="000000"/>
          <w:sz w:val="28"/>
          <w:szCs w:val="28"/>
        </w:rPr>
        <w:br/>
        <w:t>2.3. Одновременно Администрация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выписывает заказчику строительства (застройщику) квитанцию на оплату компенсационной стоимости зеленых насаждений.</w:t>
      </w:r>
      <w:r w:rsidRPr="00344A9C">
        <w:rPr>
          <w:color w:val="000000"/>
          <w:sz w:val="28"/>
          <w:szCs w:val="28"/>
        </w:rPr>
        <w:br/>
        <w:t>2.4. Акт обследования зеленых насаждений выдается Администрацией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 xml:space="preserve"> при предоставлении заказчиком строительства (застройщиком) оплаченной квитанции.</w:t>
      </w:r>
      <w:r w:rsidRPr="00344A9C">
        <w:rPr>
          <w:color w:val="000000"/>
          <w:sz w:val="28"/>
          <w:szCs w:val="28"/>
        </w:rPr>
        <w:br/>
        <w:t>Акт обследования зеленых насаждений выдается без оплаты компенсационной стоимости зеленых насаждений в случаях, указанных в пункте 1.5 настоящего Порядка.</w:t>
      </w:r>
      <w:r w:rsidRPr="00344A9C">
        <w:rPr>
          <w:color w:val="000000"/>
          <w:sz w:val="28"/>
          <w:szCs w:val="28"/>
        </w:rPr>
        <w:br/>
        <w:t>2.5. Акт обследования зеленых насаждений составляется в двух экземплярах, один из которых выдается заказчику строительства (застройщику) и является разрешительным документом на вырубку (снос) зеленых насаждений, второй экземпляр хранится в Администрации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 При выдаче акты обследования зеленых насаждений регистрируются в специальном журнале учета, который хранится в Администрации</w:t>
      </w:r>
      <w:r w:rsidR="00344A9C">
        <w:rPr>
          <w:color w:val="000000"/>
          <w:sz w:val="28"/>
          <w:szCs w:val="28"/>
        </w:rPr>
        <w:t xml:space="preserve"> </w:t>
      </w:r>
      <w:r w:rsidR="00571CE4">
        <w:rPr>
          <w:color w:val="000000"/>
          <w:sz w:val="28"/>
          <w:szCs w:val="28"/>
        </w:rPr>
        <w:t>Эльтаркачского</w:t>
      </w:r>
      <w:r w:rsidRPr="00344A9C">
        <w:rPr>
          <w:color w:val="000000"/>
          <w:sz w:val="28"/>
          <w:szCs w:val="28"/>
        </w:rPr>
        <w:t xml:space="preserve"> сельского поселения</w:t>
      </w:r>
      <w:r w:rsidR="00344A9C">
        <w:rPr>
          <w:color w:val="000000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Pr="00344A9C">
        <w:rPr>
          <w:color w:val="000000"/>
          <w:sz w:val="28"/>
          <w:szCs w:val="28"/>
        </w:rPr>
        <w:t>.</w:t>
      </w:r>
      <w:r w:rsidRPr="00344A9C">
        <w:rPr>
          <w:color w:val="000000"/>
          <w:sz w:val="28"/>
          <w:szCs w:val="28"/>
        </w:rPr>
        <w:br/>
        <w:t>2.6. Срок действия акта обследования зеленых насаждений действует в течение одного года со дня его подписания.</w:t>
      </w: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4AA" w:rsidRPr="00344A9C" w:rsidRDefault="00B814AA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79208C" w:rsidP="003F1E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F1E36" w:rsidRPr="00344A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1E36" w:rsidRPr="00344A9C" w:rsidRDefault="00344A9C" w:rsidP="00344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1E36" w:rsidRPr="00344A9C">
        <w:rPr>
          <w:rFonts w:ascii="Times New Roman" w:hAnsi="Times New Roman" w:cs="Times New Roman"/>
          <w:sz w:val="28"/>
          <w:szCs w:val="28"/>
        </w:rPr>
        <w:t>к Порядку</w:t>
      </w:r>
    </w:p>
    <w:p w:rsidR="003F1E36" w:rsidRPr="00344A9C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02"/>
      <w:bookmarkEnd w:id="1"/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9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A9C">
        <w:rPr>
          <w:rFonts w:ascii="Times New Roman" w:hAnsi="Times New Roman" w:cs="Times New Roman"/>
          <w:b/>
          <w:bCs/>
          <w:sz w:val="28"/>
          <w:szCs w:val="28"/>
        </w:rPr>
        <w:t>РАСЧЕТА КОМПЕНСАЦИОННОЙ СТОИМОСТИ ЗЕЛЕНЫХ НАСАЖДЕНИЙ</w:t>
      </w: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1. Настоящая Методика устанавливает порядок определения размера компенсационной стоимости зеленых насаждений, взимаемой с физических и юридических лиц за нарушение экологического равновесия, вызванное вырубкой (сносом) зеленых насаждений.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2. Зел</w:t>
      </w:r>
      <w:r w:rsidR="0079208C" w:rsidRPr="00344A9C">
        <w:rPr>
          <w:rFonts w:ascii="Times New Roman" w:hAnsi="Times New Roman" w:cs="Times New Roman"/>
          <w:sz w:val="28"/>
          <w:szCs w:val="28"/>
        </w:rPr>
        <w:t>еные насаждения</w:t>
      </w:r>
      <w:r w:rsidR="00344A9C">
        <w:rPr>
          <w:rFonts w:ascii="Times New Roman" w:hAnsi="Times New Roman" w:cs="Times New Roman"/>
          <w:sz w:val="28"/>
          <w:szCs w:val="28"/>
        </w:rPr>
        <w:t xml:space="preserve">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A9C"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Карачаево-Черкесской Республики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>относятся к объектам недвижимости, не вовлеченным в рыночный оборот.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3. Оценка зеленых насаждений основана на принципе условного замещения оцениваемого объекта другим, максимально приближенным к нему по своим параметрам и функциональному назначению. Компенсационная стоимость зелен</w:t>
      </w:r>
      <w:r w:rsidR="0079208C" w:rsidRPr="00344A9C">
        <w:rPr>
          <w:rFonts w:ascii="Times New Roman" w:hAnsi="Times New Roman" w:cs="Times New Roman"/>
          <w:sz w:val="28"/>
          <w:szCs w:val="28"/>
        </w:rPr>
        <w:t>ых насаждений</w:t>
      </w:r>
      <w:r w:rsidR="000E73DB">
        <w:rPr>
          <w:rFonts w:ascii="Times New Roman" w:hAnsi="Times New Roman" w:cs="Times New Roman"/>
          <w:sz w:val="28"/>
          <w:szCs w:val="28"/>
        </w:rPr>
        <w:t xml:space="preserve">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сельского    поселения</w:t>
      </w:r>
      <w:r w:rsidR="000E73DB">
        <w:rPr>
          <w:rFonts w:ascii="Times New Roman" w:hAnsi="Times New Roman" w:cs="Times New Roman"/>
          <w:sz w:val="28"/>
          <w:szCs w:val="28"/>
        </w:rPr>
        <w:t xml:space="preserve"> </w:t>
      </w:r>
      <w:r w:rsidR="00344A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="0079208C" w:rsidRPr="00344A9C">
        <w:rPr>
          <w:rFonts w:ascii="Times New Roman" w:hAnsi="Times New Roman" w:cs="Times New Roman"/>
          <w:sz w:val="28"/>
          <w:szCs w:val="28"/>
        </w:rPr>
        <w:t xml:space="preserve">  </w:t>
      </w:r>
      <w:r w:rsidRPr="00344A9C">
        <w:rPr>
          <w:rFonts w:ascii="Times New Roman" w:hAnsi="Times New Roman" w:cs="Times New Roman"/>
          <w:sz w:val="28"/>
          <w:szCs w:val="28"/>
        </w:rPr>
        <w:t>определена затратами на условное воспроизведение деревьев, кустарников, газонов, цветников, равноценных по своим параметрам оцениваемым объектам.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A9C">
        <w:rPr>
          <w:rFonts w:ascii="Times New Roman" w:hAnsi="Times New Roman" w:cs="Times New Roman"/>
          <w:color w:val="000000"/>
          <w:sz w:val="28"/>
          <w:szCs w:val="28"/>
        </w:rPr>
        <w:t>4. Компенсационная стоимость зеленых насаждений скверов, бульваров, уличных посадок, внутриквартального озеленения определяется по компенсационной стоимости отдельных их элементов.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5. Обследование зелен</w:t>
      </w:r>
      <w:r w:rsidR="0079208C" w:rsidRPr="00344A9C">
        <w:rPr>
          <w:rFonts w:ascii="Times New Roman" w:hAnsi="Times New Roman" w:cs="Times New Roman"/>
          <w:sz w:val="28"/>
          <w:szCs w:val="28"/>
        </w:rPr>
        <w:t xml:space="preserve">ых насаждений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0E73DB">
        <w:rPr>
          <w:rFonts w:ascii="Times New Roman" w:hAnsi="Times New Roman" w:cs="Times New Roman"/>
          <w:sz w:val="28"/>
          <w:szCs w:val="28"/>
        </w:rPr>
        <w:t xml:space="preserve"> </w:t>
      </w:r>
      <w:r w:rsidR="00344A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 xml:space="preserve"> проводится комиссией, состав которой утверждается распоряжение</w:t>
      </w:r>
      <w:r w:rsidR="0079208C" w:rsidRPr="00344A9C">
        <w:rPr>
          <w:rFonts w:ascii="Times New Roman" w:hAnsi="Times New Roman" w:cs="Times New Roman"/>
          <w:sz w:val="28"/>
          <w:szCs w:val="28"/>
        </w:rPr>
        <w:t>м Администрации</w:t>
      </w:r>
      <w:r w:rsidR="000E73DB">
        <w:rPr>
          <w:rFonts w:ascii="Times New Roman" w:hAnsi="Times New Roman" w:cs="Times New Roman"/>
          <w:sz w:val="28"/>
          <w:szCs w:val="28"/>
        </w:rPr>
        <w:t xml:space="preserve">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сельского    поселения</w:t>
      </w:r>
      <w:r w:rsidR="000E73DB">
        <w:rPr>
          <w:rFonts w:ascii="Times New Roman" w:hAnsi="Times New Roman" w:cs="Times New Roman"/>
          <w:sz w:val="28"/>
          <w:szCs w:val="28"/>
        </w:rPr>
        <w:t xml:space="preserve"> </w:t>
      </w:r>
      <w:r w:rsidR="00344A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3F1E36" w:rsidRPr="00344A9C" w:rsidRDefault="003F1E36" w:rsidP="00B14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деревьев определяется по следующим признакам: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а) хорошее - деревья здоровые, нормально развитые, облиствение или охвоение густое, равномерное, листья или хвоя нормальных размеров и окраски, признаков болезней и вредителей, ран, повреждений ствола и скелетных ветвей, а также дупел нет;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б)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3F1E36" w:rsidRPr="00344A9C" w:rsidRDefault="003F1E36" w:rsidP="0079208C">
      <w:pPr>
        <w:ind w:firstLine="540"/>
        <w:jc w:val="both"/>
        <w:rPr>
          <w:sz w:val="28"/>
          <w:szCs w:val="28"/>
        </w:rPr>
      </w:pPr>
      <w:r w:rsidRPr="00344A9C">
        <w:rPr>
          <w:sz w:val="28"/>
          <w:szCs w:val="28"/>
        </w:rPr>
        <w:t>в) неудовлетворительное - деревья сильно ослабленные, ствол имеет искривления, крона слабо развита, наличи</w:t>
      </w:r>
      <w:r w:rsidR="0079208C" w:rsidRPr="00344A9C">
        <w:rPr>
          <w:sz w:val="28"/>
          <w:szCs w:val="28"/>
        </w:rPr>
        <w:t xml:space="preserve">е усыхающих или усохших ветвей, </w:t>
      </w:r>
      <w:r w:rsidRPr="00344A9C">
        <w:rPr>
          <w:sz w:val="28"/>
          <w:szCs w:val="28"/>
        </w:rPr>
        <w:lastRenderedPageBreak/>
        <w:t>прирост однолетних побегов незначительный, суховершинность, механические повреждения стволов значительные, имеются дупла.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кустарников определяется по следующим признакам: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а) хорошее - кустарники нормально развитые, здоровые, густо облиственные по всей высоте, сухих и отмирающих стеблей нет, механических повреждений и поражений болезнями нет, окраска и величина листьев нормальные;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в) неудовлетворительное - ослабленные, переросшие, сильно оголенные снизу, листва мелкая, имеются усохшие ветки, слабо облиственные, с сильными механическими повреждениями, пораженные болезнями.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газонов определяется по следующим признакам: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а) хорошее - поверхность хорошо спланирована, травостой густой, однородный, равномерный, регулярно стригущийся, цвет интенсивно-зеленый, сорняков и мха нет;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б) 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в)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Качественное состояние цветников из однолетних, двулетних и многолетних растений определяется по следующим признакам: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а)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б) удовлетворительное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в) неудовлетворительное - почвы не удобрены, поверхность спланирована крайне грубо, растения слаборазвиты, отпад значительный, сорняков много.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6. При неудовлетворительном и крайне плохом состоянии деревьев и других зеленых насаждений, большом количестве усохших скелетных ветвей, больших механических повреждениях, плохом санитарном состоянии зелены</w:t>
      </w:r>
      <w:r w:rsidR="0079208C" w:rsidRPr="00344A9C">
        <w:rPr>
          <w:rFonts w:ascii="Times New Roman" w:hAnsi="Times New Roman" w:cs="Times New Roman"/>
          <w:sz w:val="28"/>
          <w:szCs w:val="28"/>
        </w:rPr>
        <w:t>е насаждения оценке не подлежат.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7.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</w:t>
      </w:r>
      <w:r w:rsidRPr="00344A9C">
        <w:rPr>
          <w:rFonts w:ascii="Times New Roman" w:hAnsi="Times New Roman" w:cs="Times New Roman"/>
          <w:sz w:val="28"/>
          <w:szCs w:val="28"/>
        </w:rPr>
        <w:lastRenderedPageBreak/>
        <w:t>собственности и ведомственной принадлежности городских территорий: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деревья;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кустарники;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травяной покров (газоны и естественная растительность).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Породы различных деревьев и кустарников на территории</w:t>
      </w:r>
      <w:r w:rsidR="00222104">
        <w:rPr>
          <w:rFonts w:ascii="Times New Roman" w:hAnsi="Times New Roman" w:cs="Times New Roman"/>
          <w:sz w:val="28"/>
          <w:szCs w:val="28"/>
        </w:rPr>
        <w:t xml:space="preserve">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2104">
        <w:rPr>
          <w:rFonts w:ascii="Times New Roman" w:hAnsi="Times New Roman" w:cs="Times New Roman"/>
          <w:sz w:val="28"/>
          <w:szCs w:val="28"/>
        </w:rPr>
        <w:t xml:space="preserve"> </w:t>
      </w:r>
      <w:r w:rsidR="00344A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="00C10722" w:rsidRPr="00344A9C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>по своей ценности (декоративным свойствам) объединяются в 4 группы.</w:t>
      </w:r>
    </w:p>
    <w:p w:rsidR="003F1E36" w:rsidRPr="00344A9C" w:rsidRDefault="003F1E36" w:rsidP="003F1E3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пород деревьев и кустарников по их ценности</w:t>
      </w: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(декоративным свойствам)</w:t>
      </w:r>
    </w:p>
    <w:p w:rsidR="003F1E36" w:rsidRPr="00344A9C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5216"/>
      </w:tblGrid>
      <w:tr w:rsidR="003F1E36" w:rsidRPr="00344A9C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хвойных пород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44A9C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ель, кедр, лиственница, пихта, сосна, туя, тис;</w:t>
            </w:r>
          </w:p>
          <w:p w:rsidR="003F1E36" w:rsidRPr="00344A9C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44A9C" w:rsidRDefault="003F1E36" w:rsidP="002C640E">
            <w:pPr>
              <w:pStyle w:val="ConsPlusNormal"/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можжевельник и другие породы</w:t>
            </w:r>
          </w:p>
        </w:tc>
      </w:tr>
      <w:tr w:rsidR="003F1E36" w:rsidRPr="00344A9C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C107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1-й группы (особо 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C10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акация белая, бархат амурский, вяз, дуб, ива (белая, остролистная, русская), каштан конский, клен (кроме клена ясенелистного), липа, лох, орех, ясень;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самшит, бирючина (особенно пестролистные формы), форзиция, рододендрон</w:t>
            </w:r>
          </w:p>
        </w:tc>
      </w:tr>
      <w:tr w:rsidR="003F1E36" w:rsidRPr="00344A9C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2-й группы (ценные)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береза, боярышник (штамбовая форма), плодовые декоративные (яблоня, слива, груша, абрикос и др.), рябина, тополь (белый, берлинский, канадский, черный, пирамидальный), черемуха;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спирея, боярышник, снежноягодник, пузыреплодник</w:t>
            </w:r>
          </w:p>
        </w:tc>
      </w:tr>
      <w:tr w:rsidR="003F1E36" w:rsidRPr="00344A9C" w:rsidTr="00FC1AA0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2C6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 лиственные 3-й группы (малоценные)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деревья: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ива (кроме указанных в 1-й группе), клен ясенелистный, ольха, осина, тополь (бальзамический);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кустарники:</w:t>
            </w:r>
          </w:p>
          <w:p w:rsidR="003F1E36" w:rsidRPr="00344A9C" w:rsidRDefault="003F1E36" w:rsidP="002C64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A9C">
              <w:rPr>
                <w:rFonts w:ascii="Times New Roman" w:hAnsi="Times New Roman" w:cs="Times New Roman"/>
                <w:sz w:val="28"/>
                <w:szCs w:val="28"/>
              </w:rPr>
              <w:t>арония, крушина, бересклет, дикорастущие виды кустарниковых ив</w:t>
            </w:r>
          </w:p>
        </w:tc>
      </w:tr>
    </w:tbl>
    <w:p w:rsidR="003F1E36" w:rsidRPr="00344A9C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 Порядок определения компенсационной стоимости зеленых насаждений: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8.1. Компенсационная стоимость дерева определяется по следующей формуле:</w:t>
      </w:r>
    </w:p>
    <w:p w:rsidR="003F1E36" w:rsidRPr="00344A9C" w:rsidRDefault="003F1E36" w:rsidP="003F1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E36" w:rsidRPr="00344A9C" w:rsidRDefault="003F1E36" w:rsidP="003F1E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Скд = (Спд</w:t>
      </w:r>
      <w:r w:rsidR="002C640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+ Су x Квд) x Кв x Кинд x Кк,</w:t>
      </w: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3F1E36" w:rsidRPr="00344A9C" w:rsidRDefault="002C640E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г</w:t>
      </w:r>
      <w:r w:rsidR="003F1E36" w:rsidRPr="00344A9C">
        <w:rPr>
          <w:rFonts w:ascii="Times New Roman" w:hAnsi="Times New Roman" w:cs="Times New Roman"/>
          <w:sz w:val="28"/>
          <w:szCs w:val="28"/>
        </w:rPr>
        <w:t>де</w:t>
      </w:r>
      <w:r w:rsidRPr="00344A9C">
        <w:rPr>
          <w:rFonts w:ascii="Times New Roman" w:hAnsi="Times New Roman" w:cs="Times New Roman"/>
          <w:sz w:val="28"/>
          <w:szCs w:val="28"/>
        </w:rPr>
        <w:t xml:space="preserve"> </w:t>
      </w:r>
      <w:r w:rsidR="003F1E36" w:rsidRPr="00344A9C">
        <w:rPr>
          <w:rFonts w:ascii="Times New Roman" w:hAnsi="Times New Roman" w:cs="Times New Roman"/>
          <w:sz w:val="28"/>
          <w:szCs w:val="28"/>
        </w:rPr>
        <w:t xml:space="preserve"> Скд - компенсационная стоимость дерева, руб.;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Спд</w:t>
      </w:r>
      <w:r w:rsidR="002C640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2C640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дерева с учетом стоимости посадочного материала (дерева), руб.;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деревом, руб.;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Квд - количество лет восстановительного периода, учитываемого при расчете компенсации за вырубаемые деревья: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хвойных пород - 10 лет;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1-й группы - 7 лет;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2-й группы - 5 лет;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лиственных деревьев 3-й группы - 1 год;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 - коэффициент поправки на водоохранную ценность зеленых насаждений: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зеленых насаждений, расположенных в 50-метровой зоне от уреза воды по обеим сторонам открытого водотока (водоема), - 2,0;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для остальных территорий - 1,0;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Кинд - коэффициент перерасчета сметной стоимости в текущий уровень цен, утвержденный в установленном порядке;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Кк - коэффициент качественного состояния деревьев:</w:t>
      </w:r>
    </w:p>
    <w:p w:rsidR="003F1E36" w:rsidRPr="00344A9C" w:rsidRDefault="003F1E36" w:rsidP="003F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хорошее - 1,0;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- удовлетворительное - 0,75.</w:t>
      </w:r>
    </w:p>
    <w:p w:rsidR="00E10682" w:rsidRPr="00344A9C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8.2. Компенсационная стоимость кустарника определяется по следующей формуле:</w:t>
      </w:r>
      <w:r w:rsidR="008B3C1E" w:rsidRPr="0034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344A9C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Скк = (Спк</w:t>
      </w:r>
      <w:r w:rsidR="008B3C1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+ Су) x Кв x Кинд x Кк,</w:t>
      </w:r>
    </w:p>
    <w:p w:rsidR="00E10682" w:rsidRPr="00344A9C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2C6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где </w:t>
      </w:r>
      <w:r w:rsidR="002C640E" w:rsidRPr="00344A9C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>Скк - компенсационная стоимость кустарника,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Спк</w:t>
      </w:r>
      <w:r w:rsidR="008B3C1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- сметная стоимость посадки </w:t>
      </w:r>
      <w:r w:rsidR="008B3C1E" w:rsidRPr="00344A9C">
        <w:rPr>
          <w:rFonts w:ascii="Times New Roman" w:hAnsi="Times New Roman" w:cs="Times New Roman"/>
          <w:sz w:val="28"/>
          <w:szCs w:val="28"/>
        </w:rPr>
        <w:t>1</w:t>
      </w:r>
      <w:r w:rsidRPr="00344A9C">
        <w:rPr>
          <w:rFonts w:ascii="Times New Roman" w:hAnsi="Times New Roman" w:cs="Times New Roman"/>
          <w:sz w:val="28"/>
          <w:szCs w:val="28"/>
        </w:rPr>
        <w:t xml:space="preserve"> кустарника с учетом стоимости посадочного материала (кустарника),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кустарником,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E10682" w:rsidRPr="00344A9C" w:rsidRDefault="00E10682" w:rsidP="008B3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8.3. Компенсационная стоимость травяного покрова определяется по следующей формуле:</w:t>
      </w:r>
      <w:r w:rsidR="008B3C1E" w:rsidRPr="0034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344A9C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</w:t>
      </w:r>
      <w:r w:rsidR="008B3C1E" w:rsidRPr="00344A9C">
        <w:rPr>
          <w:rFonts w:ascii="Times New Roman" w:hAnsi="Times New Roman" w:cs="Times New Roman"/>
          <w:sz w:val="28"/>
          <w:szCs w:val="28"/>
        </w:rPr>
        <w:t>т</w:t>
      </w:r>
      <w:r w:rsidRPr="00344A9C">
        <w:rPr>
          <w:rFonts w:ascii="Times New Roman" w:hAnsi="Times New Roman" w:cs="Times New Roman"/>
          <w:sz w:val="28"/>
          <w:szCs w:val="28"/>
        </w:rPr>
        <w:t xml:space="preserve"> = (Су</w:t>
      </w:r>
      <w:r w:rsidR="008B3C1E" w:rsidRPr="00344A9C">
        <w:rPr>
          <w:rFonts w:ascii="Times New Roman" w:hAnsi="Times New Roman" w:cs="Times New Roman"/>
          <w:sz w:val="28"/>
          <w:szCs w:val="28"/>
        </w:rPr>
        <w:t>т</w:t>
      </w:r>
      <w:r w:rsidRPr="00344A9C">
        <w:rPr>
          <w:rFonts w:ascii="Times New Roman" w:hAnsi="Times New Roman" w:cs="Times New Roman"/>
          <w:sz w:val="28"/>
          <w:szCs w:val="28"/>
        </w:rPr>
        <w:t xml:space="preserve"> + Су) x Кв x Кинд x Кк,</w:t>
      </w:r>
    </w:p>
    <w:p w:rsidR="00E10682" w:rsidRPr="00344A9C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8B3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где </w:t>
      </w:r>
      <w:r w:rsidR="008B3C1E" w:rsidRPr="00344A9C">
        <w:rPr>
          <w:rFonts w:ascii="Times New Roman" w:hAnsi="Times New Roman" w:cs="Times New Roman"/>
          <w:sz w:val="28"/>
          <w:szCs w:val="28"/>
        </w:rPr>
        <w:t xml:space="preserve"> Скт</w:t>
      </w:r>
      <w:r w:rsidRPr="00344A9C">
        <w:rPr>
          <w:rFonts w:ascii="Times New Roman" w:hAnsi="Times New Roman" w:cs="Times New Roman"/>
          <w:sz w:val="28"/>
          <w:szCs w:val="28"/>
        </w:rPr>
        <w:t xml:space="preserve"> - компенсационная стоимость травяного покрова,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Сут - сметная стоимость устройства одного квадратного метра травяного покрова с учетом стоимости посадочного материала,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>Су - сметная стоимость годового ухода за одним квадратным метром травяного покрова,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Кв, Кинд, Кк - поправочные коэффициенты.</w:t>
      </w:r>
    </w:p>
    <w:p w:rsidR="00E10682" w:rsidRPr="00344A9C" w:rsidRDefault="00E10682" w:rsidP="00FB4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8.4. Компенсационная стоимость цветника определяется по следующей формуле:</w:t>
      </w:r>
      <w:r w:rsidR="00FB4D2A" w:rsidRPr="0034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682" w:rsidRPr="00344A9C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Скц = (Суц + Су) x Кинд x Кк,</w:t>
      </w:r>
    </w:p>
    <w:p w:rsidR="00E10682" w:rsidRPr="00344A9C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FB4D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где </w:t>
      </w:r>
      <w:r w:rsidR="00FB4D2A" w:rsidRPr="00344A9C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>Скц - компенсационная стоимость цветника,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Суц - сметная стоимость устройства одного квадратного метра цветника с учетом стоимости посадочного материала,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Су - сметная стоимость годового ухода за одним квадратным метром цветника, руб.;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Кинд, Кк - поправочные коэффициенты.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9. В случае невозможности определения видового состава и фактического состояния вырубленных (снесенных) зеленых насаждений компенсационная стоимость зеленых насаждений определяется по максимальной сметной стоимости лиственных деревьев и кустарников 2-й группы с применением Кк = 1,0.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10. Размер компенсационной стоимости зеленых насаждений при получении разрешения на вырубку определяется как сумма компенсационной стоимости всех видов зеленых насаждений, подлежащих вырубке (сносу).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11</w:t>
      </w:r>
      <w:r w:rsidRPr="00344A9C">
        <w:rPr>
          <w:rFonts w:ascii="Times New Roman" w:hAnsi="Times New Roman" w:cs="Times New Roman"/>
          <w:color w:val="000000"/>
          <w:sz w:val="28"/>
          <w:szCs w:val="28"/>
        </w:rPr>
        <w:t>. Сметная стоимость посадки зеленых насаждений с учетом ухода определяется исходя из базисного уровня цен 2001 года с применением государственных сметных нормативов на строительные и специальные строительные работы в сфере градостроительной деятельности (ГЭСН), государственных сметных нормативов "Федеральные сметные цены на материалы, изделия и конструкции, применяемые в строительстве" и территориальных единичных расценок (ТЭР) на строительные работы по Смоленской области.</w:t>
      </w:r>
    </w:p>
    <w:p w:rsidR="00E10682" w:rsidRPr="00344A9C" w:rsidRDefault="00E10682" w:rsidP="00E10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12. При производстве работ по компенсационному озеленению допускается замена одной группы зеленых насаждений на другую в рамках поступивших ден</w:t>
      </w:r>
      <w:r w:rsidR="00CF1929" w:rsidRPr="00344A9C">
        <w:rPr>
          <w:rFonts w:ascii="Times New Roman" w:hAnsi="Times New Roman" w:cs="Times New Roman"/>
          <w:sz w:val="28"/>
          <w:szCs w:val="28"/>
        </w:rPr>
        <w:t>ежных средств по согласованию с Администрацией</w:t>
      </w:r>
      <w:r w:rsidR="00422426">
        <w:rPr>
          <w:rFonts w:ascii="Times New Roman" w:hAnsi="Times New Roman" w:cs="Times New Roman"/>
          <w:sz w:val="28"/>
          <w:szCs w:val="28"/>
        </w:rPr>
        <w:t xml:space="preserve">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  <w:r w:rsidR="00CF1929" w:rsidRPr="00344A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A9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Карачаево-Черкесской Республики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E814D7" w:rsidRPr="00344A9C" w:rsidRDefault="00E814D7" w:rsidP="00E814D7">
      <w:pPr>
        <w:rPr>
          <w:sz w:val="28"/>
          <w:szCs w:val="28"/>
        </w:rPr>
      </w:pPr>
    </w:p>
    <w:p w:rsidR="00B50253" w:rsidRPr="00344A9C" w:rsidRDefault="00B50253" w:rsidP="00E814D7">
      <w:pPr>
        <w:rPr>
          <w:sz w:val="28"/>
          <w:szCs w:val="28"/>
        </w:rPr>
      </w:pPr>
    </w:p>
    <w:p w:rsidR="00B50253" w:rsidRPr="00344A9C" w:rsidRDefault="00B50253" w:rsidP="00E814D7">
      <w:pPr>
        <w:rPr>
          <w:sz w:val="28"/>
          <w:szCs w:val="28"/>
        </w:rPr>
      </w:pPr>
    </w:p>
    <w:p w:rsidR="00967161" w:rsidRPr="00344A9C" w:rsidRDefault="00967161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 Порядку</w:t>
      </w: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18"/>
      <w:bookmarkEnd w:id="2"/>
      <w:r w:rsidRPr="00344A9C">
        <w:rPr>
          <w:rFonts w:ascii="Times New Roman" w:hAnsi="Times New Roman" w:cs="Times New Roman"/>
          <w:sz w:val="28"/>
          <w:szCs w:val="28"/>
        </w:rPr>
        <w:t>АКТ</w:t>
      </w:r>
    </w:p>
    <w:p w:rsidR="00E10682" w:rsidRPr="00344A9C" w:rsidRDefault="00E10682" w:rsidP="00E10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обследования зеленых насаждений № 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Комиссия в составе: ______________________________________________________</w:t>
      </w:r>
      <w:r w:rsidR="00F25AF6">
        <w:rPr>
          <w:rFonts w:ascii="Times New Roman" w:hAnsi="Times New Roman" w:cs="Times New Roman"/>
          <w:sz w:val="28"/>
          <w:szCs w:val="28"/>
        </w:rPr>
        <w:t>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Нормативная база: ________________________________________________________</w:t>
      </w:r>
      <w:r w:rsidR="00F25AF6">
        <w:rPr>
          <w:rFonts w:ascii="Times New Roman" w:hAnsi="Times New Roman" w:cs="Times New Roman"/>
          <w:sz w:val="28"/>
          <w:szCs w:val="28"/>
        </w:rPr>
        <w:t>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26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26ED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Комиссия провела обследование зеленых насаждений по адресу: 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На основании осмотра комиссия установила:</w:t>
      </w:r>
    </w:p>
    <w:p w:rsidR="001E26ED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1. Описание зеленых насаждений и количественные характеристики: ________________________________________________________________________________________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26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E26ED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2. Качественное состояние на момент обследования: _______________________________________________________________________________________________________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E26ED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3. Ценность породы (группа): 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</w:t>
      </w:r>
    </w:p>
    <w:p w:rsidR="001E26ED" w:rsidRDefault="00E10682" w:rsidP="001E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10682" w:rsidRPr="00344A9C" w:rsidRDefault="00E10682" w:rsidP="001E26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Комиссией принято решение: _____________________________________________________________________________________________________________________________________________________________________________________________________</w:t>
      </w:r>
    </w:p>
    <w:p w:rsidR="00E10682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 w:rsidR="002E5E2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E5E29" w:rsidRPr="00344A9C" w:rsidRDefault="002E5E29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Размер компенсационной стоимости составляет: _____ руб. _____ коп. ___.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Акт  обследования  зеленых  насаждений действителен в течение 1 года со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дня подписания.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Члены комиссии:          _______________/_________________/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_______________/_________________/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    Ф.И.О.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6ED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26ED" w:rsidRDefault="001E26ED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6ED" w:rsidRDefault="001E26ED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Акт получил:                         _______________/_________________/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"___" ___________ 20__ г.                подпись          Ф.И.О.</w:t>
      </w:r>
    </w:p>
    <w:p w:rsidR="00E10682" w:rsidRPr="00344A9C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814D7">
      <w:pPr>
        <w:rPr>
          <w:sz w:val="28"/>
          <w:szCs w:val="28"/>
        </w:rPr>
      </w:pPr>
    </w:p>
    <w:p w:rsidR="00E10682" w:rsidRPr="00344A9C" w:rsidRDefault="00E10682" w:rsidP="00E814D7">
      <w:pPr>
        <w:rPr>
          <w:sz w:val="28"/>
          <w:szCs w:val="28"/>
        </w:rPr>
      </w:pPr>
    </w:p>
    <w:p w:rsidR="00E10682" w:rsidRDefault="00E10682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7922DB" w:rsidRDefault="007922DB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Default="00312147" w:rsidP="00E814D7">
      <w:pPr>
        <w:rPr>
          <w:sz w:val="28"/>
          <w:szCs w:val="28"/>
        </w:rPr>
      </w:pPr>
    </w:p>
    <w:p w:rsidR="00312147" w:rsidRPr="00344A9C" w:rsidRDefault="00312147" w:rsidP="00E814D7">
      <w:pPr>
        <w:rPr>
          <w:sz w:val="28"/>
          <w:szCs w:val="28"/>
        </w:rPr>
      </w:pPr>
    </w:p>
    <w:p w:rsidR="00E10682" w:rsidRPr="00344A9C" w:rsidRDefault="00E10682" w:rsidP="00E814D7">
      <w:pPr>
        <w:rPr>
          <w:sz w:val="28"/>
          <w:szCs w:val="28"/>
        </w:rPr>
      </w:pPr>
    </w:p>
    <w:p w:rsidR="00E10682" w:rsidRPr="00344A9C" w:rsidRDefault="00E10682" w:rsidP="00E814D7">
      <w:pPr>
        <w:rPr>
          <w:sz w:val="28"/>
          <w:szCs w:val="28"/>
        </w:rPr>
      </w:pPr>
    </w:p>
    <w:p w:rsidR="00E10682" w:rsidRPr="00344A9C" w:rsidRDefault="00E10682" w:rsidP="00E814D7">
      <w:pPr>
        <w:rPr>
          <w:sz w:val="28"/>
          <w:szCs w:val="28"/>
        </w:rPr>
      </w:pPr>
    </w:p>
    <w:p w:rsidR="00E10682" w:rsidRPr="00344A9C" w:rsidRDefault="00E10682" w:rsidP="00E1068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к Порядку</w:t>
      </w:r>
    </w:p>
    <w:p w:rsidR="00E10682" w:rsidRPr="00344A9C" w:rsidRDefault="00E10682" w:rsidP="00E106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Форма</w:t>
      </w:r>
    </w:p>
    <w:p w:rsidR="00E10682" w:rsidRPr="00344A9C" w:rsidRDefault="00E10682" w:rsidP="0031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7161" w:rsidRPr="00344A9C" w:rsidRDefault="00967161" w:rsidP="00312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922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1CE4">
        <w:rPr>
          <w:rFonts w:ascii="Times New Roman" w:hAnsi="Times New Roman" w:cs="Times New Roman"/>
          <w:sz w:val="28"/>
          <w:szCs w:val="28"/>
        </w:rPr>
        <w:t>Эльтаркачского</w:t>
      </w:r>
    </w:p>
    <w:p w:rsidR="007922DB" w:rsidRDefault="00967161" w:rsidP="00312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44F2F">
        <w:rPr>
          <w:rFonts w:ascii="Times New Roman" w:hAnsi="Times New Roman" w:cs="Times New Roman"/>
          <w:sz w:val="28"/>
          <w:szCs w:val="28"/>
        </w:rPr>
        <w:t xml:space="preserve"> </w:t>
      </w:r>
      <w:r w:rsidR="00344A9C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</w:p>
    <w:p w:rsidR="00E10682" w:rsidRPr="00344A9C" w:rsidRDefault="00344A9C" w:rsidP="003121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967161" w:rsidRPr="00344A9C" w:rsidRDefault="00967161" w:rsidP="009671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7922DB">
      <w:pPr>
        <w:pStyle w:val="ad"/>
      </w:pPr>
      <w:r w:rsidRPr="00344A9C">
        <w:t xml:space="preserve">                                               </w:t>
      </w:r>
      <w:r w:rsidR="007D47F4" w:rsidRPr="00344A9C">
        <w:t xml:space="preserve">  </w:t>
      </w:r>
      <w:r w:rsidRPr="00344A9C">
        <w:t>______________________________________________________</w:t>
      </w:r>
      <w:r w:rsidR="007922DB">
        <w:t>__________________</w:t>
      </w:r>
    </w:p>
    <w:p w:rsidR="00E10682" w:rsidRPr="00344A9C" w:rsidRDefault="007922DB" w:rsidP="007922DB">
      <w:pPr>
        <w:pStyle w:val="ad"/>
      </w:pPr>
      <w:r>
        <w:t>________________________________________________________________________</w:t>
      </w:r>
    </w:p>
    <w:p w:rsidR="00E10682" w:rsidRPr="00344A9C" w:rsidRDefault="007922DB" w:rsidP="007922DB">
      <w:pPr>
        <w:pStyle w:val="ad"/>
      </w:pPr>
      <w:r>
        <w:t xml:space="preserve">     </w:t>
      </w:r>
      <w:r w:rsidR="002E5E29">
        <w:t xml:space="preserve">                      </w:t>
      </w:r>
      <w:r w:rsidR="00E10682" w:rsidRPr="00344A9C">
        <w:t xml:space="preserve">   (наименование юридического лица,</w:t>
      </w:r>
    </w:p>
    <w:p w:rsidR="00E10682" w:rsidRPr="00344A9C" w:rsidRDefault="00E10682" w:rsidP="007922DB">
      <w:pPr>
        <w:pStyle w:val="ad"/>
      </w:pPr>
      <w:r w:rsidRPr="00344A9C">
        <w:t xml:space="preserve">                                                ______________________________________________________</w:t>
      </w:r>
      <w:r w:rsidR="007922DB">
        <w:t>____________________</w:t>
      </w:r>
    </w:p>
    <w:p w:rsidR="00E10682" w:rsidRPr="00344A9C" w:rsidRDefault="00E10682" w:rsidP="007922DB">
      <w:pPr>
        <w:pStyle w:val="ad"/>
      </w:pPr>
      <w:r w:rsidRPr="00344A9C">
        <w:t xml:space="preserve">     </w:t>
      </w:r>
      <w:r w:rsidR="002E5E29">
        <w:t xml:space="preserve">                    </w:t>
      </w:r>
      <w:r w:rsidRPr="00344A9C">
        <w:t xml:space="preserve">    Ф.И.О. физического лица)</w:t>
      </w:r>
    </w:p>
    <w:p w:rsidR="00967161" w:rsidRPr="00344A9C" w:rsidRDefault="00E10682" w:rsidP="007922DB">
      <w:pPr>
        <w:pStyle w:val="ad"/>
      </w:pPr>
      <w:r w:rsidRPr="00344A9C">
        <w:t xml:space="preserve">  </w:t>
      </w:r>
      <w:r w:rsidR="007922DB">
        <w:t>____________________________________________________________________________</w:t>
      </w:r>
      <w:r w:rsidRPr="00344A9C">
        <w:t xml:space="preserve">                                             </w:t>
      </w:r>
    </w:p>
    <w:p w:rsidR="00E10682" w:rsidRPr="00344A9C" w:rsidRDefault="00967161" w:rsidP="007922DB">
      <w:pPr>
        <w:pStyle w:val="ad"/>
      </w:pPr>
      <w:r w:rsidRPr="00344A9C">
        <w:t xml:space="preserve">                                                </w:t>
      </w:r>
      <w:r w:rsidR="00E10682" w:rsidRPr="00344A9C">
        <w:t xml:space="preserve"> ______________________________________________________</w:t>
      </w:r>
    </w:p>
    <w:p w:rsidR="00E10682" w:rsidRPr="00344A9C" w:rsidRDefault="00E10682" w:rsidP="007922DB">
      <w:pPr>
        <w:pStyle w:val="ad"/>
      </w:pPr>
      <w:r w:rsidRPr="00344A9C">
        <w:t xml:space="preserve">                      </w:t>
      </w:r>
      <w:r w:rsidR="00312147">
        <w:t xml:space="preserve">  </w:t>
      </w:r>
      <w:r w:rsidRPr="00344A9C">
        <w:t xml:space="preserve"> (юридический или фактический адрес, номер телефона,</w:t>
      </w:r>
    </w:p>
    <w:p w:rsidR="00E10682" w:rsidRPr="00344A9C" w:rsidRDefault="007D47F4" w:rsidP="007922DB">
      <w:pPr>
        <w:pStyle w:val="ad"/>
      </w:pPr>
      <w:r w:rsidRPr="00344A9C">
        <w:t xml:space="preserve"> </w:t>
      </w:r>
      <w:r w:rsidR="00E10682" w:rsidRPr="00344A9C">
        <w:t>_____________________________________________________</w:t>
      </w:r>
      <w:r w:rsidR="007922DB">
        <w:t>_______________________</w:t>
      </w:r>
    </w:p>
    <w:p w:rsidR="00E10682" w:rsidRPr="00344A9C" w:rsidRDefault="00E10682" w:rsidP="007922DB">
      <w:pPr>
        <w:pStyle w:val="ad"/>
      </w:pPr>
      <w:r w:rsidRPr="00344A9C">
        <w:t xml:space="preserve">                         для физического лица - адрес, номер телефона,</w:t>
      </w:r>
    </w:p>
    <w:p w:rsidR="00E10682" w:rsidRPr="00344A9C" w:rsidRDefault="00E10682" w:rsidP="007922DB">
      <w:pPr>
        <w:pStyle w:val="ad"/>
      </w:pPr>
      <w:r w:rsidRPr="00344A9C">
        <w:t xml:space="preserve">  </w:t>
      </w:r>
      <w:r w:rsidR="007922DB">
        <w:t>____________________________________________________________________________</w:t>
      </w:r>
      <w:r w:rsidRPr="00344A9C">
        <w:t xml:space="preserve">                   </w:t>
      </w:r>
      <w:r w:rsidR="007D47F4" w:rsidRPr="00344A9C">
        <w:t xml:space="preserve">                            </w:t>
      </w:r>
      <w:r w:rsidRPr="00344A9C">
        <w:t>______________________________________________________</w:t>
      </w:r>
      <w:r w:rsidR="007922DB">
        <w:t>_______________________</w:t>
      </w:r>
    </w:p>
    <w:p w:rsidR="00E10682" w:rsidRPr="00344A9C" w:rsidRDefault="00E10682" w:rsidP="007922DB">
      <w:pPr>
        <w:pStyle w:val="ad"/>
      </w:pPr>
      <w:r w:rsidRPr="00344A9C">
        <w:t xml:space="preserve">        </w:t>
      </w:r>
      <w:r w:rsidR="00312147">
        <w:t xml:space="preserve">                              </w:t>
      </w:r>
      <w:r w:rsidRPr="00344A9C">
        <w:t>паспортные данные)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2E5E29" w:rsidP="007D4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84"/>
      <w:bookmarkEnd w:id="3"/>
      <w:r>
        <w:rPr>
          <w:rFonts w:ascii="Times New Roman" w:hAnsi="Times New Roman" w:cs="Times New Roman"/>
          <w:sz w:val="28"/>
          <w:szCs w:val="28"/>
        </w:rPr>
        <w:t>З</w:t>
      </w:r>
      <w:r w:rsidR="00E10682" w:rsidRPr="00344A9C">
        <w:rPr>
          <w:rFonts w:ascii="Times New Roman" w:hAnsi="Times New Roman" w:cs="Times New Roman"/>
          <w:sz w:val="28"/>
          <w:szCs w:val="28"/>
        </w:rPr>
        <w:t>аявление.</w:t>
      </w:r>
    </w:p>
    <w:p w:rsidR="00E10682" w:rsidRPr="00344A9C" w:rsidRDefault="00E10682" w:rsidP="007D47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Прошу  Вас  произвести  обследование и разрешить вырубку (снос) зеленых</w:t>
      </w:r>
      <w:r w:rsidR="004E6239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>насаждений по адресу: _____________________________________________________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E6239">
        <w:rPr>
          <w:rFonts w:ascii="Times New Roman" w:hAnsi="Times New Roman" w:cs="Times New Roman"/>
          <w:sz w:val="28"/>
          <w:szCs w:val="28"/>
        </w:rPr>
        <w:t>______________________</w:t>
      </w:r>
      <w:r w:rsidRPr="00344A9C">
        <w:rPr>
          <w:rFonts w:ascii="Times New Roman" w:hAnsi="Times New Roman" w:cs="Times New Roman"/>
          <w:sz w:val="28"/>
          <w:szCs w:val="28"/>
        </w:rPr>
        <w:t xml:space="preserve"> в связи с __________________________________________________________________________________________________________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(указать цель проведения вырубки (сноса) зеленых насаждений)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(указать правоустанавливающие документы на землю или другое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E623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основание для проведения работ по вырубке (сносу) зеленых насаждений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4E62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lastRenderedPageBreak/>
        <w:t xml:space="preserve"> (разрешение на строительство, свидетельство на имущество, решение общего</w:t>
      </w:r>
      <w:r w:rsidR="004E6239">
        <w:rPr>
          <w:rFonts w:ascii="Times New Roman" w:hAnsi="Times New Roman" w:cs="Times New Roman"/>
          <w:sz w:val="28"/>
          <w:szCs w:val="28"/>
        </w:rPr>
        <w:t xml:space="preserve"> </w:t>
      </w:r>
      <w:r w:rsidRPr="00344A9C">
        <w:rPr>
          <w:rFonts w:ascii="Times New Roman" w:hAnsi="Times New Roman" w:cs="Times New Roman"/>
          <w:sz w:val="28"/>
          <w:szCs w:val="28"/>
        </w:rPr>
        <w:t xml:space="preserve">          собрания жильцов многоквартирного дома, иные документы)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Работы по вырубке  (сносу)  зеленых  насаждений  планируется  проводить</w:t>
      </w:r>
    </w:p>
    <w:p w:rsidR="00DA7E3F" w:rsidRDefault="00DA7E3F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с _________________________________________________________________________</w:t>
      </w:r>
      <w:r w:rsidR="0031214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по _______________________________________________________________________</w:t>
      </w:r>
      <w:r w:rsidR="003121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344A9C">
        <w:rPr>
          <w:rFonts w:ascii="Times New Roman" w:hAnsi="Times New Roman" w:cs="Times New Roman"/>
          <w:sz w:val="28"/>
          <w:szCs w:val="28"/>
        </w:rPr>
        <w:t>.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(указать временные рамки проведения работ по вырубке (сносу) зеленых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насаждений)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Ответственное  лицо  за  проведение  работ  по  вырубке (сносу) зеленых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насаждений ________________</w:t>
      </w:r>
      <w:r w:rsidR="004E6239">
        <w:rPr>
          <w:rFonts w:ascii="Times New Roman" w:hAnsi="Times New Roman" w:cs="Times New Roman"/>
          <w:sz w:val="28"/>
          <w:szCs w:val="28"/>
        </w:rPr>
        <w:t>_______________________</w:t>
      </w:r>
      <w:r w:rsidRPr="00344A9C">
        <w:rPr>
          <w:rFonts w:ascii="Times New Roman" w:hAnsi="Times New Roman" w:cs="Times New Roman"/>
          <w:sz w:val="28"/>
          <w:szCs w:val="28"/>
        </w:rPr>
        <w:t>, номер телефона: _____________________________.</w:t>
      </w:r>
    </w:p>
    <w:p w:rsidR="00E10682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147" w:rsidRDefault="00312147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147" w:rsidRPr="00344A9C" w:rsidRDefault="00312147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2147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"___" ___________ 20__ г.   </w:t>
      </w:r>
    </w:p>
    <w:p w:rsidR="00312147" w:rsidRDefault="00312147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D47F4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F4" w:rsidRPr="00344A9C" w:rsidRDefault="007D47F4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М.П.                                    (Ф.И.О. руководителя,</w:t>
      </w:r>
    </w:p>
    <w:p w:rsidR="00E10682" w:rsidRPr="00344A9C" w:rsidRDefault="00E10682" w:rsidP="00E10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A9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47F4" w:rsidRPr="00344A9C">
        <w:rPr>
          <w:rFonts w:ascii="Times New Roman" w:hAnsi="Times New Roman" w:cs="Times New Roman"/>
          <w:sz w:val="28"/>
          <w:szCs w:val="28"/>
        </w:rPr>
        <w:t xml:space="preserve">      </w:t>
      </w:r>
      <w:r w:rsidRPr="00344A9C">
        <w:rPr>
          <w:rFonts w:ascii="Times New Roman" w:hAnsi="Times New Roman" w:cs="Times New Roman"/>
          <w:sz w:val="28"/>
          <w:szCs w:val="28"/>
        </w:rPr>
        <w:t>Ф.И.О. физического лица)</w:t>
      </w:r>
    </w:p>
    <w:p w:rsidR="00E10682" w:rsidRPr="00344A9C" w:rsidRDefault="00E10682" w:rsidP="00E814D7">
      <w:pPr>
        <w:rPr>
          <w:sz w:val="28"/>
          <w:szCs w:val="28"/>
        </w:rPr>
      </w:pPr>
    </w:p>
    <w:bookmarkEnd w:id="0"/>
    <w:p w:rsidR="00E814D7" w:rsidRPr="00344A9C" w:rsidRDefault="00E814D7" w:rsidP="00E814D7">
      <w:pPr>
        <w:rPr>
          <w:sz w:val="28"/>
          <w:szCs w:val="28"/>
        </w:rPr>
      </w:pPr>
    </w:p>
    <w:sectPr w:rsidR="00E814D7" w:rsidRPr="00344A9C" w:rsidSect="00344A9C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E1" w:rsidRDefault="000C61E1">
      <w:r>
        <w:separator/>
      </w:r>
    </w:p>
  </w:endnote>
  <w:endnote w:type="continuationSeparator" w:id="0">
    <w:p w:rsidR="000C61E1" w:rsidRDefault="000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E1" w:rsidRDefault="000C61E1">
      <w:r>
        <w:separator/>
      </w:r>
    </w:p>
  </w:footnote>
  <w:footnote w:type="continuationSeparator" w:id="0">
    <w:p w:rsidR="000C61E1" w:rsidRDefault="000C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10" w:rsidRDefault="00AA0430" w:rsidP="007027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271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673B">
      <w:rPr>
        <w:rStyle w:val="a4"/>
        <w:noProof/>
      </w:rPr>
      <w:t>14</w:t>
    </w:r>
    <w:r>
      <w:rPr>
        <w:rStyle w:val="a4"/>
      </w:rPr>
      <w:fldChar w:fldCharType="end"/>
    </w:r>
  </w:p>
  <w:p w:rsidR="00702710" w:rsidRDefault="007027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24061"/>
    <w:multiLevelType w:val="hybridMultilevel"/>
    <w:tmpl w:val="11C2C386"/>
    <w:lvl w:ilvl="0" w:tplc="55121188">
      <w:start w:val="1"/>
      <w:numFmt w:val="decimal"/>
      <w:lvlText w:val="%1."/>
      <w:lvlJc w:val="left"/>
      <w:pPr>
        <w:ind w:left="1744" w:hanging="103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63"/>
    <w:rsid w:val="000224E1"/>
    <w:rsid w:val="00061DFD"/>
    <w:rsid w:val="000720AB"/>
    <w:rsid w:val="000839E1"/>
    <w:rsid w:val="00086419"/>
    <w:rsid w:val="000A5DF5"/>
    <w:rsid w:val="000B127A"/>
    <w:rsid w:val="000C61E1"/>
    <w:rsid w:val="000D37D5"/>
    <w:rsid w:val="000E73DB"/>
    <w:rsid w:val="0011503E"/>
    <w:rsid w:val="00115DBD"/>
    <w:rsid w:val="001233DC"/>
    <w:rsid w:val="001874D6"/>
    <w:rsid w:val="001B2552"/>
    <w:rsid w:val="001B5F18"/>
    <w:rsid w:val="001C090B"/>
    <w:rsid w:val="001E26ED"/>
    <w:rsid w:val="00207B00"/>
    <w:rsid w:val="00216470"/>
    <w:rsid w:val="00222104"/>
    <w:rsid w:val="00223EE3"/>
    <w:rsid w:val="00247ADA"/>
    <w:rsid w:val="002757C0"/>
    <w:rsid w:val="00276529"/>
    <w:rsid w:val="0028392B"/>
    <w:rsid w:val="002C640E"/>
    <w:rsid w:val="002C7151"/>
    <w:rsid w:val="002E5E29"/>
    <w:rsid w:val="00312147"/>
    <w:rsid w:val="00321DBD"/>
    <w:rsid w:val="00324800"/>
    <w:rsid w:val="00344A9C"/>
    <w:rsid w:val="00346C18"/>
    <w:rsid w:val="003928FE"/>
    <w:rsid w:val="00395768"/>
    <w:rsid w:val="003F1E36"/>
    <w:rsid w:val="00422426"/>
    <w:rsid w:val="00450DA6"/>
    <w:rsid w:val="004957EA"/>
    <w:rsid w:val="004A3D39"/>
    <w:rsid w:val="004C5E9E"/>
    <w:rsid w:val="004D2F63"/>
    <w:rsid w:val="004D4B09"/>
    <w:rsid w:val="004E492A"/>
    <w:rsid w:val="004E5442"/>
    <w:rsid w:val="004E6239"/>
    <w:rsid w:val="00501606"/>
    <w:rsid w:val="0052616F"/>
    <w:rsid w:val="00532ED2"/>
    <w:rsid w:val="00541488"/>
    <w:rsid w:val="00570E62"/>
    <w:rsid w:val="00571CE4"/>
    <w:rsid w:val="00580B16"/>
    <w:rsid w:val="00583CC5"/>
    <w:rsid w:val="005C33E0"/>
    <w:rsid w:val="005D5A53"/>
    <w:rsid w:val="005E7EEF"/>
    <w:rsid w:val="005F39C8"/>
    <w:rsid w:val="005F7C1B"/>
    <w:rsid w:val="00606AD8"/>
    <w:rsid w:val="00645C97"/>
    <w:rsid w:val="00667792"/>
    <w:rsid w:val="006753C2"/>
    <w:rsid w:val="00683B55"/>
    <w:rsid w:val="006B05FA"/>
    <w:rsid w:val="006B6BD0"/>
    <w:rsid w:val="00702710"/>
    <w:rsid w:val="0072412F"/>
    <w:rsid w:val="00764217"/>
    <w:rsid w:val="00771D59"/>
    <w:rsid w:val="00774188"/>
    <w:rsid w:val="0079208C"/>
    <w:rsid w:val="007922DB"/>
    <w:rsid w:val="007D47F4"/>
    <w:rsid w:val="00800772"/>
    <w:rsid w:val="0080259B"/>
    <w:rsid w:val="008105FA"/>
    <w:rsid w:val="00817BC1"/>
    <w:rsid w:val="00860280"/>
    <w:rsid w:val="00860F6B"/>
    <w:rsid w:val="00864BFD"/>
    <w:rsid w:val="00897C33"/>
    <w:rsid w:val="008B3C1E"/>
    <w:rsid w:val="008C3334"/>
    <w:rsid w:val="008C7177"/>
    <w:rsid w:val="008D5341"/>
    <w:rsid w:val="008E1782"/>
    <w:rsid w:val="008F0EA8"/>
    <w:rsid w:val="008F5A1A"/>
    <w:rsid w:val="00913847"/>
    <w:rsid w:val="009162E5"/>
    <w:rsid w:val="00923315"/>
    <w:rsid w:val="00931C15"/>
    <w:rsid w:val="00952271"/>
    <w:rsid w:val="0096272E"/>
    <w:rsid w:val="009636B6"/>
    <w:rsid w:val="00967161"/>
    <w:rsid w:val="009A73BA"/>
    <w:rsid w:val="009B4997"/>
    <w:rsid w:val="009F477F"/>
    <w:rsid w:val="009F55E2"/>
    <w:rsid w:val="00A00A50"/>
    <w:rsid w:val="00A00AA3"/>
    <w:rsid w:val="00A011C3"/>
    <w:rsid w:val="00A274D5"/>
    <w:rsid w:val="00A34176"/>
    <w:rsid w:val="00A61530"/>
    <w:rsid w:val="00A660A9"/>
    <w:rsid w:val="00A66E43"/>
    <w:rsid w:val="00A87625"/>
    <w:rsid w:val="00AA0430"/>
    <w:rsid w:val="00AC5C33"/>
    <w:rsid w:val="00AE042B"/>
    <w:rsid w:val="00AE2C31"/>
    <w:rsid w:val="00AF2D20"/>
    <w:rsid w:val="00B14DE2"/>
    <w:rsid w:val="00B30364"/>
    <w:rsid w:val="00B50253"/>
    <w:rsid w:val="00B560FA"/>
    <w:rsid w:val="00B57A28"/>
    <w:rsid w:val="00B65764"/>
    <w:rsid w:val="00B7206B"/>
    <w:rsid w:val="00B814AA"/>
    <w:rsid w:val="00B84E0B"/>
    <w:rsid w:val="00BA6194"/>
    <w:rsid w:val="00BC1DAD"/>
    <w:rsid w:val="00BC5176"/>
    <w:rsid w:val="00BD3187"/>
    <w:rsid w:val="00BD7009"/>
    <w:rsid w:val="00BF2DE2"/>
    <w:rsid w:val="00C10722"/>
    <w:rsid w:val="00C12074"/>
    <w:rsid w:val="00C16729"/>
    <w:rsid w:val="00C23B78"/>
    <w:rsid w:val="00C360C1"/>
    <w:rsid w:val="00C416D7"/>
    <w:rsid w:val="00C50991"/>
    <w:rsid w:val="00C5152A"/>
    <w:rsid w:val="00C56DE9"/>
    <w:rsid w:val="00C83483"/>
    <w:rsid w:val="00C834EB"/>
    <w:rsid w:val="00C9433E"/>
    <w:rsid w:val="00C957E4"/>
    <w:rsid w:val="00CC3C85"/>
    <w:rsid w:val="00CE6F35"/>
    <w:rsid w:val="00CF1929"/>
    <w:rsid w:val="00CF60B6"/>
    <w:rsid w:val="00D00648"/>
    <w:rsid w:val="00D06154"/>
    <w:rsid w:val="00D16CFB"/>
    <w:rsid w:val="00D1742E"/>
    <w:rsid w:val="00D203D0"/>
    <w:rsid w:val="00D32272"/>
    <w:rsid w:val="00D44307"/>
    <w:rsid w:val="00D5337D"/>
    <w:rsid w:val="00D56C4D"/>
    <w:rsid w:val="00D60DB3"/>
    <w:rsid w:val="00D81FB2"/>
    <w:rsid w:val="00D95AFE"/>
    <w:rsid w:val="00DA7E3F"/>
    <w:rsid w:val="00DC12F4"/>
    <w:rsid w:val="00DC77CD"/>
    <w:rsid w:val="00DE317E"/>
    <w:rsid w:val="00DF6A01"/>
    <w:rsid w:val="00E10682"/>
    <w:rsid w:val="00E1673B"/>
    <w:rsid w:val="00E33791"/>
    <w:rsid w:val="00E44F2F"/>
    <w:rsid w:val="00E73DB3"/>
    <w:rsid w:val="00E814D7"/>
    <w:rsid w:val="00EB6377"/>
    <w:rsid w:val="00EC557D"/>
    <w:rsid w:val="00ED4A87"/>
    <w:rsid w:val="00EE7D69"/>
    <w:rsid w:val="00EF44B3"/>
    <w:rsid w:val="00EF5A00"/>
    <w:rsid w:val="00F03845"/>
    <w:rsid w:val="00F11327"/>
    <w:rsid w:val="00F25AF6"/>
    <w:rsid w:val="00F32487"/>
    <w:rsid w:val="00F3711F"/>
    <w:rsid w:val="00F42AB0"/>
    <w:rsid w:val="00F52AFD"/>
    <w:rsid w:val="00F669C8"/>
    <w:rsid w:val="00F8381B"/>
    <w:rsid w:val="00FA1A34"/>
    <w:rsid w:val="00FB21DA"/>
    <w:rsid w:val="00FB4D2A"/>
    <w:rsid w:val="00FC1AA0"/>
    <w:rsid w:val="00FC1ADE"/>
    <w:rsid w:val="00FE467E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E2E52-4B70-407C-B97F-00BABD8F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2F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2F63"/>
  </w:style>
  <w:style w:type="paragraph" w:customStyle="1" w:styleId="ConsPlusNormal">
    <w:name w:val="ConsPlusNormal"/>
    <w:rsid w:val="008F5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F5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8D5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D53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416D7"/>
    <w:pPr>
      <w:jc w:val="both"/>
    </w:pPr>
  </w:style>
  <w:style w:type="character" w:customStyle="1" w:styleId="a8">
    <w:name w:val="Основной текст Знак"/>
    <w:link w:val="a7"/>
    <w:uiPriority w:val="1"/>
    <w:rsid w:val="00C416D7"/>
    <w:rPr>
      <w:sz w:val="24"/>
      <w:szCs w:val="24"/>
    </w:rPr>
  </w:style>
  <w:style w:type="paragraph" w:customStyle="1" w:styleId="ConsPlusNonformat">
    <w:name w:val="ConsPlusNonformat"/>
    <w:uiPriority w:val="99"/>
    <w:rsid w:val="00E10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223EE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223EE3"/>
    <w:rPr>
      <w:sz w:val="24"/>
      <w:szCs w:val="24"/>
    </w:rPr>
  </w:style>
  <w:style w:type="paragraph" w:styleId="ab">
    <w:name w:val="Normal (Web)"/>
    <w:basedOn w:val="a"/>
    <w:uiPriority w:val="99"/>
    <w:unhideWhenUsed/>
    <w:rsid w:val="00B814A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814AA"/>
    <w:rPr>
      <w:b/>
      <w:bCs/>
    </w:rPr>
  </w:style>
  <w:style w:type="paragraph" w:styleId="ad">
    <w:name w:val="No Spacing"/>
    <w:uiPriority w:val="1"/>
    <w:qFormat/>
    <w:rsid w:val="00344A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DC89-D63A-4D89-9EE7-1205DEC9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28270</CharactersWithSpaces>
  <SharedDoc>false</SharedDoc>
  <HLinks>
    <vt:vector size="84" baseType="variant"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6750266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7012403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consultantplus://offline/ref=03E3C59F96148CA156959ED0137C83BD74FB491741FEF7B31D99015704EFE909Y4i0I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3997748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consultantplus://offline/ref=4088AE8B0CE4FD8829A37084F56ABE76F10EEE6C7BFBF9375EDC26DDF1FF9C9CXAiFI</vt:lpwstr>
      </vt:variant>
      <vt:variant>
        <vt:lpwstr/>
      </vt:variant>
      <vt:variant>
        <vt:i4>6750307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consultantplus://offline/ref=4088AE8B0CE4FD8829A36E89E306E37CFE0DB7677EF1A86C09DA7182XAi1I</vt:lpwstr>
      </vt:variant>
      <vt:variant>
        <vt:lpwstr/>
      </vt:variant>
      <vt:variant>
        <vt:i4>6094930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consultantplus://offline/ref=4088AE8B0CE4FD8829A36E89E306E37CF603B6627EFCF56601837D80A6XFi6I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consultantplus://offline/ref=4088AE8B0CE4FD8829A36E89E306E37CF602B76379F3F56601837D80A6XFi6I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consultantplus://offline/ref=6616D3723430D8087529E01D0825B64FB7D37DC5D285B2263D49EA8DBCW8i8I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consultantplus://offline/ref=6616D3723430D8087529E01D0825B64FB7D276CEDB87B2263D49EA8DBCW8i8I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7</cp:revision>
  <cp:lastPrinted>2018-06-05T09:55:00Z</cp:lastPrinted>
  <dcterms:created xsi:type="dcterms:W3CDTF">2018-06-01T09:31:00Z</dcterms:created>
  <dcterms:modified xsi:type="dcterms:W3CDTF">2018-09-17T12:38:00Z</dcterms:modified>
</cp:coreProperties>
</file>