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3D" w:rsidRDefault="0065123D" w:rsidP="00CE7C40">
      <w:pPr>
        <w:jc w:val="center"/>
        <w:rPr>
          <w:bCs/>
        </w:rPr>
      </w:pPr>
      <w:r>
        <w:rPr>
          <w:bCs/>
        </w:rPr>
        <w:t>ПРОЕКТ</w:t>
      </w:r>
    </w:p>
    <w:p w:rsidR="0065123D" w:rsidRDefault="0065123D" w:rsidP="00CE7C40">
      <w:pPr>
        <w:jc w:val="center"/>
        <w:rPr>
          <w:bCs/>
        </w:rPr>
      </w:pPr>
    </w:p>
    <w:p w:rsidR="00CE7C40" w:rsidRDefault="00CE7C40" w:rsidP="00CE7C40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CE7C40" w:rsidRDefault="00CE7C40" w:rsidP="00CE7C40">
      <w:pPr>
        <w:jc w:val="center"/>
        <w:rPr>
          <w:bCs/>
        </w:rPr>
      </w:pPr>
      <w:r>
        <w:rPr>
          <w:bCs/>
        </w:rPr>
        <w:t>КАРАЧАЕВО-ЧЕРКЕССКАЯ РЕСПУБЛИКА</w:t>
      </w:r>
    </w:p>
    <w:p w:rsidR="00CE7C40" w:rsidRDefault="00CE7C40" w:rsidP="00CE7C40">
      <w:pPr>
        <w:jc w:val="center"/>
        <w:rPr>
          <w:bCs/>
        </w:rPr>
      </w:pPr>
      <w:r>
        <w:rPr>
          <w:bCs/>
        </w:rPr>
        <w:t>УСТЬ - ДЖЕГУТИНСКИЙ МУНИЦИПАЛЬНЫЙ РАЙОН</w:t>
      </w:r>
    </w:p>
    <w:p w:rsidR="00CE7C40" w:rsidRDefault="00CE7C40" w:rsidP="00CE7C40">
      <w:pPr>
        <w:jc w:val="center"/>
        <w:rPr>
          <w:bCs/>
        </w:rPr>
      </w:pPr>
      <w:r>
        <w:rPr>
          <w:bCs/>
        </w:rPr>
        <w:t xml:space="preserve">  АДМИНИСТРАЦИЯ ЭЛЬТАРКАЧСКОГО  СЕЛЬСКОГО ПОСЕЛЕНИЯ</w:t>
      </w:r>
    </w:p>
    <w:p w:rsidR="00CE7C40" w:rsidRDefault="00CE7C40" w:rsidP="00CE7C40">
      <w:pPr>
        <w:jc w:val="center"/>
        <w:rPr>
          <w:bCs/>
        </w:rPr>
      </w:pPr>
    </w:p>
    <w:p w:rsidR="00CE7C40" w:rsidRDefault="00CE7C40" w:rsidP="00CE7C40">
      <w:pPr>
        <w:jc w:val="center"/>
        <w:rPr>
          <w:b/>
        </w:rPr>
      </w:pPr>
      <w:r>
        <w:t>ПОСТАНОВЛЕНИЕ</w:t>
      </w:r>
    </w:p>
    <w:p w:rsidR="00CE7C40" w:rsidRDefault="00CE7C40" w:rsidP="00CE7C40">
      <w:pPr>
        <w:jc w:val="center"/>
        <w:rPr>
          <w:b/>
          <w:sz w:val="28"/>
          <w:szCs w:val="28"/>
        </w:rPr>
      </w:pPr>
    </w:p>
    <w:p w:rsidR="00CE7C40" w:rsidRDefault="00CE7C40" w:rsidP="00CE7C40">
      <w:pPr>
        <w:jc w:val="both"/>
        <w:rPr>
          <w:sz w:val="28"/>
          <w:szCs w:val="28"/>
        </w:rPr>
      </w:pPr>
      <w:r>
        <w:rPr>
          <w:sz w:val="28"/>
          <w:szCs w:val="28"/>
        </w:rPr>
        <w:t>2013г.</w:t>
      </w:r>
      <w:r w:rsidR="006512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а. Эльтарк</w:t>
      </w:r>
      <w:r w:rsidR="0065123D">
        <w:rPr>
          <w:sz w:val="28"/>
          <w:szCs w:val="28"/>
        </w:rPr>
        <w:t>ач                           №</w:t>
      </w:r>
    </w:p>
    <w:p w:rsidR="00CE7C40" w:rsidRDefault="00CE7C40" w:rsidP="00CE7C40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 </w:t>
      </w:r>
    </w:p>
    <w:p w:rsidR="00CE7C40" w:rsidRDefault="00CE7C40" w:rsidP="00CE7C40">
      <w:pPr>
        <w:shd w:val="clear" w:color="auto" w:fill="FFFFFF"/>
        <w:spacing w:line="240" w:lineRule="atLeast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Об  утверждении  Порядка  установления  и  использования </w:t>
      </w:r>
    </w:p>
    <w:p w:rsidR="00CE7C40" w:rsidRDefault="00CE7C40" w:rsidP="00CE7C40">
      <w:pPr>
        <w:shd w:val="clear" w:color="auto" w:fill="FFFFFF"/>
        <w:spacing w:line="240" w:lineRule="atLeast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придорожных  полос  автомобильных  дорог  местного значения  Эльтаркачского   сельского поселения  </w:t>
      </w:r>
    </w:p>
    <w:p w:rsidR="00CE7C40" w:rsidRDefault="00CE7C40" w:rsidP="00CE7C40">
      <w:pPr>
        <w:shd w:val="clear" w:color="auto" w:fill="FFFFFF"/>
        <w:spacing w:line="240" w:lineRule="atLeast"/>
        <w:rPr>
          <w:rFonts w:ascii="Verdana" w:hAnsi="Verdana"/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CE7C40" w:rsidRDefault="00CE7C40" w:rsidP="00CE7C40">
      <w:pPr>
        <w:shd w:val="clear" w:color="auto" w:fill="FFFFFF"/>
        <w:spacing w:line="240" w:lineRule="atLeast"/>
        <w:rPr>
          <w:rFonts w:ascii="Verdana" w:hAnsi="Verdana"/>
          <w:color w:val="333333"/>
          <w:sz w:val="17"/>
          <w:szCs w:val="17"/>
        </w:rPr>
      </w:pPr>
      <w:r>
        <w:rPr>
          <w:b/>
          <w:bCs/>
          <w:color w:val="333333"/>
          <w:sz w:val="27"/>
          <w:szCs w:val="27"/>
          <w:bdr w:val="none" w:sz="0" w:space="0" w:color="auto" w:frame="1"/>
        </w:rPr>
        <w:t> 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Verdana" w:hAnsi="Verdana"/>
          <w:b/>
          <w:bCs/>
          <w:color w:val="333333"/>
          <w:sz w:val="27"/>
          <w:szCs w:val="27"/>
          <w:bdr w:val="none" w:sz="0" w:space="0" w:color="auto" w:frame="1"/>
        </w:rPr>
        <w:t>            </w:t>
      </w:r>
      <w:r>
        <w:rPr>
          <w:color w:val="333333"/>
          <w:sz w:val="28"/>
          <w:szCs w:val="28"/>
          <w:bdr w:val="none" w:sz="0" w:space="0" w:color="auto" w:frame="1"/>
        </w:rPr>
        <w:t>В соответствии с Федеральным законом от 6 октября 2010 года № 131-ФЗ «Об общих принципах организации местного самоуправления в Российской Федерации», Федеральным законом от 8 ноября 2007 года № 257-ФЗ </w:t>
      </w:r>
      <w:r>
        <w:rPr>
          <w:color w:val="333333"/>
          <w:sz w:val="29"/>
          <w:szCs w:val="29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«Об автомобильных дорогах и о дорожной деятельности в Российской </w:t>
      </w:r>
      <w:r>
        <w:rPr>
          <w:color w:val="333333"/>
          <w:sz w:val="29"/>
          <w:szCs w:val="29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 xml:space="preserve">Федерации и о внесении изменений в отдельные законодательные акты Российской Федерации», в целях создания нормальных условий эксплуатации автомобильных  дорог  общего  пользования  местного значения Эльтаркачского  сельского поселения  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 о с т а н о в л я ю: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rFonts w:ascii="Verdana" w:hAnsi="Verdana"/>
          <w:color w:val="333333"/>
          <w:sz w:val="28"/>
          <w:szCs w:val="28"/>
        </w:rPr>
      </w:pPr>
    </w:p>
    <w:p w:rsidR="00CE7C40" w:rsidRDefault="00CE7C40" w:rsidP="00CE7C4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333333"/>
          <w:sz w:val="29"/>
          <w:szCs w:val="29"/>
          <w:bdr w:val="none" w:sz="0" w:space="0" w:color="auto" w:frame="1"/>
        </w:rPr>
        <w:t xml:space="preserve">     1.</w:t>
      </w:r>
      <w:r>
        <w:rPr>
          <w:color w:val="333333"/>
          <w:sz w:val="14"/>
          <w:szCs w:val="14"/>
          <w:bdr w:val="none" w:sz="0" w:space="0" w:color="auto" w:frame="1"/>
        </w:rPr>
        <w:t> </w:t>
      </w:r>
      <w:r>
        <w:rPr>
          <w:sz w:val="28"/>
          <w:szCs w:val="28"/>
        </w:rPr>
        <w:t>Утвердить Порядок установления и использования придорожных полос автомобильных дорог местного значения Эльтаркачского   сельского поселения согласно приложения № 1.</w:t>
      </w:r>
    </w:p>
    <w:p w:rsidR="00CE7C40" w:rsidRDefault="00CE7C40" w:rsidP="00CE7C40">
      <w:pPr>
        <w:pStyle w:val="a3"/>
        <w:ind w:left="0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     3.Настоящее постановление обнародовать  на информационном стенде в здании администрации Эльтаркачского  сельского поселения</w:t>
      </w:r>
    </w:p>
    <w:p w:rsidR="00CE7C40" w:rsidRDefault="00CE7C40" w:rsidP="00CE7C40">
      <w:pPr>
        <w:pStyle w:val="a3"/>
        <w:ind w:left="0"/>
        <w:rPr>
          <w:rFonts w:eastAsia="SimSun" w:cs="Mangal"/>
          <w:sz w:val="28"/>
          <w:szCs w:val="28"/>
          <w:lang w:eastAsia="hi-IN"/>
        </w:rPr>
      </w:pPr>
      <w:r>
        <w:rPr>
          <w:sz w:val="28"/>
          <w:szCs w:val="28"/>
        </w:rPr>
        <w:t xml:space="preserve">    4.Настоящее постановление вступает в силу после официального обнародования.</w:t>
      </w:r>
    </w:p>
    <w:p w:rsidR="00CE7C40" w:rsidRDefault="00CE7C40" w:rsidP="00CE7C40">
      <w:pPr>
        <w:jc w:val="both"/>
        <w:rPr>
          <w:color w:val="333333"/>
          <w:sz w:val="27"/>
          <w:szCs w:val="27"/>
          <w:bdr w:val="none" w:sz="0" w:space="0" w:color="auto" w:frame="1"/>
        </w:rPr>
      </w:pPr>
      <w:r>
        <w:rPr>
          <w:sz w:val="28"/>
          <w:szCs w:val="28"/>
        </w:rPr>
        <w:t xml:space="preserve">    5.Контроль за исполнением данного Постановления  оставляю за собой.</w:t>
      </w:r>
      <w:r>
        <w:br/>
      </w:r>
    </w:p>
    <w:p w:rsidR="00CE7C40" w:rsidRDefault="00CE7C40" w:rsidP="00CE7C40">
      <w:pPr>
        <w:jc w:val="both"/>
        <w:rPr>
          <w:color w:val="333333"/>
          <w:sz w:val="27"/>
          <w:szCs w:val="27"/>
          <w:bdr w:val="none" w:sz="0" w:space="0" w:color="auto" w:frame="1"/>
        </w:rPr>
      </w:pPr>
    </w:p>
    <w:p w:rsidR="00CE7C40" w:rsidRDefault="00CE7C40" w:rsidP="00CE7C40">
      <w:pPr>
        <w:jc w:val="both"/>
        <w:rPr>
          <w:rFonts w:eastAsia="SimSun"/>
          <w:b/>
          <w:sz w:val="28"/>
          <w:szCs w:val="28"/>
          <w:lang w:eastAsia="hi-IN"/>
        </w:rPr>
      </w:pPr>
    </w:p>
    <w:p w:rsidR="00CE7C40" w:rsidRDefault="00CE7C40" w:rsidP="00CE7C4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 И.о.главы администрации Эльтаркачского 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rFonts w:ascii="Verdana" w:hAnsi="Verdan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                                                            К.Л.Боташева</w:t>
      </w:r>
    </w:p>
    <w:p w:rsidR="00CE7C40" w:rsidRDefault="00CE7C40" w:rsidP="00CE7C40">
      <w:pPr>
        <w:shd w:val="clear" w:color="auto" w:fill="FFFFFF"/>
        <w:spacing w:line="240" w:lineRule="atLeast"/>
        <w:ind w:left="5670"/>
        <w:jc w:val="center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 xml:space="preserve">Приложение №1 к  постановлению                   </w:t>
      </w: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 xml:space="preserve">администрации Эльтаркачского                                             </w:t>
      </w: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>сельского поселения</w:t>
      </w: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>от 22.07.2013г.    № 65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>Порядок  установления  и  использования  придорожных  полос  автомобильных дорог местного значения Эльтаркачского  сельского поселения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во исполнение пункта 9 статьи 26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 </w:t>
      </w:r>
      <w:r>
        <w:rPr>
          <w:sz w:val="28"/>
          <w:szCs w:val="28"/>
        </w:rPr>
        <w:br/>
        <w:t xml:space="preserve">2. 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- придорожная полоса). </w:t>
      </w:r>
      <w:r>
        <w:rPr>
          <w:sz w:val="28"/>
          <w:szCs w:val="28"/>
        </w:rPr>
        <w:br/>
        <w:t xml:space="preserve">3. Земельные участки в пределах придорожных полос у собственников, владельцев, пользователей и арендаторов не изымаются. </w:t>
      </w:r>
      <w:r>
        <w:rPr>
          <w:sz w:val="28"/>
          <w:szCs w:val="28"/>
        </w:rPr>
        <w:br/>
        <w:t>4. Контроль за размещением в пределах придорожных полос объектов и соблюдением требований настоящего Порядка осуществляет администрация Эльтаркачского   сельского поселения.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 </w:t>
      </w:r>
      <w:r>
        <w:rPr>
          <w:sz w:val="28"/>
          <w:szCs w:val="28"/>
        </w:rPr>
        <w:br/>
        <w:t xml:space="preserve">для автомобильных дорог третьей и четвертой категорий - 50 метров; </w:t>
      </w:r>
      <w:r>
        <w:rPr>
          <w:sz w:val="28"/>
          <w:szCs w:val="28"/>
        </w:rPr>
        <w:br/>
        <w:t xml:space="preserve">для автомобильных дорог пятой категории - 25 метров. </w:t>
      </w:r>
      <w:r>
        <w:rPr>
          <w:sz w:val="28"/>
          <w:szCs w:val="28"/>
        </w:rPr>
        <w:br/>
        <w:t xml:space="preserve"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 </w:t>
      </w:r>
      <w:r>
        <w:rPr>
          <w:sz w:val="28"/>
          <w:szCs w:val="28"/>
        </w:rPr>
        <w:br/>
        <w:t>7. Решение об установлении границ придорожных полос или об изменении границ придорожных полос принимается администрацией сельского поселения.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8. Администрация  сельского поселения, приняв решение об установлении границ придорожных полос или об изменении границ придорожных полос,  осуществляет обозначение границ придорожных полос на местности. Также в течение семи дней со дня принятия решения направляет копию решения в орган местного самоуправления муниципального района, осуществляющий распоряжение земельными участками, 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 </w:t>
      </w:r>
      <w:r>
        <w:rPr>
          <w:sz w:val="28"/>
          <w:szCs w:val="28"/>
        </w:rPr>
        <w:br/>
        <w:t xml:space="preserve"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 сельского поселения. </w:t>
      </w:r>
      <w:r>
        <w:rPr>
          <w:sz w:val="28"/>
          <w:szCs w:val="28"/>
        </w:rPr>
        <w:br/>
        <w:t xml:space="preserve">10. Размещение в пределах придорожных полос объектов, указанных в пункте 9 настоящего Порядка, разрешается при соблюдении следующих условий: </w:t>
      </w:r>
      <w:r>
        <w:rPr>
          <w:sz w:val="28"/>
          <w:szCs w:val="28"/>
        </w:rPr>
        <w:br/>
        <w:t xml:space="preserve"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 </w:t>
      </w:r>
      <w:r>
        <w:rPr>
          <w:sz w:val="28"/>
          <w:szCs w:val="28"/>
        </w:rPr>
        <w:br/>
        <w:t xml:space="preserve">выбор места размещения объектов должен осуществляться с учетом возможной реконструкции автомобильной дороги местного значения; </w:t>
      </w:r>
      <w:r>
        <w:rPr>
          <w:sz w:val="28"/>
          <w:szCs w:val="28"/>
        </w:rPr>
        <w:br/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 </w:t>
      </w:r>
      <w:r>
        <w:rPr>
          <w:sz w:val="28"/>
          <w:szCs w:val="28"/>
        </w:rPr>
        <w:br/>
        <w:t xml:space="preserve">11. Размещение объектов дорожного сервиса в пределах придорожных полос должно производиться в соответствии с нормами  проектирования и строительства объектов, а также планами и генеральными схемами их размещения, утвержденными администрацией поселения по согласованию с органами местного самоуправления Усть-Джегутинского муниципального района, осуществляющим распоряжение земельными участками, находящимися в государственной собственности права на которую не разграничены,. </w:t>
      </w:r>
      <w:r>
        <w:rPr>
          <w:sz w:val="28"/>
          <w:szCs w:val="28"/>
        </w:rPr>
        <w:br/>
        <w:t xml:space="preserve">При выборе места размещения объектов дорожного сервиса следует стремиться к сокращению до минимума числа примыканий, подъездов  к  автомобильной дороге местного значения и съездов с нее, располагая, как правило, эти объекты комплексно в границах земель, отведенных для этих целей. </w:t>
      </w:r>
      <w:r>
        <w:rPr>
          <w:sz w:val="28"/>
          <w:szCs w:val="28"/>
        </w:rPr>
        <w:br/>
        <w:t xml:space="preserve">Объекты дорожного сервиса должны быть обустроены площадками для стоянки и остановки автомобилей, а также подъездами, съездами и </w:t>
      </w:r>
      <w:r>
        <w:rPr>
          <w:sz w:val="28"/>
          <w:szCs w:val="28"/>
        </w:rPr>
        <w:lastRenderedPageBreak/>
        <w:t xml:space="preserve">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 </w:t>
      </w:r>
      <w:r>
        <w:rPr>
          <w:sz w:val="28"/>
          <w:szCs w:val="28"/>
        </w:rPr>
        <w:br/>
        <w:t xml:space="preserve"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 </w:t>
      </w:r>
      <w:r>
        <w:rPr>
          <w:sz w:val="28"/>
          <w:szCs w:val="28"/>
        </w:rPr>
        <w:br/>
        <w:t xml:space="preserve">12. Размещение инженерных коммуникаций в пределах придорожных полос допускается по согласованию с администрацией поселения. </w:t>
      </w:r>
      <w:r>
        <w:rPr>
          <w:sz w:val="28"/>
          <w:szCs w:val="28"/>
        </w:rPr>
        <w:br/>
        <w:t xml:space="preserve">13. В договорах  или 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 </w:t>
      </w:r>
      <w:r>
        <w:rPr>
          <w:sz w:val="28"/>
          <w:szCs w:val="28"/>
        </w:rPr>
        <w:br/>
        <w:t xml:space="preserve">14. Размещаемая в пределах придорожных полос реклама должна отвечать специальным требованиям, установленным законодательством Российской Федерации. </w:t>
      </w:r>
      <w:r>
        <w:rPr>
          <w:sz w:val="28"/>
          <w:szCs w:val="28"/>
        </w:rPr>
        <w:br/>
        <w:t xml:space="preserve"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 </w:t>
      </w:r>
      <w:r>
        <w:rPr>
          <w:sz w:val="28"/>
          <w:szCs w:val="28"/>
        </w:rPr>
        <w:br/>
        <w:t>16. Для  согласования  размещения   какого-либо объекта  в 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объекта.</w:t>
      </w:r>
      <w:r>
        <w:rPr>
          <w:sz w:val="28"/>
          <w:szCs w:val="28"/>
        </w:rPr>
        <w:br/>
        <w:t xml:space="preserve">Согласование предоставления земельного участка или размещения объекта либо мотивированный отказ в согласовании оформляются  в месячный срок      с даты получения документов от заявителя. </w:t>
      </w:r>
      <w:r>
        <w:rPr>
          <w:sz w:val="28"/>
          <w:szCs w:val="28"/>
        </w:rPr>
        <w:br/>
        <w:t xml:space="preserve">17. Собственники, владельцы, пользователи и арендаторы земельных участков, расположенных в пределах придорожных полос, имеют право: </w:t>
      </w:r>
      <w:r>
        <w:rPr>
          <w:sz w:val="28"/>
          <w:szCs w:val="28"/>
        </w:rPr>
        <w:br/>
        <w:t xml:space="preserve">осуществлять хозяйственную деятельность на указанных земельных участках с учетом ограничений, установленных настоящим Порядком; </w:t>
      </w:r>
      <w:r>
        <w:rPr>
          <w:sz w:val="28"/>
          <w:szCs w:val="28"/>
        </w:rPr>
        <w:br/>
        <w:t xml:space="preserve">возводить на предоставленных им земельных участках объекты, разрешенные настоящим Порядком; </w:t>
      </w:r>
      <w:r>
        <w:rPr>
          <w:sz w:val="28"/>
          <w:szCs w:val="28"/>
        </w:rPr>
        <w:br/>
        <w:t xml:space="preserve">получать  информацию о проведении ремонта или реконструкции автомобильной дороги местного значения. </w:t>
      </w:r>
      <w:r>
        <w:rPr>
          <w:sz w:val="28"/>
          <w:szCs w:val="28"/>
        </w:rPr>
        <w:br/>
        <w:t xml:space="preserve">18. Собственники, владельцы, пользователи и арендаторы земельных участков, расположенных в пределах придорожных полос, обязаны: </w:t>
      </w:r>
      <w:r>
        <w:rPr>
          <w:sz w:val="28"/>
          <w:szCs w:val="28"/>
        </w:rPr>
        <w:br/>
        <w:t xml:space="preserve">соблюдать правила охраны и режим использования земель в пределах </w:t>
      </w:r>
      <w:r>
        <w:rPr>
          <w:sz w:val="28"/>
          <w:szCs w:val="28"/>
        </w:rPr>
        <w:lastRenderedPageBreak/>
        <w:t xml:space="preserve">придорожных полос, а также нормы экологической безопасности; </w:t>
      </w:r>
      <w:r>
        <w:rPr>
          <w:sz w:val="28"/>
          <w:szCs w:val="28"/>
        </w:rPr>
        <w:br/>
        <w:t>не допускать нанесения вреда автомобильной дороге местного значения и расположенным  на ней сооружениям, соблюдать условия эксплуатации автомобильной дороги местного значения и безопасности дорожного движения;</w:t>
      </w:r>
      <w:r>
        <w:rPr>
          <w:sz w:val="28"/>
          <w:szCs w:val="28"/>
        </w:rPr>
        <w:br/>
        <w:t xml:space="preserve"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контроль за использованием земель, а также своевременно исполнять выданные ими предписания; </w:t>
      </w:r>
      <w:r>
        <w:rPr>
          <w:sz w:val="28"/>
          <w:szCs w:val="28"/>
        </w:rPr>
        <w:br/>
        <w:t xml:space="preserve">согласовывать с администрацией поселения строительство на принадлежащих им земельных участках зданий и сооружений; </w:t>
      </w:r>
      <w:r>
        <w:rPr>
          <w:sz w:val="28"/>
          <w:szCs w:val="28"/>
        </w:rPr>
        <w:br/>
        <w:t xml:space="preserve">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 </w:t>
      </w:r>
      <w:r>
        <w:rPr>
          <w:sz w:val="28"/>
          <w:szCs w:val="28"/>
        </w:rPr>
        <w:br/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  <w:r>
        <w:rPr>
          <w:sz w:val="28"/>
          <w:szCs w:val="28"/>
        </w:rPr>
        <w:br/>
        <w:t xml:space="preserve">20. Администрация  сельского поселения  имеет право: </w:t>
      </w:r>
      <w:r>
        <w:rPr>
          <w:sz w:val="28"/>
          <w:szCs w:val="28"/>
        </w:rPr>
        <w:br/>
        <w:t xml:space="preserve">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 </w:t>
      </w:r>
      <w:r>
        <w:rPr>
          <w:sz w:val="28"/>
          <w:szCs w:val="28"/>
        </w:rPr>
        <w:br/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  <w:r>
        <w:rPr>
          <w:sz w:val="28"/>
          <w:szCs w:val="28"/>
        </w:rPr>
        <w:br/>
        <w:t xml:space="preserve"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 </w:t>
      </w:r>
      <w:r>
        <w:rPr>
          <w:sz w:val="28"/>
          <w:szCs w:val="28"/>
        </w:rPr>
        <w:br/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  <w:r>
        <w:rPr>
          <w:sz w:val="28"/>
          <w:szCs w:val="28"/>
        </w:rPr>
        <w:br/>
        <w:t xml:space="preserve">21. Администрация  сельского поселения обязана: </w:t>
      </w:r>
      <w:r>
        <w:rPr>
          <w:sz w:val="28"/>
          <w:szCs w:val="28"/>
        </w:rPr>
        <w:br/>
        <w:t xml:space="preserve"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 </w:t>
      </w:r>
      <w:r>
        <w:rPr>
          <w:sz w:val="28"/>
          <w:szCs w:val="28"/>
        </w:rPr>
        <w:br/>
        <w:t xml:space="preserve">участвовать в проведении инвентаризации земель придорожных полос, содействовать ведению государственного земельного кадастра этих земель; </w:t>
      </w:r>
      <w:r>
        <w:rPr>
          <w:sz w:val="28"/>
          <w:szCs w:val="28"/>
        </w:rPr>
        <w:br/>
        <w:t xml:space="preserve"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 </w:t>
      </w:r>
      <w:r>
        <w:rPr>
          <w:sz w:val="28"/>
          <w:szCs w:val="28"/>
        </w:rPr>
        <w:br/>
        <w:t xml:space="preserve">22. Лица, виновные в нарушении требований, предусмотренных настоящим </w:t>
      </w:r>
      <w:r>
        <w:rPr>
          <w:sz w:val="28"/>
          <w:szCs w:val="28"/>
        </w:rPr>
        <w:lastRenderedPageBreak/>
        <w:t>Порядком, несут ответственность в соответствии с законодательством Российской Федерации.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__________________________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0B345E" w:rsidRDefault="000B345E">
      <w:bookmarkStart w:id="0" w:name="_GoBack"/>
      <w:bookmarkEnd w:id="0"/>
    </w:p>
    <w:sectPr w:rsidR="000B345E" w:rsidSect="000D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86F29"/>
    <w:rsid w:val="000B345E"/>
    <w:rsid w:val="000D7106"/>
    <w:rsid w:val="0065123D"/>
    <w:rsid w:val="00C86F29"/>
    <w:rsid w:val="00C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C4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E7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C4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E7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10323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4</cp:revision>
  <dcterms:created xsi:type="dcterms:W3CDTF">2013-07-26T11:27:00Z</dcterms:created>
  <dcterms:modified xsi:type="dcterms:W3CDTF">2015-10-29T08:14:00Z</dcterms:modified>
</cp:coreProperties>
</file>