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1" w:rsidRPr="00B40841" w:rsidRDefault="00B40841" w:rsidP="00B4084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0841">
        <w:rPr>
          <w:rFonts w:ascii="Times New Roman" w:hAnsi="Times New Roman" w:cs="Times New Roman"/>
          <w:b/>
          <w:sz w:val="28"/>
          <w:szCs w:val="28"/>
        </w:rPr>
        <w:t>ПОДДЕРЖКА НАЧИНАЮЩИХ ФЕРМЕРОВ</w:t>
      </w:r>
    </w:p>
    <w:bookmarkEnd w:id="0"/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40841" w:rsidRPr="00B40841" w:rsidRDefault="00B40841" w:rsidP="00B4084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МЕХАНИЗМ ПРЕДОСТАВЛЕНИЯ ГОСУДАРСТВЕННОЙ ПОДДЕРЖКИ (ПОШАГОВЫЙ АЛГОРИТМ ДЕЙСТВИЙ СЕЛЬСКОХОЗЯЙСТВЕННОГО ТОВАРОПРОИЗВОДИТЕЛЯ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841">
        <w:rPr>
          <w:rFonts w:ascii="Times New Roman" w:hAnsi="Times New Roman" w:cs="Times New Roman"/>
          <w:sz w:val="28"/>
          <w:szCs w:val="28"/>
        </w:rPr>
        <w:t>ГОСУДАРСТВЕННОЙ ПОДДЕРЖКИ)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1. Гранты и единовременная помощь предоставляются на безвозмездной и безвозвратной основе по итогам конкурса по отбору участников программы "Поддержка начинающих фермеров в Карачаево-Черкесской Республике на период 2015 - 2017 годы" (далее - конкурс).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2. Организатором проведения конкурсного отбора претендентов на получение грантов и единовременной помощи (далее - конкурсный отбор) является Министерство сельского хозяйства Карачаево-Черкесской Республики (далее - Министерство).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3. В целях проведения конкурсного отбора Министерство формирует и утверждает приказом состав конкурсной комиссии по отбору претендентов (далее - конкурсная комиссия), в состав которой включаются государственные служащие Карачаево-Черкесской Республики (не более половины состава комиссии), представители юридических лиц и физические лица, осуществляющие деятельность в сфере агропромышленного комплекса. В состав комиссии могут быть включены представители кредитных, научных, образовательных юридических, консультационных, консалтинговых, аудиторских, ревизионных и общественных организаций, республиканских фермерских ассоциаций.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Конкурсная комиссия рассматривает в установленном порядке заявки и документы, проводит очное собеседование с претендентами на получение грантов и (или) единовременной помощи (далее - начинающие фермеры), признает претендентов участниками программы поддержки начинающих фермеров, определяет сумму гранта на создание крестьянского (фермерского) хозяйства и (или) единовременной помощи для каждого начинающего фермера с учетом собственных средств начинающего фермера и его плана расходов в целях, указанных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в пункте 3 Правил предоставления и распределения субсидий из федерального бюджета бюджетам субъектов Российской Федерации на поддержку начинающих фермеров, утвержденных постановлением Правительства Российской Федерации от 28.02.2012 N 166.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определяет общее количество начинающих фермеров исходя из лимитов средств, предусмотренных в бюджете на реализацию Программы на соответствующий финансовый год.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4. Информация о месте и сроке приема конкурсной документации публикуется Министерством на официальном сайте Министерства в сети Интернет и газете "День республики".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5. Для участия в конкурсе начинающие фермеры в течение 15 дней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Карачаево-Черкесской Республики (далее - Министерство) официальной информации о приеме документов на официальном сайте Министерства в сети Интернет и в газете "День республики" представляют необходимые документы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Документы, поданные начинающими фермерами, рассматриваются Министерством в течение 5 рабочих дней на соответствие требованиям Порядка, утвержденного Постановлением Правительства Карачаево-Черкесской Республики от 25 мая 2012 г. N 203 "Об утверждении Порядка предоставления в Карачаево-Черкесской Республике грантов и единовременной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начинающим фермерам" и предоставляются Конкурсной комиссии для конкурсного отбора.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6. Комиссия в срок не более 15 рабочих дней с момента представления документов Министерством проводит процедуру конкурсного отбора.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7. Конкурсный отбор проводится комиссией в два этапа: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7.1. На первом этапе комиссия проводит документальный отбор.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Критериями документального отбора являются: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а) представление документов, указанных в подпунктах "а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>"и", "л" пункта 9 настоящего Порядка не в полном объеме либо наличие в них недостоверных сведений;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б) соответствие начинающего фермера условиям получателя, утвержденным в пункте 10 настоящего Порядка;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0841">
        <w:rPr>
          <w:rFonts w:ascii="Times New Roman" w:hAnsi="Times New Roman" w:cs="Times New Roman"/>
          <w:sz w:val="28"/>
          <w:szCs w:val="28"/>
        </w:rPr>
        <w:t xml:space="preserve">в) отдаленность крестьянского (фермерского) хозяйства от крупных населенных пунктов; предоставление рабочих мест для местных жителей; наличие производственных фондов и их хорошее состояние; фактическое осуществление деятельности на момент подачи документов для получения гранта; социальная и бюджетная ответственность (отсутствие задолженности по налогам, своевременная выплата заработной платы); наличие племенных </w:t>
      </w:r>
      <w:r w:rsidRPr="00B40841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животных; наличие земель сельскохозяйственного назначения;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деловая репутация и кредитная история; рекомендации и просьбы от органов муниципального управления, физических лиц, общественных организаций, поручителей; общественная активность и ответственность заявителя; итоговые аттестационные оценки выпускника, указанные в приложении к документу об образовании; меньший размер запрашиваемого гранта на создание крестьянского (фермерского) хозяйства; членство в сельскохозяйственных потребительских кооперативах; экономическая обоснованность и эффективность расходов, указанных в смете (реестре) расходов, предлагаемых к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за счет гранта.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Несоответствие претендента требованиям, указанным в подпунктах "а", "б" пункта 13.1. настоящего Порядка, является основанием для отказа в предоставлении гранта и (или) единовременной помощи.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При соответствии соискателя гранта критериям, указанным в подпунктах "а", "б" пункта 13.1. настоящего Порядка, комиссия учитывает соответствие претендента наибольшему количеству критериев, перечисленных в подпункте "в" настоящего Порядка.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7.2. На втором этапе комиссия проводит собеседование с претендентами на получение гранта и (или) единовременной помощи.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Собеседование осуществляется в форме вопрос-ответ. Задаваемые членами комиссии вопросы соискателю гранта и (или) единовременной помощи могут касаться только того направления деятельности в сельском хозяйстве, которое указано в его бизнес-плане, и не должны подразумевать наличие специальных (углубленных) познаний.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8. Решения комиссии принимаются путем голосования простым большинством голосов.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В отношении соискателей грантов, прошедших документальный конкурсный отбор и собеседование, конкурсная комиссия принимает одно из следующих решений: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0841">
        <w:rPr>
          <w:rFonts w:ascii="Times New Roman" w:hAnsi="Times New Roman" w:cs="Times New Roman"/>
          <w:sz w:val="28"/>
          <w:szCs w:val="28"/>
        </w:rPr>
        <w:t>признать соискателя прошедшим по конкурсу и участником мероприятий программы по поддержке начинающих фермеров, предоставить начинающему фермеру грант и (или) единовременную помощь в запрошенном или меньшем размере;</w:t>
      </w:r>
      <w:proofErr w:type="gramEnd"/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признать соискателя не прошедшим по конкурсу на получение гранта и (или) единовременной помощи и отказать во включении в перечень участников </w:t>
      </w:r>
      <w:r w:rsidRPr="00B40841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 по поддержке начинающих фермеров и предоставлении соответствующих средств поддержки.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Размеры предоставляемого гранта определяются исходя из лимитов бюджетных ассигнований пропорционально числу соискателей грантов, прошедших по конкурсу и участников мероприятий программы по поддержке начинающих фермеров, и запрошенным размерам грантов, но не более размера запрашиваемой суммы.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9. На основании решения комиссии Министерство формирует и утверждает сводный реестр получателей грантов и единовременной помощи и письменно уведомляет заявителей о включении или об отказе во включении их в указанный реестр.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10. С начинающим фермером, в отношении которого комиссией принято решение признать участником мероприятий программы по поддержке начинающих фермеров и предоставить начинающему фермеру грант и (или) единовременную помощь в запрошенном или меньшем размере, Министерство заключает соглашение о предоставлении гранта и единовременной помощи.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15 дней с момента принятия решения комиссией согласно сводному реестру, сформированному в соответствии с пунктом 15 настоящего Порядка, составляет заявки на предоставление объемов финансирования и реестр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в разрезе получателей грантов и единовременной помощи и представляет их в Министерство финансов Карачаево-Черкесской Республики для перечисления денежных средств на лицевой счет Министерства в порядке, установленном для исполнения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республиканского бюджета.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12. Министерство в срок не более 5 рабочих дней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гранта и (или) единовременной помощи для перечисления денежных средств начинающим фермерам на счета, открытые ими в банковских организациях.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13. Ответственность за достоверность сведений, представляемых в конкурсную комиссию, и отчетов, представляемых в Министерство сельского хозяйства Карачаево-Черкесской Республики, возлагается на получателей грантов и единовременной помощи.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lastRenderedPageBreak/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14. Министерство в установленном порядке осуществляет финансовый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соблюдением главами крестьянских (фермерских) хозяйств условий, установленных при предоставлении грантов и единовременной помощи.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В случае установления фактов необоснованного получения грантов Министерством принимается решение о возврате необоснованно полученных сре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>юджет в полном объеме.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Министерство в течение 10 рабочих дней письменно уведомляет получателя гранта о принятом решении.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Получатель гранта обязан в течение 20 рабочих дней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указанного уведомления перечислить необоснованно полученные средства в республиканский бюджет.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Возврат необоснованно полученных сре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>еспубликанский бюджет осуществляется на основании оформленных получателем платежных документов.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получателем гранта необоснованно полученных сре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>олном объеме в срок указанные средства взыскиваются Ми</w:t>
      </w:r>
      <w:r>
        <w:rPr>
          <w:rFonts w:ascii="Times New Roman" w:hAnsi="Times New Roman" w:cs="Times New Roman"/>
          <w:sz w:val="28"/>
          <w:szCs w:val="28"/>
        </w:rPr>
        <w:t>нистерством в судебном порядке.</w:t>
      </w:r>
    </w:p>
    <w:p w:rsidR="00B40841" w:rsidRPr="00B40841" w:rsidRDefault="00B40841" w:rsidP="00B4084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УСЛОВИЯ (ТРЕБОВАНИЯ) ПРЕДОСТАВЛЕНИЯ ГОСУДАРСТВЕННОЙ ПОДДЕРЖКИ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Начинающий фермер, претендующий на получение гранта, должен соответствовать следующим условиям: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не осуществлять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084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- главой крестьянского (фермерского) хозяйства не более 24 месяцев до дня подачи заявки в конкурсную комиссию на территории Карачаево-Черкесской Республики;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заявитель ранее не являлся получателем: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а) гранта на создание и развитие крестьянского (фермерского) хозяйства;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lastRenderedPageBreak/>
        <w:t>б) гранта на развитие семейных животноводческих ферм;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в) выплаты на содействие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г) средств финансовой поддержки субсидии или гранта на организацию начального этапа предпринимательской деятельности, полученных до регистрации хозяйства, главой которого является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;д</w:t>
      </w:r>
      <w:proofErr w:type="spellEnd"/>
      <w:proofErr w:type="gramEnd"/>
      <w:r w:rsidRPr="00B40841">
        <w:rPr>
          <w:rFonts w:ascii="Times New Roman" w:hAnsi="Times New Roman" w:cs="Times New Roman"/>
          <w:sz w:val="28"/>
          <w:szCs w:val="28"/>
        </w:rPr>
        <w:t>) единовременной помощи на бытовое обустройство начинающим фермерам.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постоянно проживает или обязуется переехать на постоянное место жительства в муниципальное образование по месту нахождения и регистрации крестьянского (фермерского) хозяйства, главой которого он является, и данное хозяйство является единственным местом трудоустройства заявителя;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входил в состав членов личного подсобного хозяйства в течение не менее трех лет;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хозяйство, главой которого является начинающий фермер, соответствует условиям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>, установленным Федеральным законом от 24.07.2007 N 209-ФЗ "О развитии малого и среднего предпринимательства в Российской Федерации";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0841">
        <w:rPr>
          <w:rFonts w:ascii="Times New Roman" w:hAnsi="Times New Roman" w:cs="Times New Roman"/>
          <w:sz w:val="28"/>
          <w:szCs w:val="28"/>
        </w:rPr>
        <w:t>имеет бизнес-план по созданию, расширению, модернизации крестьянского (фермерского) хозяйства по направлениям растениеводство, животноводство (в том числе птицеводство, пчеловодство, рыбоводство), переработка сельскохозяйственной продукции, предусматривающий:</w:t>
      </w:r>
      <w:proofErr w:type="gramEnd"/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- увеличение объема реализуемой сельскохозяйственной продукции;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- порядок формирования производственной базы крестьянских (фермерских) хозяйств;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- создание в крестьянском (фермерском) хозяйстве не менее одного рабочего места на каждые 500 тысяч рублей гранта и не более пятнадцати рабочих мест;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- план расходов, предлагаемых к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за счет гранта на создание и развитие крестьянского (фермерского) хозяйства и единовременной помощи на бытовое обустройство;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lastRenderedPageBreak/>
        <w:t>- имеет каналы сбыта сельскохозяйственной продукции на сумму более 30 тысяч рублей.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 - в крестьянском (фермерском) хозяйстве отсутствует просроченная задолженность по страховым взносам, пеням, штрафам.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40841" w:rsidRPr="00B40841" w:rsidRDefault="00B40841" w:rsidP="00B40841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а) заявка о намерении участвовать в конкурсе по форме согласно приложению к Порядку предоставления в Карачаево-Черкесской Республике грантов и единовременной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начинающим фермерам, утвержденного Постановлением Правительства Карачаево-Черкесской Республики от 25 мая 2012 г. N 203  "Об утверждении Порядка предоставления в Карачаево-Черкесской Республике грантов и единовременной помощи начинающим фермерам" (далее - Порядок);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б) копия паспорта гражданина Российской Федерации;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в) копия свидетельства о государственной регистрации индивидуального предпринимателя - главы крестьянского (фермерского) хозяйства, заверенная заявителем, и выписка из единого государственного реестра индивидуальных предпринимателей;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г) бизнес-план по созданию либо развитию фермерского хозяйства;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д) выписки из банковского счета, подтверждающие наличие собственных средств в объеме не менее 10 процентов от суммы запрашиваемого гранта и единовременной помощи и (или) документы, подтверждающие понесенные в текущем году расходы в объеме не менее 10 процентов по каждому виду приобретений,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е) смета (реестр) расходов, предлагаемых к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за счет гранта на создание и развитие крестьянского (фермерского) хозяйства, и единовременной помощи на бытовое обустройство с указанием наименований приобретаемого имущества, оказываемых услуг и их количества, цены, источников финансирования;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lastRenderedPageBreak/>
        <w:t>ж) заверенная заявителем копия или оригинал одного из следующих документов: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документ об образовании (по сельскохозяйственному направлению);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книги сельского поселения (в случае вхождения в состав членов личного подсобного хозяйства);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другие документы на усмотрение заявителя, подтверждающие наличие образования, либо стаж или опыт работы в сельском хозяйстве;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з) письменное обязательство по осуществлению деятельности крестьянского (фермерского) хозяйства в течение не менее пяти лет после получения гранта и (или) единовременной помощи;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и) копии договоров на реализацию сельскохозяйственной продукции на сумму не менее 30 тысяч рублей или документы, подтверждающие факт реализации собственной сельскохозяйственной продукции на общую сумму не менее 30 тысяч рублей;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0841">
        <w:rPr>
          <w:rFonts w:ascii="Times New Roman" w:hAnsi="Times New Roman" w:cs="Times New Roman"/>
          <w:sz w:val="28"/>
          <w:szCs w:val="28"/>
        </w:rPr>
        <w:t xml:space="preserve">л) документы, подтверждающие получение (не получение) средств на содействие </w:t>
      </w:r>
      <w:proofErr w:type="spellStart"/>
      <w:r w:rsidRPr="00B4084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40841">
        <w:rPr>
          <w:rFonts w:ascii="Times New Roman" w:hAnsi="Times New Roman" w:cs="Times New Roman"/>
          <w:sz w:val="28"/>
          <w:szCs w:val="28"/>
        </w:rPr>
        <w:t xml:space="preserve"> безработных граждан и средств финансовой поддержки в виде субсидий, полученных в соответствии с Федеральным законом от 24.07.2007 N 209-ФЗ "О развитии малого и среднего предпринимательства в Российской Федерации" и документы о расходовании данных средств, подтверждающие, что заявитель не допускает финансирования за счет указанных выплат одних и тех же затрат (для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лиц получивших поддержку по данным направлениям).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Начинающие фермеры дополнительно могут представить также следующие документы: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а) справка об отсутствии задолженности по налогам и сборам, полученная не более чем за 30 дней до подачи заявления о получении гранта и (или) единовременной помощи;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б) рекомендательные письма от органов местного самоуправления, физических лиц, общественных организаций, поручителей;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в) документы, подтверждающие: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членство в сельскохозяйственных потребительских: кооперативах;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lastRenderedPageBreak/>
        <w:t>наличие племенных сельскохозяйственных животных;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наличие земель сельскохозяйственного назначения и (или) объектов недвижимости (в пользовании или собственности);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фактическое осуществление деятельности на момент подачи документов для получения гранта;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наличие положительной кредитной истории;</w:t>
      </w:r>
    </w:p>
    <w:p w:rsidR="00B40841" w:rsidRPr="00B40841" w:rsidRDefault="00B40841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40841">
        <w:rPr>
          <w:rFonts w:ascii="Times New Roman" w:hAnsi="Times New Roman" w:cs="Times New Roman"/>
          <w:sz w:val="28"/>
          <w:szCs w:val="28"/>
        </w:rPr>
        <w:t>г) иные документы на усмотрение сельскохозяйственного товаропроизводителя, которые по его мнению могут повлиять на решение комиссии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8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0841">
        <w:rPr>
          <w:rFonts w:ascii="Times New Roman" w:hAnsi="Times New Roman" w:cs="Times New Roman"/>
          <w:sz w:val="28"/>
          <w:szCs w:val="28"/>
        </w:rPr>
        <w:t>ешение комиссии.</w:t>
      </w:r>
    </w:p>
    <w:p w:rsidR="00EB2BA0" w:rsidRPr="00B40841" w:rsidRDefault="00EB2BA0" w:rsidP="00B40841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EB2BA0" w:rsidRPr="00B4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1"/>
    <w:rsid w:val="00B40841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1</cp:revision>
  <dcterms:created xsi:type="dcterms:W3CDTF">2017-12-12T09:43:00Z</dcterms:created>
  <dcterms:modified xsi:type="dcterms:W3CDTF">2017-12-12T09:46:00Z</dcterms:modified>
</cp:coreProperties>
</file>