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94" w:rsidRPr="00CB6E94" w:rsidRDefault="00CB6E94" w:rsidP="00CB6E94">
      <w:pPr>
        <w:spacing w:after="100" w:afterAutospacing="1" w:line="240" w:lineRule="auto"/>
        <w:outlineLvl w:val="0"/>
        <w:rPr>
          <w:rFonts w:ascii="Roboto Condensed" w:eastAsia="Times New Roman" w:hAnsi="Roboto Condensed" w:cs="Times New Roman"/>
          <w:b/>
          <w:bCs/>
          <w:color w:val="202020"/>
          <w:kern w:val="36"/>
          <w:sz w:val="28"/>
          <w:szCs w:val="28"/>
          <w:lang w:eastAsia="ru-RU"/>
        </w:rPr>
      </w:pPr>
      <w:r w:rsidRPr="00CB6E94">
        <w:rPr>
          <w:rFonts w:ascii="Roboto Condensed" w:eastAsia="Times New Roman" w:hAnsi="Roboto Condensed" w:cs="Times New Roman"/>
          <w:b/>
          <w:bCs/>
          <w:color w:val="202020"/>
          <w:kern w:val="36"/>
          <w:sz w:val="28"/>
          <w:szCs w:val="28"/>
          <w:lang w:eastAsia="ru-RU"/>
        </w:rPr>
        <w:t>Национальный проект «Жилье и городская среда»</w:t>
      </w:r>
    </w:p>
    <w:p w:rsidR="00CB6E94" w:rsidRPr="00CB6E94" w:rsidRDefault="00CB6E94" w:rsidP="00CB6E94">
      <w:pPr>
        <w:spacing w:after="0" w:line="240" w:lineRule="auto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</w:p>
    <w:p w:rsidR="00CB6E94" w:rsidRPr="00CB6E94" w:rsidRDefault="00CB6E94" w:rsidP="00CB6E94">
      <w:pPr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Источник финансирования: Смешанный</w:t>
      </w:r>
    </w:p>
    <w:p w:rsidR="00CB6E94" w:rsidRPr="00CB6E94" w:rsidRDefault="00CB6E94" w:rsidP="00CB6E94">
      <w:pPr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Бюджет: 1 076 962 500 руб.</w:t>
      </w:r>
    </w:p>
    <w:p w:rsidR="00CB6E94" w:rsidRPr="00CB6E94" w:rsidRDefault="00CB6E94" w:rsidP="00CB6E94">
      <w:pPr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Год начала: 2018</w:t>
      </w:r>
    </w:p>
    <w:p w:rsidR="00CB6E94" w:rsidRPr="00CB6E94" w:rsidRDefault="00CB6E94" w:rsidP="00CB6E94">
      <w:pPr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Год окончания: 2024</w:t>
      </w:r>
    </w:p>
    <w:p w:rsidR="00CB6E94" w:rsidRPr="00CB6E94" w:rsidRDefault="00CB6E94" w:rsidP="00CB6E94">
      <w:pPr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Паспорт проекта утверждён: 28.09.2018</w:t>
      </w:r>
    </w:p>
    <w:p w:rsidR="00CB6E94" w:rsidRPr="00CB6E94" w:rsidRDefault="00CB6E94" w:rsidP="00CB6E94">
      <w:pPr>
        <w:spacing w:after="100" w:afterAutospacing="1" w:line="240" w:lineRule="auto"/>
        <w:outlineLvl w:val="1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Цели проекта</w:t>
      </w:r>
    </w:p>
    <w:p w:rsidR="00CB6E94" w:rsidRPr="00CB6E94" w:rsidRDefault="00CB6E94" w:rsidP="00CB6E9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Обеспечение доступным жильем семей со средним достатком, в том чис</w:t>
      </w:r>
      <w:r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ле создание возможностей для при</w:t>
      </w: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обретения (стро</w:t>
      </w:r>
      <w:r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и</w:t>
      </w: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тельства) ими жилья с использованием ипотечного кредита, ставка по которому должна быть менее 8 процентов</w:t>
      </w:r>
    </w:p>
    <w:p w:rsidR="00CB6E94" w:rsidRPr="00CB6E94" w:rsidRDefault="00CB6E94" w:rsidP="00CB6E9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Увеличение объема жилищного строительства не менее чем до 120 млн. квадратных метров в год</w:t>
      </w:r>
    </w:p>
    <w:p w:rsidR="00CB6E94" w:rsidRPr="00CB6E94" w:rsidRDefault="00CB6E94" w:rsidP="00CB6E9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</w:t>
      </w:r>
    </w:p>
    <w:p w:rsidR="00CB6E94" w:rsidRPr="00CB6E94" w:rsidRDefault="00CB6E94" w:rsidP="00CB6E9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</w:t>
      </w:r>
    </w:p>
    <w:p w:rsidR="00CB6E94" w:rsidRPr="00CB6E94" w:rsidRDefault="00CB6E94" w:rsidP="00CB6E9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Обеспечение устойчивого сокращения непригодного для проживания жилищного фонда</w:t>
      </w:r>
    </w:p>
    <w:p w:rsidR="00CB6E94" w:rsidRPr="00CB6E94" w:rsidRDefault="00CB6E94" w:rsidP="00CB6E94">
      <w:pPr>
        <w:spacing w:after="100" w:afterAutospacing="1" w:line="240" w:lineRule="auto"/>
        <w:jc w:val="both"/>
        <w:outlineLvl w:val="1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Задачи проекта</w:t>
      </w:r>
    </w:p>
    <w:p w:rsidR="00CB6E94" w:rsidRPr="00CB6E94" w:rsidRDefault="00CB6E94" w:rsidP="00CB6E9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Совершенствование механизмов финансирования жилищного строительства, в том числе посредством развития рынка ипотечных центров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</w:t>
      </w:r>
    </w:p>
    <w:p w:rsidR="00CB6E94" w:rsidRPr="00CB6E94" w:rsidRDefault="00CB6E94" w:rsidP="00CB6E9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Модернизация строительной отрасли и повышение качества индустриального жилищного строительства, в том числе посредством установлен</w:t>
      </w:r>
      <w:r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н</w:t>
      </w:r>
      <w:bookmarkStart w:id="0" w:name="_GoBack"/>
      <w:bookmarkEnd w:id="0"/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ых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</w:t>
      </w:r>
    </w:p>
    <w:p w:rsidR="00CB6E94" w:rsidRPr="00CB6E94" w:rsidRDefault="00CB6E94" w:rsidP="00CB6E9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</w:t>
      </w:r>
    </w:p>
    <w:p w:rsidR="00CB6E94" w:rsidRPr="00CB6E94" w:rsidRDefault="00CB6E94" w:rsidP="00CB6E9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</w:t>
      </w:r>
    </w:p>
    <w:p w:rsidR="00CB6E94" w:rsidRPr="00CB6E94" w:rsidRDefault="00CB6E94" w:rsidP="00CB6E9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Реализация мероприятий, осуществляемых федеральными органами власти и исполнительной власти субъектов РФ, по оказанию гражданам поддержки в улучшении жилищных условий, включая обеспечение жильем категорий граждан, установленных федеральным законодательством, и молодых семей</w:t>
      </w:r>
    </w:p>
    <w:p w:rsidR="00CB6E94" w:rsidRPr="00CB6E94" w:rsidRDefault="00CB6E94" w:rsidP="00CB6E9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lastRenderedPageBreak/>
        <w:t>Развитие среднего профессионального образования в области строительства и городского хозяйства, а также реализация программ по повышению квалификации специалистов в области архитектуры</w:t>
      </w:r>
    </w:p>
    <w:p w:rsidR="00CB6E94" w:rsidRPr="00CB6E94" w:rsidRDefault="00CB6E94" w:rsidP="00CB6E9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Создание механизмов развития комфортной городской среды, комплексного развития городов и других населенных пунктов с учетом их качества городской среды</w:t>
      </w:r>
    </w:p>
    <w:p w:rsidR="00CB6E94" w:rsidRPr="00CB6E94" w:rsidRDefault="00CB6E94" w:rsidP="00CB6E9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РФ</w:t>
      </w:r>
    </w:p>
    <w:p w:rsidR="00CB6E94" w:rsidRPr="00CB6E94" w:rsidRDefault="00CB6E94" w:rsidP="00CB6E94">
      <w:pPr>
        <w:spacing w:after="100" w:afterAutospacing="1" w:line="240" w:lineRule="auto"/>
        <w:outlineLvl w:val="1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Ответственные за реализацию проекта</w:t>
      </w:r>
    </w:p>
    <w:p w:rsidR="00CB6E94" w:rsidRPr="00CB6E94" w:rsidRDefault="00CB6E94" w:rsidP="00CB6E9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Куратор национального проекта: </w:t>
      </w:r>
      <w:r w:rsidRPr="00CB6E94">
        <w:rPr>
          <w:rFonts w:ascii="Roboto Condensed" w:eastAsia="Times New Roman" w:hAnsi="Roboto Condensed" w:cs="Times New Roman"/>
          <w:b/>
          <w:bCs/>
          <w:i/>
          <w:iCs/>
          <w:color w:val="707070"/>
          <w:sz w:val="24"/>
          <w:szCs w:val="24"/>
          <w:lang w:eastAsia="ru-RU"/>
        </w:rPr>
        <w:t>Виталий Мутко</w:t>
      </w:r>
      <w:r w:rsidRPr="00CB6E94">
        <w:rPr>
          <w:rFonts w:ascii="Roboto Condensed" w:eastAsia="Times New Roman" w:hAnsi="Roboto Condensed" w:cs="Times New Roman"/>
          <w:b/>
          <w:bCs/>
          <w:color w:val="707070"/>
          <w:sz w:val="24"/>
          <w:szCs w:val="24"/>
          <w:lang w:eastAsia="ru-RU"/>
        </w:rPr>
        <w:t>,</w:t>
      </w: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 заместитель председателя Правительства РФ</w:t>
      </w:r>
    </w:p>
    <w:p w:rsidR="00CB6E94" w:rsidRPr="00CB6E94" w:rsidRDefault="00CB6E94" w:rsidP="00CB6E9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Руководитель национального проекта: </w:t>
      </w:r>
      <w:r w:rsidRPr="00CB6E94">
        <w:rPr>
          <w:rFonts w:ascii="Roboto Condensed" w:eastAsia="Times New Roman" w:hAnsi="Roboto Condensed" w:cs="Times New Roman"/>
          <w:b/>
          <w:bCs/>
          <w:i/>
          <w:iCs/>
          <w:color w:val="707070"/>
          <w:sz w:val="24"/>
          <w:szCs w:val="24"/>
          <w:lang w:eastAsia="ru-RU"/>
        </w:rPr>
        <w:t>Владимир Якушев</w:t>
      </w:r>
      <w:r w:rsidRPr="00CB6E94">
        <w:rPr>
          <w:rFonts w:ascii="Roboto Condensed" w:eastAsia="Times New Roman" w:hAnsi="Roboto Condensed" w:cs="Times New Roman"/>
          <w:b/>
          <w:bCs/>
          <w:color w:val="707070"/>
          <w:sz w:val="24"/>
          <w:szCs w:val="24"/>
          <w:lang w:eastAsia="ru-RU"/>
        </w:rPr>
        <w:t>,</w:t>
      </w: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 министр строительства и жилищно-коммунального хозяйства РФ</w:t>
      </w:r>
    </w:p>
    <w:p w:rsidR="00CB6E94" w:rsidRPr="00CB6E94" w:rsidRDefault="00CB6E94" w:rsidP="00CB6E94">
      <w:pPr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Нацпроект «Жилье и городская среда» формировался с учетом пожеланий регионов и их градостроительной специфики. Свои рекомендации </w:t>
      </w:r>
      <w:proofErr w:type="gramStart"/>
      <w:r w:rsidRPr="00CB6E94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в  документ</w:t>
      </w:r>
      <w:proofErr w:type="gramEnd"/>
      <w:r w:rsidRPr="00CB6E94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направили 37 российских регионов. Многие из этих пожеланий и замечаний предполагают изменение действующей нормативной базы в сфере жилищного строительства. В частности, при реализации четырех основных направлений нацпроекта (благоустроенная городская среда, комфортное жилье, доступная ипотека, скорейшее расселение аварийного жилищного фонда) предлагается учитывать климатические особенности каждого региона, а также его транспортную доступность, экономическую специализацию, архитектурные традиции и местный ландшафт. </w:t>
      </w:r>
    </w:p>
    <w:p w:rsidR="00CB6E94" w:rsidRPr="00CB6E94" w:rsidRDefault="00CB6E94" w:rsidP="00CB6E94">
      <w:pPr>
        <w:spacing w:after="100" w:afterAutospacing="1" w:line="240" w:lineRule="auto"/>
        <w:outlineLvl w:val="1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Показатели национального проекта</w:t>
      </w:r>
    </w:p>
    <w:p w:rsidR="00CB6E94" w:rsidRPr="00CB6E94" w:rsidRDefault="00CB6E94" w:rsidP="00CB6E94">
      <w:pPr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В результате реализации национального проекта к 2024 году планируется:</w:t>
      </w:r>
    </w:p>
    <w:p w:rsidR="00CB6E94" w:rsidRPr="00CB6E94" w:rsidRDefault="00CB6E94" w:rsidP="00CB6E9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Увеличение доступности ипотечных кредитов и снижение ставки по ним до 8%</w:t>
      </w:r>
    </w:p>
    <w:p w:rsidR="00CB6E94" w:rsidRPr="00CB6E94" w:rsidRDefault="00CB6E94" w:rsidP="00CB6E9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Ежегодное введение в строй 120 миллионов квадратных метров жилья</w:t>
      </w:r>
    </w:p>
    <w:p w:rsidR="00CB6E94" w:rsidRPr="00CB6E94" w:rsidRDefault="00CB6E94" w:rsidP="00CB6E94">
      <w:pPr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Национальный проект предполагает в течение шести лет</w:t>
      </w:r>
      <w:hyperlink r:id="rId5" w:history="1">
        <w:r w:rsidRPr="00CB6E94">
          <w:rPr>
            <w:rFonts w:ascii="Roboto Condensed" w:eastAsia="Times New Roman" w:hAnsi="Roboto Condensed" w:cs="Times New Roman"/>
            <w:color w:val="017BDE"/>
            <w:sz w:val="24"/>
            <w:szCs w:val="24"/>
            <w:u w:val="single"/>
            <w:lang w:eastAsia="ru-RU"/>
          </w:rPr>
          <w:t> ежегодный ввод в эксплуатацию</w:t>
        </w:r>
      </w:hyperlink>
      <w:r w:rsidRPr="00CB6E94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 более 1,5 миллионов квартир и триста </w:t>
      </w:r>
      <w:proofErr w:type="gramStart"/>
      <w:r w:rsidRPr="00CB6E94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тысяч  индивидуальных</w:t>
      </w:r>
      <w:proofErr w:type="gramEnd"/>
      <w:r w:rsidRPr="00CB6E94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домов. </w:t>
      </w:r>
    </w:p>
    <w:p w:rsidR="00CB6E94" w:rsidRPr="00CB6E94" w:rsidRDefault="00CB6E94" w:rsidP="00CB6E94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Повышение индекса качества городской среды на 30 процентов и сокращение количества городов с неблагоприятной средой в два раза</w:t>
      </w:r>
    </w:p>
    <w:p w:rsidR="00CB6E94" w:rsidRPr="00CB6E94" w:rsidRDefault="00CB6E94" w:rsidP="00CB6E94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Создание действенного механизма расселения граждан из аварийного жилья</w:t>
      </w:r>
    </w:p>
    <w:p w:rsidR="00CB6E94" w:rsidRPr="00CB6E94" w:rsidRDefault="00CB6E94" w:rsidP="00CB6E94">
      <w:pPr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Тридцать миллионов российских семей </w:t>
      </w:r>
      <w:hyperlink r:id="rId6" w:history="1">
        <w:r w:rsidRPr="00CB6E94">
          <w:rPr>
            <w:rFonts w:ascii="Roboto Condensed" w:eastAsia="Times New Roman" w:hAnsi="Roboto Condensed" w:cs="Times New Roman"/>
            <w:color w:val="017BDE"/>
            <w:sz w:val="24"/>
            <w:szCs w:val="24"/>
            <w:u w:val="single"/>
            <w:lang w:eastAsia="ru-RU"/>
          </w:rPr>
          <w:t>должны переселиться</w:t>
        </w:r>
      </w:hyperlink>
      <w:r w:rsidRPr="00CB6E94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 из аварийного в комфортное жилье в течение шести лет реализации национального проекта «Жилье и городская среда». На эти цели будет направлено около одного триллиона рублей. 90% средств поступят из федерального бюджета, остальные – из регионов и деньги из внебюджетных источников. Ежегодно планируется расселять не менее пяти миллионов единиц аварийного жилфонда.  </w:t>
      </w:r>
    </w:p>
    <w:p w:rsidR="00CB6E94" w:rsidRPr="00CB6E94" w:rsidRDefault="00CB6E94" w:rsidP="00CB6E94">
      <w:pPr>
        <w:spacing w:after="100" w:afterAutospacing="1" w:line="240" w:lineRule="auto"/>
        <w:outlineLvl w:val="1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Финансовое обеспечение реализации национального проекта</w:t>
      </w:r>
    </w:p>
    <w:p w:rsidR="00CB6E94" w:rsidRPr="00CB6E94" w:rsidRDefault="00CB6E94" w:rsidP="00CB6E94">
      <w:pPr>
        <w:spacing w:after="100" w:afterAutospacing="1" w:line="240" w:lineRule="auto"/>
        <w:outlineLvl w:val="2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Федеральный бюджет, млн. рублей</w:t>
      </w:r>
    </w:p>
    <w:p w:rsidR="00CB6E94" w:rsidRPr="00CB6E94" w:rsidRDefault="00CB6E94" w:rsidP="00CB6E94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2018 год - 51484</w:t>
      </w:r>
    </w:p>
    <w:p w:rsidR="00CB6E94" w:rsidRPr="00CB6E94" w:rsidRDefault="00CB6E94" w:rsidP="00CB6E94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2019 год - 105280</w:t>
      </w:r>
    </w:p>
    <w:p w:rsidR="00CB6E94" w:rsidRPr="00CB6E94" w:rsidRDefault="00CB6E94" w:rsidP="00CB6E94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lastRenderedPageBreak/>
        <w:t>2020 год - 110230</w:t>
      </w:r>
    </w:p>
    <w:p w:rsidR="00CB6E94" w:rsidRPr="00CB6E94" w:rsidRDefault="00CB6E94" w:rsidP="00CB6E94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2021 год - 118340</w:t>
      </w:r>
    </w:p>
    <w:p w:rsidR="00CB6E94" w:rsidRPr="00CB6E94" w:rsidRDefault="00CB6E94" w:rsidP="00CB6E94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2022 год - 181650</w:t>
      </w:r>
    </w:p>
    <w:p w:rsidR="00CB6E94" w:rsidRPr="00CB6E94" w:rsidRDefault="00CB6E94" w:rsidP="00CB6E94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2023 год - 185570</w:t>
      </w:r>
    </w:p>
    <w:p w:rsidR="00CB6E94" w:rsidRPr="00CB6E94" w:rsidRDefault="00CB6E94" w:rsidP="00CB6E94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2024 год - 189980</w:t>
      </w:r>
    </w:p>
    <w:p w:rsidR="00CB6E94" w:rsidRPr="00CB6E94" w:rsidRDefault="00CB6E94" w:rsidP="00CB6E94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Всего - 891050 </w:t>
      </w:r>
    </w:p>
    <w:p w:rsidR="00CB6E94" w:rsidRPr="00CB6E94" w:rsidRDefault="00CB6E94" w:rsidP="00CB6E94">
      <w:pPr>
        <w:spacing w:after="100" w:afterAutospacing="1" w:line="240" w:lineRule="auto"/>
        <w:outlineLvl w:val="2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Все источники финансирования, млн. рублей</w:t>
      </w:r>
    </w:p>
    <w:p w:rsidR="00CB6E94" w:rsidRPr="00CB6E94" w:rsidRDefault="00CB6E94" w:rsidP="00CB6E94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2018 год - 71084</w:t>
      </w:r>
    </w:p>
    <w:p w:rsidR="00CB6E94" w:rsidRPr="00CB6E94" w:rsidRDefault="00CB6E94" w:rsidP="00CB6E94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2019 год - 129354,5</w:t>
      </w:r>
    </w:p>
    <w:p w:rsidR="00CB6E94" w:rsidRPr="00CB6E94" w:rsidRDefault="00CB6E94" w:rsidP="00CB6E94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2020 год - 135888,3</w:t>
      </w:r>
    </w:p>
    <w:p w:rsidR="00CB6E94" w:rsidRPr="00CB6E94" w:rsidRDefault="00CB6E94" w:rsidP="00CB6E94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2021 год - 142923</w:t>
      </w:r>
    </w:p>
    <w:p w:rsidR="00CB6E94" w:rsidRPr="00CB6E94" w:rsidRDefault="00CB6E94" w:rsidP="00CB6E94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2022 год - 217014,8</w:t>
      </w:r>
    </w:p>
    <w:p w:rsidR="00CB6E94" w:rsidRPr="00CB6E94" w:rsidRDefault="00CB6E94" w:rsidP="00CB6E94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2023 год - 222795,8</w:t>
      </w:r>
    </w:p>
    <w:p w:rsidR="00CB6E94" w:rsidRPr="00CB6E94" w:rsidRDefault="00CB6E94" w:rsidP="00CB6E94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2024 год - 2289958</w:t>
      </w:r>
    </w:p>
    <w:p w:rsidR="00CB6E94" w:rsidRPr="00CB6E94" w:rsidRDefault="00CB6E94" w:rsidP="00CB6E94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Всего - 1076962,5</w:t>
      </w:r>
    </w:p>
    <w:p w:rsidR="00CB6E94" w:rsidRPr="00CB6E94" w:rsidRDefault="00CB6E94" w:rsidP="00CB6E94">
      <w:pPr>
        <w:spacing w:after="100" w:afterAutospacing="1" w:line="240" w:lineRule="auto"/>
        <w:outlineLvl w:val="1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Дополнительное финансирование получат:</w:t>
      </w:r>
    </w:p>
    <w:p w:rsidR="00CB6E94" w:rsidRPr="00CB6E94" w:rsidRDefault="00CB6E94" w:rsidP="00CB6E94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Камчатский край</w:t>
      </w:r>
    </w:p>
    <w:p w:rsidR="00CB6E94" w:rsidRPr="00CB6E94" w:rsidRDefault="00CB6E94" w:rsidP="00CB6E94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Республика Северная Осетия-Алания</w:t>
      </w:r>
    </w:p>
    <w:p w:rsidR="00CB6E94" w:rsidRPr="00CB6E94" w:rsidRDefault="00CB6E94" w:rsidP="00CB6E94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Архангельская область</w:t>
      </w:r>
    </w:p>
    <w:p w:rsidR="00CB6E94" w:rsidRPr="00CB6E94" w:rsidRDefault="00CB6E94" w:rsidP="00CB6E94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Волгоградская область</w:t>
      </w:r>
    </w:p>
    <w:p w:rsidR="00CB6E94" w:rsidRPr="00CB6E94" w:rsidRDefault="00CB6E94" w:rsidP="00CB6E94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Владимирская область</w:t>
      </w:r>
    </w:p>
    <w:p w:rsidR="00CB6E94" w:rsidRPr="00CB6E94" w:rsidRDefault="00CB6E94" w:rsidP="00CB6E94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Республика Адыгея</w:t>
      </w:r>
    </w:p>
    <w:p w:rsidR="00CB6E94" w:rsidRPr="00CB6E94" w:rsidRDefault="00CB6E94" w:rsidP="00CB6E94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Смоленская область</w:t>
      </w:r>
    </w:p>
    <w:p w:rsidR="00CB6E94" w:rsidRPr="00CB6E94" w:rsidRDefault="00CB6E94" w:rsidP="00CB6E94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Самарская область</w:t>
      </w:r>
    </w:p>
    <w:p w:rsidR="00CB6E94" w:rsidRPr="00CB6E94" w:rsidRDefault="00CB6E94" w:rsidP="00CB6E94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Новгородская область</w:t>
      </w:r>
    </w:p>
    <w:p w:rsidR="00CB6E94" w:rsidRPr="00CB6E94" w:rsidRDefault="00CB6E94" w:rsidP="00CB6E94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Республика Алтай</w:t>
      </w:r>
    </w:p>
    <w:p w:rsidR="00CB6E94" w:rsidRPr="00CB6E94" w:rsidRDefault="00CB6E94" w:rsidP="00CB6E94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Республика Бурятия</w:t>
      </w:r>
    </w:p>
    <w:p w:rsidR="00CB6E94" w:rsidRPr="00CB6E94" w:rsidRDefault="00CB6E94" w:rsidP="00CB6E94">
      <w:pPr>
        <w:spacing w:after="100" w:afterAutospacing="1" w:line="240" w:lineRule="auto"/>
        <w:outlineLvl w:val="1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Общий объем финансирования составит:</w:t>
      </w:r>
    </w:p>
    <w:p w:rsidR="00CB6E94" w:rsidRPr="00CB6E94" w:rsidRDefault="00CB6E94" w:rsidP="00CB6E94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2019 год – 6 млрд рублей</w:t>
      </w:r>
    </w:p>
    <w:p w:rsidR="00CB6E94" w:rsidRPr="00CB6E94" w:rsidRDefault="00CB6E94" w:rsidP="00CB6E94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2020 год – 4,3 млрд рублей</w:t>
      </w:r>
    </w:p>
    <w:p w:rsidR="00CB6E94" w:rsidRPr="00CB6E94" w:rsidRDefault="00CB6E94" w:rsidP="00CB6E94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CB6E94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t>2021 год – 3,6 млрд рублей</w:t>
      </w:r>
    </w:p>
    <w:p w:rsidR="007A1150" w:rsidRPr="00CB6E94" w:rsidRDefault="007A1150">
      <w:pPr>
        <w:rPr>
          <w:sz w:val="24"/>
          <w:szCs w:val="24"/>
        </w:rPr>
      </w:pPr>
    </w:p>
    <w:sectPr w:rsidR="007A1150" w:rsidRPr="00CB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19D9"/>
    <w:multiLevelType w:val="multilevel"/>
    <w:tmpl w:val="ACE4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C4378"/>
    <w:multiLevelType w:val="multilevel"/>
    <w:tmpl w:val="3A76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92749"/>
    <w:multiLevelType w:val="multilevel"/>
    <w:tmpl w:val="8EDA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755AC"/>
    <w:multiLevelType w:val="multilevel"/>
    <w:tmpl w:val="E290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62308"/>
    <w:multiLevelType w:val="multilevel"/>
    <w:tmpl w:val="584C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D43B8"/>
    <w:multiLevelType w:val="multilevel"/>
    <w:tmpl w:val="4F0A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F3ABD"/>
    <w:multiLevelType w:val="multilevel"/>
    <w:tmpl w:val="46DE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E698D"/>
    <w:multiLevelType w:val="multilevel"/>
    <w:tmpl w:val="212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E6E75"/>
    <w:multiLevelType w:val="multilevel"/>
    <w:tmpl w:val="918E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F52B6"/>
    <w:multiLevelType w:val="multilevel"/>
    <w:tmpl w:val="8B2C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A2"/>
    <w:rsid w:val="004014A2"/>
    <w:rsid w:val="007A1150"/>
    <w:rsid w:val="00C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9B878-3D25-440E-AB1F-79971020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6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6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6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CB6E94"/>
  </w:style>
  <w:style w:type="character" w:styleId="a4">
    <w:name w:val="Emphasis"/>
    <w:basedOn w:val="a0"/>
    <w:uiPriority w:val="20"/>
    <w:qFormat/>
    <w:rsid w:val="00CB6E94"/>
    <w:rPr>
      <w:i/>
      <w:iCs/>
    </w:rPr>
  </w:style>
  <w:style w:type="character" w:styleId="a5">
    <w:name w:val="Hyperlink"/>
    <w:basedOn w:val="a0"/>
    <w:uiPriority w:val="99"/>
    <w:semiHidden/>
    <w:unhideWhenUsed/>
    <w:rsid w:val="00CB6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8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2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4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79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ategy24.ru/rf/news/pyat-millionov-rossiyskikh-semey-v-god-uluchshat-svoi-zhilishchnyye-usloviya-za-shest-let-k-2024-godu" TargetMode="External"/><Relationship Id="rId5" Type="http://schemas.openxmlformats.org/officeDocument/2006/relationships/hyperlink" Target="https://strategy24.ru/rf/news/boleye-polutora-milliona-novykh-kvartir-planiruyut-stroit-v-rossii-yezhegod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5043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2019-08-15T11:52:00Z</dcterms:created>
  <dcterms:modified xsi:type="dcterms:W3CDTF">2019-08-15T11:55:00Z</dcterms:modified>
</cp:coreProperties>
</file>